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4156" w14:textId="77777777" w:rsidR="007360C6" w:rsidRPr="00AE6738" w:rsidRDefault="00AE6738">
      <w:r w:rsidRPr="00AE6738">
        <w:t>Energetický a environmentální standard:</w:t>
      </w:r>
      <w:r w:rsidRPr="00AE6738">
        <w:br/>
        <w:t>Předmětem plnění je návrh a realizace stavby, která dosáhne minimálně energetické třídy A dle PENB a současně splní parametry pasivního domu dle metodiky PHPP (měrná potřeba tepla na vytápění ≤ 15 kWh/m²/rok). Stavba musí být v souladu se zásadami DNSH (Do No Significant Harm) dle nařízení EU 2020/852 ve všech šesti hodnocených oblastech. Použité stavební systémy (včetně dřevostaveb) musí tyto požadavky plně naplnit.</w:t>
      </w:r>
    </w:p>
    <w:p w14:paraId="30856C24" w14:textId="77777777" w:rsidR="007360C6" w:rsidRDefault="00AE6738">
      <w:r w:rsidRPr="00AE6738">
        <w:t>Alternativní konstrukční řešení:</w:t>
      </w:r>
      <w:r w:rsidRPr="00AE6738">
        <w:br/>
        <w:t>Je přípustné použití alternativních stavebních systémů, včetně konstrukcí na bázi dřeva (např. CLT, KVH, BSH), pokud budou prokazatelně splněny předepsané technické, energetické a environmentální parametry uvedené v této knize standardů.</w:t>
      </w:r>
    </w:p>
    <w:p w14:paraId="09926A23" w14:textId="77777777" w:rsidR="00097AA2" w:rsidRPr="00436F72" w:rsidRDefault="00097AA2" w:rsidP="006F25CB">
      <w:pPr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50FE7803" w14:textId="77777777" w:rsidR="00BD72F4" w:rsidRDefault="00BD72F4">
          <w:pPr>
            <w:pStyle w:val="Nadpisobsahu"/>
          </w:pPr>
          <w:r>
            <w:t>Obsah</w:t>
          </w:r>
        </w:p>
        <w:p w14:paraId="4D4EE6E0" w14:textId="77777777" w:rsidR="00725442" w:rsidRDefault="00BD72F4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084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1.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Požadavky na konstrukce, materiály a výrobky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6FC0CC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5" w:history="1">
            <w:r w:rsidR="00725442" w:rsidRPr="00C16E16">
              <w:rPr>
                <w:rStyle w:val="Hypertextovodkaz"/>
                <w:noProof/>
              </w:rPr>
              <w:t>1.1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Tepelná izolace ve styku se zeminou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E82C2E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6" w:history="1">
            <w:r w:rsidR="00725442" w:rsidRPr="00C16E16">
              <w:rPr>
                <w:rStyle w:val="Hypertextovodkaz"/>
                <w:noProof/>
              </w:rPr>
              <w:t>1.2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Materiály na přechodu vnější stěny na základ a terén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97BC98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7" w:history="1">
            <w:r w:rsidR="00725442" w:rsidRPr="00C16E16">
              <w:rPr>
                <w:rStyle w:val="Hypertextovodkaz"/>
                <w:noProof/>
              </w:rPr>
              <w:t>1.3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Sádrokartonové konstrukce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CEED6C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8" w:history="1">
            <w:r w:rsidR="00725442" w:rsidRPr="00C16E16">
              <w:rPr>
                <w:rStyle w:val="Hypertextovodkaz"/>
                <w:noProof/>
              </w:rPr>
              <w:t>1.4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Vnitřní sádrové stěrky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1B138A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9" w:history="1">
            <w:r w:rsidR="00725442" w:rsidRPr="00C16E16">
              <w:rPr>
                <w:rStyle w:val="Hypertextovodkaz"/>
                <w:noProof/>
              </w:rPr>
              <w:t>1.5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Omítky vnitřní sádrové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6D71B4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0" w:history="1">
            <w:r w:rsidR="00725442" w:rsidRPr="00C16E16">
              <w:rPr>
                <w:rStyle w:val="Hypertextovodkaz"/>
                <w:noProof/>
              </w:rPr>
              <w:t>1.6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Omítky vnitřní štukové (štuk)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53E975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1" w:history="1">
            <w:r w:rsidR="00725442" w:rsidRPr="00C16E16">
              <w:rPr>
                <w:rStyle w:val="Hypertextovodkaz"/>
                <w:noProof/>
              </w:rPr>
              <w:t>1.7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Obklady a dlažby v interiéru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D40939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2" w:history="1">
            <w:r w:rsidR="00725442" w:rsidRPr="00C16E16">
              <w:rPr>
                <w:rStyle w:val="Hypertextovodkaz"/>
                <w:noProof/>
              </w:rPr>
              <w:t>1.8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Obklady a dlažby v exteriéru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16AB71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3" w:history="1">
            <w:r w:rsidR="00725442" w:rsidRPr="00C16E16">
              <w:rPr>
                <w:rStyle w:val="Hypertextovodkaz"/>
                <w:noProof/>
              </w:rPr>
              <w:t>1.9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Pohledové betony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5FDA4EB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4" w:history="1">
            <w:r w:rsidR="00725442" w:rsidRPr="00C16E16">
              <w:rPr>
                <w:rStyle w:val="Hypertextovodkaz"/>
                <w:noProof/>
              </w:rPr>
              <w:t>1.10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Hydroizolace spodní stavby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1EACCFD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5" w:history="1">
            <w:r w:rsidR="00725442" w:rsidRPr="00C16E16">
              <w:rPr>
                <w:rStyle w:val="Hypertextovodkaz"/>
                <w:noProof/>
              </w:rPr>
              <w:t>1.11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Hydroizolace střechy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6AE7C3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6" w:history="1">
            <w:r w:rsidR="00725442" w:rsidRPr="00C16E16">
              <w:rPr>
                <w:rStyle w:val="Hypertextovodkaz"/>
                <w:noProof/>
              </w:rPr>
              <w:t>1.12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Parotěsná folie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EE12A25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097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2.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Výplně otvorů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F1A9C31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8" w:history="1">
            <w:r w:rsidR="00725442" w:rsidRPr="00C16E16">
              <w:rPr>
                <w:rStyle w:val="Hypertextovodkaz"/>
                <w:noProof/>
              </w:rPr>
              <w:t>2.1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Obecně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AE6D9F8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9" w:history="1">
            <w:r w:rsidR="00725442" w:rsidRPr="00C16E16">
              <w:rPr>
                <w:rStyle w:val="Hypertextovodkaz"/>
                <w:noProof/>
              </w:rPr>
              <w:t>2.2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Venkovní žaluzie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_Toc179808099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544D49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0" w:history="1">
            <w:r w:rsidR="00725442" w:rsidRPr="00C16E16">
              <w:rPr>
                <w:rStyle w:val="Hypertextovodkaz"/>
                <w:noProof/>
              </w:rPr>
              <w:t>2.3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Zabezpečené okenní kliky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C9C61FF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1" w:history="1">
            <w:r w:rsidR="00725442" w:rsidRPr="00C16E16">
              <w:rPr>
                <w:rStyle w:val="Hypertextovodkaz"/>
                <w:noProof/>
              </w:rPr>
              <w:t>2.4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Dveře vnitřní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66855DE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2" w:history="1">
            <w:r w:rsidR="00725442" w:rsidRPr="00C16E16">
              <w:rPr>
                <w:rStyle w:val="Hypertextovodkaz"/>
                <w:noProof/>
              </w:rPr>
              <w:t>2.5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Dveře venkovní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BB3049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3" w:history="1">
            <w:r w:rsidR="00725442" w:rsidRPr="00C16E16">
              <w:rPr>
                <w:rStyle w:val="Hypertextovodkaz"/>
                <w:noProof/>
              </w:rPr>
              <w:t>2.6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Sítě proti hmyzu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DC3A74B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04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3.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Zámečnické výrobky, ocelové konstrukce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5F58F96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05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4.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Ostatní výrobky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8922ED4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6" w:history="1">
            <w:r w:rsidR="00725442" w:rsidRPr="00C16E16">
              <w:rPr>
                <w:rStyle w:val="Hypertextovodkaz"/>
                <w:noProof/>
              </w:rPr>
              <w:t>4.1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Zastiňovací rolety/ žaluzie (vnitřní, blackoutové) zabudované uvnitř okna nebo venkovní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B1B63D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7" w:history="1">
            <w:r w:rsidR="00725442" w:rsidRPr="00C16E16">
              <w:rPr>
                <w:rStyle w:val="Hypertextovodkaz"/>
                <w:noProof/>
              </w:rPr>
              <w:t>4.2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Zastiňovací rolety/ žaluzie (vnitřní) zabudované uvnitř okna nebo venkovní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4D20D5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8" w:history="1">
            <w:r w:rsidR="00725442" w:rsidRPr="00C16E16">
              <w:rPr>
                <w:rStyle w:val="Hypertextovodkaz"/>
                <w:noProof/>
              </w:rPr>
              <w:t>4.3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Záclony a závěsy na oknech a balkonových dveřích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957961A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9" w:history="1">
            <w:r w:rsidR="00725442" w:rsidRPr="00C16E16">
              <w:rPr>
                <w:rStyle w:val="Hypertextovodkaz"/>
                <w:noProof/>
              </w:rPr>
              <w:t>4.4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Zrcadla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_Toc179808109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026642C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0" w:history="1">
            <w:r w:rsidR="00725442" w:rsidRPr="00C16E16">
              <w:rPr>
                <w:rStyle w:val="Hypertextovodkaz"/>
                <w:noProof/>
              </w:rPr>
              <w:t>4.5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Sanitární příčky (kvalita, materiál)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BDDC812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11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5.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Skladby podlah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6513D72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2" w:history="1">
            <w:r w:rsidR="00725442" w:rsidRPr="00C16E16">
              <w:rPr>
                <w:rStyle w:val="Hypertextovodkaz"/>
                <w:noProof/>
              </w:rPr>
              <w:t>5.1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Tepelné a zvukové izolace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5AF0F43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3" w:history="1">
            <w:r w:rsidR="00725442" w:rsidRPr="00C16E16">
              <w:rPr>
                <w:rStyle w:val="Hypertextovodkaz"/>
                <w:noProof/>
              </w:rPr>
              <w:t>5.2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Povlakové krytiny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17E956CF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4" w:history="1">
            <w:r w:rsidR="00725442" w:rsidRPr="00C16E16">
              <w:rPr>
                <w:rStyle w:val="Hypertextovodkaz"/>
                <w:noProof/>
              </w:rPr>
              <w:t>5.3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Čisticí zóny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DB3F20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5" w:history="1">
            <w:r w:rsidR="00725442" w:rsidRPr="00C16E16">
              <w:rPr>
                <w:rStyle w:val="Hypertextovodkaz"/>
                <w:noProof/>
              </w:rPr>
              <w:t>5.4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Dutinové podlahy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B58E48A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6" w:history="1">
            <w:r w:rsidR="00725442" w:rsidRPr="00C16E16">
              <w:rPr>
                <w:rStyle w:val="Hypertextovodkaz"/>
                <w:noProof/>
              </w:rPr>
              <w:t>5.5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Podlahové stěrky (nášlapná vrstva z epoxidové, akrylpolymerové a PUR stěrky)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C444E7D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17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6.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Zdravotechnika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383C86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8" w:history="1">
            <w:r w:rsidR="00725442" w:rsidRPr="00C16E16">
              <w:rPr>
                <w:rStyle w:val="Hypertextovodkaz"/>
                <w:noProof/>
              </w:rPr>
              <w:t>6.1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Senzorová vodovodní baterie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1AC240E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9" w:history="1">
            <w:r w:rsidR="00725442" w:rsidRPr="00C16E16">
              <w:rPr>
                <w:rStyle w:val="Hypertextovodkaz"/>
                <w:noProof/>
              </w:rPr>
              <w:t>6.2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Páková vodovodní baterie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_Toc179808119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3F02AF8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0" w:history="1">
            <w:r w:rsidR="00725442" w:rsidRPr="00C16E16">
              <w:rPr>
                <w:rStyle w:val="Hypertextovodkaz"/>
                <w:noProof/>
              </w:rPr>
              <w:t>6.3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Kuchyňská baterie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FAD259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1" w:history="1">
            <w:r w:rsidR="00725442" w:rsidRPr="00C16E16">
              <w:rPr>
                <w:rStyle w:val="Hypertextovodkaz"/>
                <w:noProof/>
              </w:rPr>
              <w:t>6.4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Baterie u výlevky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086EB5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2" w:history="1">
            <w:r w:rsidR="00725442" w:rsidRPr="00C16E16">
              <w:rPr>
                <w:rStyle w:val="Hypertextovodkaz"/>
                <w:noProof/>
              </w:rPr>
              <w:t>6.5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Sprchová termostatická baterie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130037C3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3" w:history="1">
            <w:r w:rsidR="00725442" w:rsidRPr="00C16E16">
              <w:rPr>
                <w:rStyle w:val="Hypertextovodkaz"/>
                <w:noProof/>
              </w:rPr>
              <w:t>6.6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Vnitřní kanalizace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A67F9A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4" w:history="1">
            <w:r w:rsidR="00725442" w:rsidRPr="00C16E16">
              <w:rPr>
                <w:rStyle w:val="Hypertextovodkaz"/>
                <w:noProof/>
              </w:rPr>
              <w:t>6.7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Vnitřní vodovod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1E2206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5" w:history="1">
            <w:r w:rsidR="00725442" w:rsidRPr="00C16E16">
              <w:rPr>
                <w:rStyle w:val="Hypertextovodkaz"/>
                <w:noProof/>
              </w:rPr>
              <w:t>6.8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Rozvody vody v exteriéru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B024FAF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6" w:history="1">
            <w:r w:rsidR="00725442" w:rsidRPr="00C16E16">
              <w:rPr>
                <w:rStyle w:val="Hypertextovodkaz"/>
                <w:noProof/>
              </w:rPr>
              <w:t>6.9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Umělý kámen – pracovní desky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2B7C9DC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7" w:history="1">
            <w:r w:rsidR="00725442" w:rsidRPr="00C16E16">
              <w:rPr>
                <w:rStyle w:val="Hypertextovodkaz"/>
                <w:noProof/>
              </w:rPr>
              <w:t>6.10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Dřez jednoduchý/dvojitý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FC7DC4E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8" w:history="1">
            <w:r w:rsidR="00725442" w:rsidRPr="00C16E16">
              <w:rPr>
                <w:rStyle w:val="Hypertextovodkaz"/>
                <w:noProof/>
              </w:rPr>
              <w:t>6.11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Umyvadlo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15B7EF1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9" w:history="1">
            <w:r w:rsidR="00725442" w:rsidRPr="00C16E16">
              <w:rPr>
                <w:rStyle w:val="Hypertextovodkaz"/>
                <w:noProof/>
              </w:rPr>
              <w:t>6.12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WC – klozet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_Toc179808129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E21BEE4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0" w:history="1">
            <w:r w:rsidR="00725442" w:rsidRPr="00C16E16">
              <w:rPr>
                <w:rStyle w:val="Hypertextovodkaz"/>
                <w:noProof/>
              </w:rPr>
              <w:t>6.13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Výlevka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FA4F46A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1" w:history="1">
            <w:r w:rsidR="00725442" w:rsidRPr="00C16E16">
              <w:rPr>
                <w:rStyle w:val="Hypertextovodkaz"/>
                <w:noProof/>
              </w:rPr>
              <w:t>6.14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Pisoár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6415A34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2" w:history="1">
            <w:r w:rsidR="00725442" w:rsidRPr="00C16E16">
              <w:rPr>
                <w:rStyle w:val="Hypertextovodkaz"/>
                <w:noProof/>
              </w:rPr>
              <w:t>6.15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Nezámrzný ventil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42E529D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33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7.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Topení, chlazení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023FCB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4" w:history="1">
            <w:r w:rsidR="00725442" w:rsidRPr="00C16E16">
              <w:rPr>
                <w:rStyle w:val="Hypertextovodkaz"/>
                <w:noProof/>
              </w:rPr>
              <w:t>7.1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Obecně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FA2F4B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5" w:history="1">
            <w:r w:rsidR="00725442" w:rsidRPr="00C16E16">
              <w:rPr>
                <w:rStyle w:val="Hypertextovodkaz"/>
                <w:noProof/>
              </w:rPr>
              <w:t>7.2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Tepelná čerpadla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992CA1A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6" w:history="1">
            <w:r w:rsidR="00725442" w:rsidRPr="00C16E16">
              <w:rPr>
                <w:rStyle w:val="Hypertextovodkaz"/>
                <w:noProof/>
              </w:rPr>
              <w:t>7.3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Plynový kondenzační kotel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F60238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7" w:history="1">
            <w:r w:rsidR="00725442" w:rsidRPr="00C16E16">
              <w:rPr>
                <w:rStyle w:val="Hypertextovodkaz"/>
                <w:noProof/>
              </w:rPr>
              <w:t>7.4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Absorpční plynové tepelné čerpadlo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63FFB5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8" w:history="1">
            <w:r w:rsidR="00725442" w:rsidRPr="00C16E16">
              <w:rPr>
                <w:rStyle w:val="Hypertextovodkaz"/>
                <w:noProof/>
              </w:rPr>
              <w:t>7.5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Geotermální vrty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F98FCE8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9" w:history="1">
            <w:r w:rsidR="00725442" w:rsidRPr="00C16E16">
              <w:rPr>
                <w:rStyle w:val="Hypertextovodkaz"/>
                <w:noProof/>
              </w:rPr>
              <w:t>7.6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Termické solární systémy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_Toc179808139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14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B2B501C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0" w:history="1">
            <w:r w:rsidR="00725442" w:rsidRPr="00C16E16">
              <w:rPr>
                <w:rStyle w:val="Hypertextovodkaz"/>
                <w:noProof/>
              </w:rPr>
              <w:t>7.7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Fotovoltaické panely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7AD1784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1" w:history="1">
            <w:r w:rsidR="00725442" w:rsidRPr="00C16E16">
              <w:rPr>
                <w:rStyle w:val="Hypertextovodkaz"/>
                <w:noProof/>
              </w:rPr>
              <w:t>7.8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Zdroje na biomasu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66BF88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2" w:history="1">
            <w:r w:rsidR="00725442" w:rsidRPr="00C16E16">
              <w:rPr>
                <w:rStyle w:val="Hypertextovodkaz"/>
                <w:noProof/>
              </w:rPr>
              <w:t>7.9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Sálavé systémy pro topení a chlazení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15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729F0C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3" w:history="1">
            <w:r w:rsidR="00725442" w:rsidRPr="00C16E16">
              <w:rPr>
                <w:rStyle w:val="Hypertextovodkaz"/>
                <w:noProof/>
              </w:rPr>
              <w:t>7.10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Teplovodní rozvody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1F07537F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44" w:history="1">
            <w:r w:rsidR="00725442" w:rsidRPr="00C16E16">
              <w:rPr>
                <w:rStyle w:val="Hypertextovodkaz"/>
                <w:noProof/>
              </w:rPr>
              <w:t>8.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Vzduchotechnika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71AE801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5" w:history="1">
            <w:r w:rsidR="00725442" w:rsidRPr="00C16E16">
              <w:rPr>
                <w:rStyle w:val="Hypertextovodkaz"/>
                <w:noProof/>
              </w:rPr>
              <w:t>8.1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Vzduchotechnická a klimatizační sestavná vnitřní jednotka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16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E43696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6" w:history="1">
            <w:r w:rsidR="00725442" w:rsidRPr="00C16E16">
              <w:rPr>
                <w:rStyle w:val="Hypertextovodkaz"/>
                <w:noProof/>
              </w:rPr>
              <w:t>8.2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Vzduchotechnická kompaktní vnitřní jednotka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17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B2F2B6B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7" w:history="1">
            <w:r w:rsidR="00725442" w:rsidRPr="00C16E16">
              <w:rPr>
                <w:rStyle w:val="Hypertextovodkaz"/>
                <w:noProof/>
              </w:rPr>
              <w:t>8.3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Rekuperace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BA19F02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8" w:history="1">
            <w:r w:rsidR="00725442" w:rsidRPr="00C16E16">
              <w:rPr>
                <w:rStyle w:val="Hypertextovodkaz"/>
                <w:noProof/>
              </w:rPr>
              <w:t>8.4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Potrubní ventilátor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25DE23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9" w:history="1">
            <w:r w:rsidR="00725442" w:rsidRPr="00C16E16">
              <w:rPr>
                <w:rStyle w:val="Hypertextovodkaz"/>
                <w:noProof/>
              </w:rPr>
              <w:t>8.5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Chlazení SPLIT systém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_Toc179808149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6BC7E0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0" w:history="1">
            <w:r w:rsidR="00725442" w:rsidRPr="00C16E16">
              <w:rPr>
                <w:rStyle w:val="Hypertextovodkaz"/>
                <w:noProof/>
              </w:rPr>
              <w:t>8.6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Vzduchotechnické potrubí a hadice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18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83B737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1" w:history="1">
            <w:r w:rsidR="00725442" w:rsidRPr="00C16E16">
              <w:rPr>
                <w:rStyle w:val="Hypertextovodkaz"/>
                <w:noProof/>
              </w:rPr>
              <w:t>8.7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Vzduchotechnické neizolované potrubí umístěné ve venkovním prostoru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BC85F91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2" w:history="1">
            <w:r w:rsidR="00725442" w:rsidRPr="00C16E16">
              <w:rPr>
                <w:rStyle w:val="Hypertextovodkaz"/>
                <w:noProof/>
              </w:rPr>
              <w:t>8.8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Vzduchotechnické izolované potrubí vedené ve venkovním prostoru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106E2EB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3" w:history="1">
            <w:r w:rsidR="00725442" w:rsidRPr="00C16E16">
              <w:rPr>
                <w:rStyle w:val="Hypertextovodkaz"/>
                <w:noProof/>
              </w:rPr>
              <w:t>8.9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Nátěry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03C0F6A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54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9.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Elektroinstalace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B28184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5" w:history="1">
            <w:r w:rsidR="00725442" w:rsidRPr="00C16E16">
              <w:rPr>
                <w:rStyle w:val="Hypertextovodkaz"/>
                <w:noProof/>
              </w:rPr>
              <w:t>9.1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Dobíjecí stanice pro elektrokolo / koloběžky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C37E2D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6" w:history="1">
            <w:r w:rsidR="00725442" w:rsidRPr="00C16E16">
              <w:rPr>
                <w:rStyle w:val="Hypertextovodkaz"/>
                <w:noProof/>
              </w:rPr>
              <w:t>9.2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Zásuvky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706086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7" w:history="1">
            <w:r w:rsidR="00725442" w:rsidRPr="00C16E16">
              <w:rPr>
                <w:rStyle w:val="Hypertextovodkaz"/>
                <w:noProof/>
              </w:rPr>
              <w:t>9.3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Spínače, vypínače a přepínače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1D7E31E4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8" w:history="1">
            <w:r w:rsidR="00725442" w:rsidRPr="00C16E16">
              <w:rPr>
                <w:rStyle w:val="Hypertextovodkaz"/>
                <w:noProof/>
              </w:rPr>
              <w:t>9.4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Podlahová krabice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19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D4CA7B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9" w:history="1">
            <w:r w:rsidR="00725442" w:rsidRPr="00C16E16">
              <w:rPr>
                <w:rStyle w:val="Hypertextovodkaz"/>
                <w:noProof/>
              </w:rPr>
              <w:t>9.5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Světelné zdroje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_Toc179808159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0CAA73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0" w:history="1">
            <w:r w:rsidR="00725442" w:rsidRPr="00C16E16">
              <w:rPr>
                <w:rStyle w:val="Hypertextovodkaz"/>
                <w:noProof/>
              </w:rPr>
              <w:t>9.6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Biodynamické osvětlení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97DC85E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1" w:history="1">
            <w:r w:rsidR="00725442" w:rsidRPr="00C16E16">
              <w:rPr>
                <w:rStyle w:val="Hypertextovodkaz"/>
                <w:noProof/>
              </w:rPr>
              <w:t>9.7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Plastové instalační kanály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97C7A64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62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10.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Slaboproud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77029AA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3" w:history="1">
            <w:r w:rsidR="00725442" w:rsidRPr="00C16E16">
              <w:rPr>
                <w:rStyle w:val="Hypertextovodkaz"/>
                <w:noProof/>
              </w:rPr>
              <w:t>10.1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Přístupový a docházkový systém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20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4FB48B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4" w:history="1">
            <w:r w:rsidR="00725442" w:rsidRPr="00C16E16">
              <w:rPr>
                <w:rStyle w:val="Hypertextovodkaz"/>
                <w:noProof/>
              </w:rPr>
              <w:t>10.2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Zásuvky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7211B9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5" w:history="1">
            <w:r w:rsidR="00725442" w:rsidRPr="00C16E16">
              <w:rPr>
                <w:rStyle w:val="Hypertextovodkaz"/>
                <w:noProof/>
              </w:rPr>
              <w:t>10.3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Připojení k univerzitní síti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C2CA03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6" w:history="1">
            <w:r w:rsidR="00725442" w:rsidRPr="00C16E16">
              <w:rPr>
                <w:rStyle w:val="Hypertextovodkaz"/>
                <w:noProof/>
              </w:rPr>
              <w:t>10.4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Slaboproudý rozvaděč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70C0DF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7" w:history="1">
            <w:r w:rsidR="00725442" w:rsidRPr="00C16E16">
              <w:rPr>
                <w:rStyle w:val="Hypertextovodkaz"/>
                <w:noProof/>
              </w:rPr>
              <w:t>10.5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Strukturovaná kabeláž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4809359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8" w:history="1">
            <w:r w:rsidR="00725442" w:rsidRPr="00C16E16">
              <w:rPr>
                <w:rStyle w:val="Hypertextovodkaz"/>
                <w:noProof/>
              </w:rPr>
              <w:t>10.6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Bezdrátová WiFi síť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43A1964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9" w:history="1">
            <w:r w:rsidR="00725442" w:rsidRPr="00C16E16">
              <w:rPr>
                <w:rStyle w:val="Hypertextovodkaz"/>
                <w:noProof/>
              </w:rPr>
              <w:t>10.7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Telefonie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_Toc179808169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21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90EC636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0" w:history="1">
            <w:r w:rsidR="00725442" w:rsidRPr="00C16E16">
              <w:rPr>
                <w:rStyle w:val="Hypertextovodkaz"/>
                <w:noProof/>
              </w:rPr>
              <w:t>11.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Venkovní prostory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_Toc179808170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36D6C3BC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1" w:history="1">
            <w:r w:rsidR="00725442" w:rsidRPr="00C16E16">
              <w:rPr>
                <w:rStyle w:val="Hypertextovodkaz"/>
                <w:noProof/>
              </w:rPr>
              <w:t>11.1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Mlatová cesta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_Toc179808171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81FCD06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2" w:history="1">
            <w:r w:rsidR="00725442" w:rsidRPr="00C16E16">
              <w:rPr>
                <w:rStyle w:val="Hypertextovodkaz"/>
                <w:noProof/>
              </w:rPr>
              <w:t>11.2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Venkovní učebna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_Toc179808172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7095532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3" w:history="1">
            <w:r w:rsidR="00725442" w:rsidRPr="00C16E16">
              <w:rPr>
                <w:rStyle w:val="Hypertextovodkaz"/>
                <w:noProof/>
              </w:rPr>
              <w:t>11.3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Venkovní jezírko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_Toc179808173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C1615DD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4" w:history="1">
            <w:r w:rsidR="00725442" w:rsidRPr="00C16E16">
              <w:rPr>
                <w:rStyle w:val="Hypertextovodkaz"/>
                <w:noProof/>
              </w:rPr>
              <w:t>11.4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Kořenová čistírna odpadních vod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65189B0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5" w:history="1">
            <w:r w:rsidR="00725442" w:rsidRPr="00C16E16">
              <w:rPr>
                <w:rStyle w:val="Hypertextovodkaz"/>
                <w:noProof/>
              </w:rPr>
              <w:t>11.5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Výuková zahrada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_Toc179808175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11C0CF0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6" w:history="1">
            <w:r w:rsidR="00725442" w:rsidRPr="00C16E16">
              <w:rPr>
                <w:rStyle w:val="Hypertextovodkaz"/>
                <w:noProof/>
                <w:lang w:eastAsia="en-US"/>
              </w:rPr>
              <w:t>12.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  <w:lang w:eastAsia="en-US"/>
              </w:rPr>
              <w:t>Ostatní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_Toc179808176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0C293187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7" w:history="1">
            <w:r w:rsidR="00725442" w:rsidRPr="00C16E16">
              <w:rPr>
                <w:rStyle w:val="Hypertextovodkaz"/>
                <w:noProof/>
              </w:rPr>
              <w:t>12.1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Kuchyňská linka (více druhů)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_Toc179808177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22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235DAF75" w14:textId="77777777" w:rsidR="00725442" w:rsidRDefault="009F7D14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8" w:history="1">
            <w:r w:rsidR="00725442" w:rsidRPr="00C16E16">
              <w:rPr>
                <w:rStyle w:val="Hypertextovodkaz"/>
                <w:noProof/>
              </w:rPr>
              <w:t>12.2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Systém automatického zavlažování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_Toc179808178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5C20E3CF" w14:textId="77777777" w:rsidR="00725442" w:rsidRDefault="009F7D14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9" w:history="1">
            <w:r w:rsidR="00725442" w:rsidRPr="00C16E16">
              <w:rPr>
                <w:rStyle w:val="Hypertextovodkaz"/>
                <w:noProof/>
              </w:rPr>
              <w:t>13.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 xml:space="preserve">Měření a </w:t>
            </w:r>
            <w:r w:rsidR="00725442" w:rsidRPr="00C16E16">
              <w:rPr>
                <w:rStyle w:val="Hypertextovodkaz"/>
                <w:noProof/>
                <w:lang w:eastAsia="en-US"/>
              </w:rPr>
              <w:t>regulace</w:t>
            </w:r>
            <w:r w:rsidR="00725442" w:rsidRPr="00C16E16">
              <w:rPr>
                <w:rStyle w:val="Hypertextovodkaz"/>
                <w:noProof/>
              </w:rPr>
              <w:t xml:space="preserve"> (MaR)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_Toc179808179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23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74D060E6" w14:textId="77777777" w:rsidR="00BD72F4" w:rsidRPr="00BD72F4" w:rsidRDefault="00BD72F4">
          <w:pPr>
            <w:rPr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9225C8D" w14:textId="77777777" w:rsidR="00E473CB" w:rsidRDefault="00E473CB" w:rsidP="00097AA2">
      <w:pPr>
        <w:rPr>
          <w:rFonts w:cs="Arial"/>
          <w:szCs w:val="22"/>
          <w:u w:val="single"/>
        </w:rPr>
      </w:pPr>
    </w:p>
    <w:p w14:paraId="364576F3" w14:textId="77777777" w:rsidR="00E473CB" w:rsidRDefault="00E473CB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14:paraId="21F10725" w14:textId="77777777" w:rsidR="003D6117" w:rsidRDefault="003D6117" w:rsidP="00097AA2">
      <w:pPr>
        <w:rPr>
          <w:rFonts w:cs="Arial"/>
          <w:szCs w:val="22"/>
          <w:u w:val="single"/>
        </w:rPr>
      </w:pPr>
    </w:p>
    <w:p w14:paraId="36ABD921" w14:textId="77777777" w:rsidR="00F22EA6" w:rsidRPr="00F22EA6" w:rsidRDefault="00F22EA6" w:rsidP="00097AA2">
      <w:pPr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Účel soupisu</w:t>
      </w:r>
      <w:r w:rsidRPr="00F22EA6">
        <w:rPr>
          <w:rFonts w:cs="Arial"/>
          <w:szCs w:val="22"/>
          <w:u w:val="single"/>
        </w:rPr>
        <w:t>:</w:t>
      </w:r>
    </w:p>
    <w:p w14:paraId="79B593C9" w14:textId="77777777" w:rsidR="00F31830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Kniha standardů nastavuje minimální parametry a vlastnosti při použití daných výrobků a procesů.</w:t>
      </w:r>
    </w:p>
    <w:p w14:paraId="45F38D31" w14:textId="77777777" w:rsidR="009E1321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Uvedené výrobky a procesy nemusí být v díle použity, ale při jejich použití musí být dodržen stanovený standard.</w:t>
      </w:r>
    </w:p>
    <w:p w14:paraId="2B7C5E5A" w14:textId="77777777" w:rsidR="00097AA2" w:rsidRPr="00097AA2" w:rsidRDefault="00C62BE6" w:rsidP="00097AA2">
      <w:pPr>
        <w:pStyle w:val="Nadpis1"/>
        <w:rPr>
          <w:rFonts w:eastAsiaTheme="minorHAnsi"/>
          <w:lang w:eastAsia="en-US"/>
        </w:rPr>
      </w:pPr>
      <w:bookmarkStart w:id="0" w:name="_Toc179808084"/>
      <w:r>
        <w:t>Požadavky na konstrukce, materiály a výrobky</w:t>
      </w:r>
      <w:bookmarkEnd w:id="0"/>
    </w:p>
    <w:p w14:paraId="5D3C7C75" w14:textId="77777777" w:rsidR="00E25FC4" w:rsidRPr="00BE71F2" w:rsidRDefault="00E25FC4" w:rsidP="0002336D">
      <w:pPr>
        <w:pStyle w:val="Nadpis2"/>
        <w:numPr>
          <w:ilvl w:val="1"/>
          <w:numId w:val="12"/>
        </w:numPr>
      </w:pPr>
      <w:bookmarkStart w:id="1" w:name="_Toc179808085"/>
      <w:r w:rsidRPr="00BE71F2">
        <w:t>Tepelná izolace ve styku se zeminou</w:t>
      </w:r>
      <w:bookmarkEnd w:id="1"/>
      <w:r w:rsidRPr="00BE71F2">
        <w:t xml:space="preserve"> </w:t>
      </w:r>
    </w:p>
    <w:p w14:paraId="747F8591" w14:textId="77777777" w:rsidR="00E25FC4" w:rsidRPr="00830139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nenasákavá </w:t>
      </w:r>
      <w:r w:rsidRPr="00B00CEF">
        <w:rPr>
          <w:rFonts w:eastAsiaTheme="minorHAnsi" w:cstheme="minorBidi"/>
          <w:szCs w:val="22"/>
          <w:lang w:eastAsia="en-US"/>
        </w:rPr>
        <w:t>(nasákavost &lt; 3%)</w:t>
      </w:r>
      <w:r>
        <w:rPr>
          <w:rFonts w:eastAsiaTheme="minorHAnsi" w:cstheme="minorBidi"/>
          <w:color w:val="FF0000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drenážní tepelná izolace (</w:t>
      </w:r>
      <w:r w:rsidRPr="00830139">
        <w:rPr>
          <w:rFonts w:eastAsiaTheme="minorHAnsi" w:cstheme="minorBidi"/>
          <w:szCs w:val="22"/>
          <w:lang w:eastAsia="en-US"/>
        </w:rPr>
        <w:t>desky na pero a drážku</w:t>
      </w:r>
      <w:r>
        <w:rPr>
          <w:rFonts w:eastAsiaTheme="minorHAnsi" w:cstheme="minorBidi"/>
          <w:szCs w:val="22"/>
          <w:lang w:eastAsia="en-US"/>
        </w:rPr>
        <w:t>, popř. s polodrážkou),</w:t>
      </w:r>
    </w:p>
    <w:p w14:paraId="5B340F8C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s </w:t>
      </w:r>
      <w:r w:rsidRPr="00B00CEF">
        <w:rPr>
          <w:rFonts w:eastAsiaTheme="minorHAnsi" w:cstheme="minorBidi"/>
          <w:szCs w:val="22"/>
          <w:lang w:eastAsia="en-US"/>
        </w:rPr>
        <w:t>nízkou</w:t>
      </w:r>
      <w:r w:rsidRPr="00D05D5C">
        <w:rPr>
          <w:rFonts w:eastAsiaTheme="minorHAnsi" w:cstheme="minorBidi"/>
          <w:szCs w:val="22"/>
          <w:lang w:eastAsia="en-US"/>
        </w:rPr>
        <w:t xml:space="preserve"> kapilaritou zabraňující vzlínání vlhkosti (tvorbě výkvětů)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77456212" w14:textId="77777777" w:rsidR="00E25FC4" w:rsidRPr="00D05D5C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omezující tepelné mosty (od soklu až do nezámrzné hloubky).</w:t>
      </w:r>
    </w:p>
    <w:p w14:paraId="3BD0422D" w14:textId="77777777" w:rsidR="00E25FC4" w:rsidRPr="00BE71F2" w:rsidRDefault="00E25FC4" w:rsidP="0002336D">
      <w:pPr>
        <w:pStyle w:val="Nadpis2"/>
      </w:pPr>
      <w:bookmarkStart w:id="2" w:name="_Toc179808086"/>
      <w:r w:rsidRPr="00BE71F2">
        <w:t>Materiály na přechodu vnější stěny na základ a terén</w:t>
      </w:r>
      <w:bookmarkEnd w:id="2"/>
      <w:r w:rsidRPr="00BE71F2">
        <w:t xml:space="preserve"> </w:t>
      </w:r>
    </w:p>
    <w:p w14:paraId="3F879915" w14:textId="77777777" w:rsidR="00E25FC4" w:rsidRPr="00035E71" w:rsidRDefault="00E25FC4" w:rsidP="00E25FC4">
      <w:pPr>
        <w:pStyle w:val="Odstavecseseznamem"/>
        <w:spacing w:after="160" w:line="259" w:lineRule="auto"/>
        <w:ind w:left="1069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Použité materiály musí splňovat:</w:t>
      </w:r>
    </w:p>
    <w:p w14:paraId="50088136" w14:textId="77777777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vodě (odstřikující i vzlínající)</w:t>
      </w:r>
    </w:p>
    <w:p w14:paraId="7151D280" w14:textId="77777777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solím</w:t>
      </w:r>
    </w:p>
    <w:p w14:paraId="6B056931" w14:textId="77777777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mrazu (sněhu)</w:t>
      </w:r>
    </w:p>
    <w:p w14:paraId="49A15DD5" w14:textId="77777777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mechanickou odolnost</w:t>
      </w:r>
    </w:p>
    <w:p w14:paraId="4E9996E9" w14:textId="77777777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jednoduchou čistitelnost</w:t>
      </w:r>
    </w:p>
    <w:p w14:paraId="753F3D03" w14:textId="77777777" w:rsidR="00E25FC4" w:rsidRPr="00097AA2" w:rsidRDefault="00E25FC4" w:rsidP="0002336D">
      <w:pPr>
        <w:pStyle w:val="Nadpis2"/>
      </w:pPr>
      <w:bookmarkStart w:id="3" w:name="_Toc179808087"/>
      <w:r w:rsidRPr="00097AA2">
        <w:t>Sádrokartonové konstrukce</w:t>
      </w:r>
      <w:bookmarkEnd w:id="3"/>
    </w:p>
    <w:p w14:paraId="16148A2A" w14:textId="77777777" w:rsidR="00E25FC4" w:rsidRPr="003D4197" w:rsidRDefault="004564A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 všech sádrokartonových konstrukcích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</w:t>
      </w:r>
      <w:r w:rsidR="00E25FC4">
        <w:rPr>
          <w:rFonts w:eastAsiaTheme="minorHAnsi" w:cstheme="minorBidi"/>
          <w:szCs w:val="22"/>
          <w:lang w:eastAsia="en-US"/>
        </w:rPr>
        <w:t xml:space="preserve">umístit </w:t>
      </w:r>
      <w:r w:rsidR="00E25FC4" w:rsidRPr="003D4197">
        <w:rPr>
          <w:rFonts w:eastAsiaTheme="minorHAnsi" w:cstheme="minorBidi"/>
          <w:szCs w:val="22"/>
          <w:lang w:eastAsia="en-US"/>
        </w:rPr>
        <w:t>výztuh</w:t>
      </w:r>
      <w:r w:rsidR="00E25FC4">
        <w:rPr>
          <w:rFonts w:eastAsiaTheme="minorHAnsi" w:cstheme="minorBidi"/>
          <w:szCs w:val="22"/>
          <w:lang w:eastAsia="en-US"/>
        </w:rPr>
        <w:t>y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pro zavěšení</w:t>
      </w:r>
      <w:r w:rsidR="00E25FC4">
        <w:rPr>
          <w:rFonts w:eastAsiaTheme="minorHAnsi" w:cstheme="minorBidi"/>
          <w:szCs w:val="22"/>
          <w:lang w:eastAsia="en-US"/>
        </w:rPr>
        <w:t xml:space="preserve"> </w:t>
      </w:r>
      <w:r w:rsidR="00E25FC4" w:rsidRPr="003D4197">
        <w:rPr>
          <w:rFonts w:eastAsiaTheme="minorHAnsi" w:cstheme="minorBidi"/>
          <w:szCs w:val="22"/>
          <w:lang w:eastAsia="en-US"/>
        </w:rPr>
        <w:t>polic</w:t>
      </w:r>
      <w:r w:rsidR="009420BC">
        <w:rPr>
          <w:rFonts w:eastAsiaTheme="minorHAnsi" w:cstheme="minorBidi"/>
          <w:szCs w:val="22"/>
          <w:lang w:eastAsia="en-US"/>
        </w:rPr>
        <w:t>, vybavení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a přístrojů, nosnost </w:t>
      </w:r>
      <w:r w:rsidR="00E25FC4"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E25FC4">
        <w:rPr>
          <w:rFonts w:eastAsiaTheme="minorHAnsi" w:cstheme="minorBidi"/>
          <w:szCs w:val="22"/>
          <w:lang w:eastAsia="en-US"/>
        </w:rPr>
        <w:t>atelem</w:t>
      </w:r>
      <w:r w:rsidR="009420BC">
        <w:rPr>
          <w:rFonts w:eastAsiaTheme="minorHAnsi" w:cstheme="minorBidi"/>
          <w:szCs w:val="22"/>
          <w:lang w:eastAsia="en-US"/>
        </w:rPr>
        <w:t xml:space="preserve"> v rámci řešení projektu interiéru</w:t>
      </w:r>
    </w:p>
    <w:p w14:paraId="2D051A4B" w14:textId="77777777" w:rsidR="00E25FC4" w:rsidRPr="003D4197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 xml:space="preserve">vyztužení příček pro osazení zařizovacích předmětů, madel, sedátek pro imobilní </w:t>
      </w:r>
      <w:r>
        <w:rPr>
          <w:rFonts w:eastAsiaTheme="minorHAnsi" w:cstheme="minorBidi"/>
          <w:szCs w:val="22"/>
          <w:lang w:eastAsia="en-US"/>
        </w:rPr>
        <w:t xml:space="preserve">bude provedeno </w:t>
      </w:r>
      <w:r w:rsidRPr="003D4197">
        <w:rPr>
          <w:rFonts w:eastAsiaTheme="minorHAnsi" w:cstheme="minorBidi"/>
          <w:szCs w:val="22"/>
          <w:lang w:eastAsia="en-US"/>
        </w:rPr>
        <w:t>pomocí ocelové konstrukce přikotvené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D4197">
        <w:rPr>
          <w:rFonts w:eastAsiaTheme="minorHAnsi" w:cstheme="minorBidi"/>
          <w:szCs w:val="22"/>
          <w:lang w:eastAsia="en-US"/>
        </w:rPr>
        <w:t>k</w:t>
      </w:r>
      <w:r>
        <w:rPr>
          <w:rFonts w:eastAsiaTheme="minorHAnsi" w:cstheme="minorBidi"/>
          <w:szCs w:val="22"/>
          <w:lang w:eastAsia="en-US"/>
        </w:rPr>
        <w:t> nosné k</w:t>
      </w:r>
      <w:r w:rsidR="009420BC">
        <w:rPr>
          <w:rFonts w:eastAsiaTheme="minorHAnsi" w:cstheme="minorBidi"/>
          <w:szCs w:val="22"/>
          <w:lang w:eastAsia="en-US"/>
        </w:rPr>
        <w:t>onstruk</w:t>
      </w:r>
      <w:r>
        <w:rPr>
          <w:rFonts w:eastAsiaTheme="minorHAnsi" w:cstheme="minorBidi"/>
          <w:szCs w:val="22"/>
          <w:lang w:eastAsia="en-US"/>
        </w:rPr>
        <w:t>ci</w:t>
      </w:r>
      <w:r w:rsidRPr="003D4197">
        <w:rPr>
          <w:rFonts w:eastAsiaTheme="minorHAnsi" w:cstheme="minorBidi"/>
          <w:szCs w:val="22"/>
          <w:lang w:eastAsia="en-US"/>
        </w:rPr>
        <w:t xml:space="preserve"> podlahy a stropu, min. únosnost </w:t>
      </w:r>
      <w:r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9420BC">
        <w:rPr>
          <w:rFonts w:eastAsiaTheme="minorHAnsi" w:cstheme="minorBidi"/>
          <w:szCs w:val="22"/>
          <w:lang w:eastAsia="en-US"/>
        </w:rPr>
        <w:t>atelem v rámci řešení projektu interiéru</w:t>
      </w:r>
      <w:r>
        <w:rPr>
          <w:rFonts w:eastAsiaTheme="minorHAnsi" w:cstheme="minorBidi"/>
          <w:szCs w:val="22"/>
          <w:lang w:eastAsia="en-US"/>
        </w:rPr>
        <w:t xml:space="preserve">, popř. </w:t>
      </w:r>
      <w:r w:rsidR="009420BC">
        <w:rPr>
          <w:rFonts w:eastAsiaTheme="minorHAnsi" w:cstheme="minorBidi"/>
          <w:szCs w:val="22"/>
          <w:lang w:eastAsia="en-US"/>
        </w:rPr>
        <w:t xml:space="preserve">je možné </w:t>
      </w:r>
      <w:r>
        <w:rPr>
          <w:rFonts w:eastAsiaTheme="minorHAnsi" w:cstheme="minorBidi"/>
          <w:szCs w:val="22"/>
          <w:lang w:eastAsia="en-US"/>
        </w:rPr>
        <w:t xml:space="preserve">využití vysokopevnostních SDK desek (podle ČSN EN 520 typu DFRIH2 nebo </w:t>
      </w:r>
      <w:r w:rsidRPr="003D4197">
        <w:rPr>
          <w:rFonts w:eastAsiaTheme="minorHAnsi" w:cstheme="minorBidi"/>
          <w:szCs w:val="22"/>
          <w:lang w:eastAsia="en-US"/>
        </w:rPr>
        <w:t>DFRIEH2</w:t>
      </w:r>
      <w:r>
        <w:rPr>
          <w:rFonts w:eastAsiaTheme="minorHAnsi" w:cstheme="minorBidi"/>
          <w:szCs w:val="22"/>
          <w:lang w:eastAsia="en-US"/>
        </w:rPr>
        <w:t>)</w:t>
      </w:r>
      <w:r w:rsidR="009420BC">
        <w:rPr>
          <w:rFonts w:eastAsiaTheme="minorHAnsi" w:cstheme="minorBidi"/>
          <w:szCs w:val="22"/>
          <w:lang w:eastAsia="en-US"/>
        </w:rPr>
        <w:t xml:space="preserve"> s dostatečnou bodovou únosností</w:t>
      </w:r>
    </w:p>
    <w:p w14:paraId="37CE6917" w14:textId="77777777" w:rsidR="00E25FC4" w:rsidRP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pro osazování dveří a průhledových oken budou v sádrokartonových příčkách použity zesílené ocelové profily kotvené k nosné konstrukci podlahy a stropu</w:t>
      </w:r>
    </w:p>
    <w:p w14:paraId="04A279E4" w14:textId="77777777" w:rsidR="00BE4FF1" w:rsidRDefault="00BE4FF1" w:rsidP="0002336D">
      <w:pPr>
        <w:pStyle w:val="Nadpis2"/>
      </w:pPr>
      <w:bookmarkStart w:id="4" w:name="_Toc179808088"/>
      <w:r>
        <w:t>Vnitřní sádrové stěrky</w:t>
      </w:r>
      <w:bookmarkEnd w:id="4"/>
    </w:p>
    <w:p w14:paraId="682ACDD5" w14:textId="77777777" w:rsidR="00BE4FF1" w:rsidRDefault="003D6117" w:rsidP="009906E8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BE4FF1">
        <w:rPr>
          <w:rFonts w:eastAsiaTheme="minorHAnsi"/>
          <w:lang w:eastAsia="en-US"/>
        </w:rPr>
        <w:t>rnitost max. 0,2 mm</w:t>
      </w:r>
    </w:p>
    <w:p w14:paraId="4D275273" w14:textId="77777777" w:rsidR="00097AA2" w:rsidRPr="00097AA2" w:rsidRDefault="00097AA2" w:rsidP="0002336D">
      <w:pPr>
        <w:pStyle w:val="Nadpis2"/>
      </w:pPr>
      <w:bookmarkStart w:id="5" w:name="_Toc179808089"/>
      <w:r w:rsidRPr="00097AA2">
        <w:t>Omítky</w:t>
      </w:r>
      <w:r w:rsidR="00FF3A62">
        <w:t xml:space="preserve"> vnitřní sádrové</w:t>
      </w:r>
      <w:bookmarkEnd w:id="5"/>
    </w:p>
    <w:p w14:paraId="7892D918" w14:textId="77777777" w:rsidR="00097AA2" w:rsidRPr="00FF3A62" w:rsidRDefault="00FF3A6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používat </w:t>
      </w:r>
      <w:r w:rsidRPr="00FF3A62">
        <w:rPr>
          <w:rFonts w:eastAsiaTheme="minorHAnsi" w:cstheme="minorBidi"/>
          <w:szCs w:val="22"/>
          <w:lang w:eastAsia="en-US"/>
        </w:rPr>
        <w:t>rohov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pozinkovan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podomítkov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lišt</w:t>
      </w:r>
      <w:r>
        <w:rPr>
          <w:rFonts w:eastAsiaTheme="minorHAnsi" w:cstheme="minorBidi"/>
          <w:szCs w:val="22"/>
          <w:lang w:eastAsia="en-US"/>
        </w:rPr>
        <w:t>y</w:t>
      </w:r>
      <w:r w:rsidR="00C62BE6">
        <w:rPr>
          <w:rFonts w:eastAsiaTheme="minorHAnsi" w:cstheme="minorBidi"/>
          <w:szCs w:val="22"/>
          <w:lang w:eastAsia="en-US"/>
        </w:rPr>
        <w:t xml:space="preserve"> </w:t>
      </w:r>
    </w:p>
    <w:p w14:paraId="349F6D53" w14:textId="77777777" w:rsidR="00097AA2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097AA2" w:rsidRPr="00097AA2">
        <w:rPr>
          <w:rFonts w:eastAsiaTheme="minorHAnsi" w:cstheme="minorBidi"/>
          <w:szCs w:val="22"/>
          <w:lang w:eastAsia="en-US"/>
        </w:rPr>
        <w:t xml:space="preserve">rnitost </w:t>
      </w:r>
      <w:r w:rsidR="00BE4FF1">
        <w:rPr>
          <w:rFonts w:eastAsiaTheme="minorHAnsi" w:cstheme="minorBidi"/>
          <w:szCs w:val="22"/>
          <w:lang w:eastAsia="en-US"/>
        </w:rPr>
        <w:t xml:space="preserve">max. 0,7 mm </w:t>
      </w:r>
      <w:r w:rsidR="00951579">
        <w:rPr>
          <w:rFonts w:eastAsiaTheme="minorHAnsi" w:cstheme="minorBidi"/>
          <w:szCs w:val="22"/>
          <w:lang w:eastAsia="en-US"/>
        </w:rPr>
        <w:t xml:space="preserve">– hladký </w:t>
      </w:r>
      <w:r w:rsidR="006D04CA">
        <w:rPr>
          <w:rFonts w:eastAsiaTheme="minorHAnsi" w:cstheme="minorBidi"/>
          <w:szCs w:val="22"/>
          <w:lang w:eastAsia="en-US"/>
        </w:rPr>
        <w:t>gletovaný</w:t>
      </w:r>
      <w:r w:rsidR="00951579">
        <w:rPr>
          <w:rFonts w:eastAsiaTheme="minorHAnsi" w:cstheme="minorBidi"/>
          <w:szCs w:val="22"/>
          <w:lang w:eastAsia="en-US"/>
        </w:rPr>
        <w:t xml:space="preserve"> povrch </w:t>
      </w:r>
      <w:r w:rsidR="00BE4FF1">
        <w:rPr>
          <w:rFonts w:eastAsiaTheme="minorHAnsi" w:cstheme="minorBidi"/>
          <w:szCs w:val="22"/>
          <w:lang w:eastAsia="en-US"/>
        </w:rPr>
        <w:t>vhodný pro alergiky</w:t>
      </w:r>
    </w:p>
    <w:p w14:paraId="6331C984" w14:textId="77777777" w:rsidR="003D4197" w:rsidRDefault="003D41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080CA7EB" w14:textId="77777777" w:rsidR="00783DFC" w:rsidRDefault="00783DF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rovinnost konečné úpravy omítky tř. 5</w:t>
      </w:r>
    </w:p>
    <w:p w14:paraId="6892A97A" w14:textId="77777777" w:rsidR="00FF3A62" w:rsidRPr="00097AA2" w:rsidRDefault="00FF3A62" w:rsidP="0002336D">
      <w:pPr>
        <w:pStyle w:val="Nadpis2"/>
      </w:pPr>
      <w:bookmarkStart w:id="6" w:name="_Toc179808090"/>
      <w:r w:rsidRPr="00097AA2">
        <w:t>Omítky</w:t>
      </w:r>
      <w:r>
        <w:t xml:space="preserve"> vnitřní štukové</w:t>
      </w:r>
      <w:r w:rsidR="00AC31D9">
        <w:t xml:space="preserve"> </w:t>
      </w:r>
      <w:r w:rsidR="005C1F06">
        <w:t>(štuk)</w:t>
      </w:r>
      <w:bookmarkEnd w:id="6"/>
    </w:p>
    <w:p w14:paraId="5D7C959E" w14:textId="77777777" w:rsidR="00C62BE6" w:rsidRPr="00A12FD9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12FD9">
        <w:rPr>
          <w:rFonts w:eastAsiaTheme="minorHAnsi" w:cstheme="minorBidi"/>
          <w:szCs w:val="22"/>
          <w:lang w:eastAsia="en-US"/>
        </w:rPr>
        <w:t>používat rohové pozinkované podomítkové lišty</w:t>
      </w:r>
    </w:p>
    <w:p w14:paraId="0F84C89C" w14:textId="77777777" w:rsidR="00C62BE6" w:rsidRPr="00C62BE6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C62BE6" w:rsidRPr="00C62BE6">
        <w:rPr>
          <w:rFonts w:eastAsiaTheme="minorHAnsi" w:cstheme="minorBidi"/>
          <w:szCs w:val="22"/>
          <w:lang w:eastAsia="en-US"/>
        </w:rPr>
        <w:t xml:space="preserve">rnitost štuků </w:t>
      </w:r>
      <w:r w:rsidR="00BE4FF1">
        <w:rPr>
          <w:rFonts w:eastAsiaTheme="minorHAnsi" w:cstheme="minorBidi"/>
          <w:szCs w:val="22"/>
          <w:lang w:eastAsia="en-US"/>
        </w:rPr>
        <w:t>max. 1,2 mm</w:t>
      </w:r>
    </w:p>
    <w:p w14:paraId="7410C5F6" w14:textId="77777777" w:rsidR="003D4197" w:rsidRPr="00097AA2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2BE6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42875E89" w14:textId="77777777" w:rsidR="00097AA2" w:rsidRPr="00097AA2" w:rsidRDefault="00097AA2" w:rsidP="0002336D">
      <w:pPr>
        <w:pStyle w:val="Nadpis2"/>
      </w:pPr>
      <w:bookmarkStart w:id="7" w:name="_Toc179808091"/>
      <w:r w:rsidRPr="00097AA2">
        <w:t>Obklady</w:t>
      </w:r>
      <w:r w:rsidR="007C5CFC">
        <w:t xml:space="preserve"> a dlažby</w:t>
      </w:r>
      <w:r w:rsidR="003551CE">
        <w:t xml:space="preserve"> v interiéru</w:t>
      </w:r>
      <w:bookmarkStart w:id="8" w:name="_Hlk2945811"/>
      <w:bookmarkEnd w:id="7"/>
    </w:p>
    <w:p w14:paraId="5E428476" w14:textId="77777777" w:rsidR="003551CE" w:rsidRDefault="00217A8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9" w:name="_Hlk2945840"/>
      <w:bookmarkEnd w:id="8"/>
      <w:r>
        <w:rPr>
          <w:rFonts w:eastAsiaTheme="minorHAnsi" w:cstheme="minorBidi"/>
          <w:szCs w:val="22"/>
          <w:lang w:eastAsia="en-US"/>
        </w:rPr>
        <w:t xml:space="preserve">kalibrované, </w:t>
      </w:r>
      <w:r w:rsidR="003551CE">
        <w:rPr>
          <w:rFonts w:eastAsiaTheme="minorHAnsi" w:cstheme="minorBidi"/>
          <w:szCs w:val="22"/>
          <w:lang w:eastAsia="en-US"/>
        </w:rPr>
        <w:t>rektifikované obklady a dlažby se zabroušenou hranou, bez zkosení</w:t>
      </w:r>
      <w:r w:rsidR="003551CE" w:rsidRPr="00EA7363">
        <w:rPr>
          <w:rFonts w:eastAsiaTheme="minorHAnsi" w:cstheme="minorBidi"/>
          <w:szCs w:val="22"/>
          <w:lang w:eastAsia="en-US"/>
        </w:rPr>
        <w:t xml:space="preserve"> </w:t>
      </w:r>
    </w:p>
    <w:p w14:paraId="38E082C7" w14:textId="77777777" w:rsidR="00EA7363" w:rsidRPr="00EA7363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nasákavost ≤ 3</w:t>
      </w:r>
      <w:r w:rsidR="00217A8D">
        <w:rPr>
          <w:rFonts w:eastAsiaTheme="minorHAnsi" w:cstheme="minorBidi"/>
          <w:szCs w:val="22"/>
          <w:lang w:eastAsia="en-US"/>
        </w:rPr>
        <w:t xml:space="preserve"> </w:t>
      </w:r>
      <w:r w:rsidRPr="00EA7363">
        <w:rPr>
          <w:rFonts w:eastAsiaTheme="minorHAnsi" w:cstheme="minorBidi"/>
          <w:szCs w:val="22"/>
          <w:lang w:eastAsia="en-US"/>
        </w:rPr>
        <w:t>%;</w:t>
      </w:r>
      <w:bookmarkEnd w:id="9"/>
      <w:r w:rsidRPr="00EA7363">
        <w:rPr>
          <w:rFonts w:eastAsiaTheme="minorHAnsi" w:cstheme="minorBidi"/>
          <w:szCs w:val="22"/>
          <w:lang w:eastAsia="en-US"/>
        </w:rPr>
        <w:t xml:space="preserve">  </w:t>
      </w:r>
    </w:p>
    <w:p w14:paraId="1805D2F4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otěruvzdornost</w:t>
      </w:r>
      <w:r>
        <w:rPr>
          <w:rFonts w:eastAsiaTheme="minorHAnsi" w:cstheme="minorBidi"/>
          <w:szCs w:val="22"/>
          <w:lang w:eastAsia="en-US"/>
        </w:rPr>
        <w:t xml:space="preserve"> min. PEI 3</w:t>
      </w:r>
    </w:p>
    <w:p w14:paraId="327A9922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protiskluznost</w:t>
      </w:r>
      <w:r>
        <w:rPr>
          <w:rFonts w:eastAsiaTheme="minorHAnsi" w:cstheme="minorBidi"/>
          <w:szCs w:val="22"/>
          <w:lang w:eastAsia="en-US"/>
        </w:rPr>
        <w:t xml:space="preserve"> musí splňovat požadavky vyhlášek a norem platných v ČR</w:t>
      </w:r>
    </w:p>
    <w:p w14:paraId="24517390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lastRenderedPageBreak/>
        <w:t>jednotná šarže v rámci ucelené plochy</w:t>
      </w:r>
    </w:p>
    <w:p w14:paraId="63CB165B" w14:textId="77777777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tl. spáry </w:t>
      </w:r>
      <w:r w:rsidRPr="00AC604D">
        <w:rPr>
          <w:rFonts w:eastAsiaTheme="minorHAnsi" w:cstheme="minorBidi"/>
          <w:szCs w:val="22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mm</w:t>
      </w:r>
    </w:p>
    <w:p w14:paraId="01257FFF" w14:textId="77777777" w:rsidR="00D61C4C" w:rsidRDefault="00D61C4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0" w:name="_Hlk2945881"/>
      <w:r>
        <w:rPr>
          <w:rFonts w:eastAsiaTheme="minorHAnsi" w:cstheme="minorBidi"/>
          <w:szCs w:val="22"/>
          <w:lang w:eastAsia="en-US"/>
        </w:rPr>
        <w:t xml:space="preserve">spárování provést </w:t>
      </w:r>
      <w:r w:rsidR="003551CE">
        <w:rPr>
          <w:rFonts w:eastAsiaTheme="minorHAnsi" w:cstheme="minorBidi"/>
          <w:szCs w:val="22"/>
          <w:lang w:eastAsia="en-US"/>
        </w:rPr>
        <w:t>polymery modifikovanou cementovou spárovací maltou</w:t>
      </w:r>
      <w:r>
        <w:rPr>
          <w:rFonts w:eastAsiaTheme="minorHAnsi" w:cstheme="minorBidi"/>
          <w:szCs w:val="22"/>
          <w:lang w:eastAsia="en-US"/>
        </w:rPr>
        <w:t xml:space="preserve"> vhodnou pro spáry </w:t>
      </w:r>
      <w:r w:rsidR="003551CE">
        <w:rPr>
          <w:rFonts w:eastAsiaTheme="minorHAnsi" w:cstheme="minorBidi"/>
          <w:szCs w:val="22"/>
          <w:lang w:eastAsia="en-US"/>
        </w:rPr>
        <w:t>od</w:t>
      </w:r>
      <w:r>
        <w:rPr>
          <w:rFonts w:eastAsiaTheme="minorHAnsi" w:cstheme="minorBidi"/>
          <w:szCs w:val="22"/>
          <w:lang w:eastAsia="en-US"/>
        </w:rPr>
        <w:t xml:space="preserve"> 2 mm, bez tvorby výkvětů, hydrofobní se systémem odpuzujícím vodu a s protiplísňovou technologií </w:t>
      </w:r>
      <w:r w:rsidR="003551CE">
        <w:rPr>
          <w:rFonts w:eastAsiaTheme="minorHAnsi" w:cstheme="minorBidi"/>
          <w:szCs w:val="22"/>
          <w:lang w:eastAsia="en-US"/>
        </w:rPr>
        <w:t>a vysokou odolností proti oděru</w:t>
      </w:r>
      <w:bookmarkEnd w:id="10"/>
    </w:p>
    <w:p w14:paraId="16AC126F" w14:textId="77777777" w:rsidR="00EA7363" w:rsidRPr="003551CE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551CE">
        <w:rPr>
          <w:rFonts w:eastAsiaTheme="minorHAnsi" w:cstheme="minorBidi"/>
          <w:szCs w:val="22"/>
          <w:lang w:eastAsia="en-US"/>
        </w:rPr>
        <w:t xml:space="preserve">spárování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v prostorech </w:t>
      </w:r>
      <w:r w:rsidR="000F5D2D">
        <w:rPr>
          <w:rFonts w:eastAsiaTheme="minorHAnsi" w:cstheme="minorBidi"/>
          <w:szCs w:val="22"/>
          <w:lang w:eastAsia="en-US"/>
        </w:rPr>
        <w:t>koupelen</w:t>
      </w:r>
      <w:r w:rsidR="002136CF">
        <w:rPr>
          <w:rFonts w:eastAsiaTheme="minorHAnsi" w:cstheme="minorBidi"/>
          <w:szCs w:val="22"/>
          <w:lang w:eastAsia="en-US"/>
        </w:rPr>
        <w:t>, WC</w:t>
      </w:r>
      <w:r w:rsidR="000F5D2D">
        <w:rPr>
          <w:rFonts w:eastAsiaTheme="minorHAnsi" w:cstheme="minorBidi"/>
          <w:szCs w:val="22"/>
          <w:lang w:eastAsia="en-US"/>
        </w:rPr>
        <w:t xml:space="preserve">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a zázemí kuchyně </w:t>
      </w:r>
      <w:r w:rsidRPr="003551CE">
        <w:rPr>
          <w:rFonts w:eastAsiaTheme="minorHAnsi" w:cstheme="minorBidi"/>
          <w:szCs w:val="22"/>
          <w:lang w:eastAsia="en-US"/>
        </w:rPr>
        <w:t xml:space="preserve">provést dvousložkovou epoxidovou spárovací hmotou pro spáry šířky </w:t>
      </w:r>
      <w:r w:rsidR="003551CE" w:rsidRPr="003551CE">
        <w:rPr>
          <w:rFonts w:eastAsiaTheme="minorHAnsi" w:cstheme="minorBidi"/>
          <w:szCs w:val="22"/>
          <w:lang w:eastAsia="en-US"/>
        </w:rPr>
        <w:t>od</w:t>
      </w:r>
      <w:r w:rsidRPr="003551CE">
        <w:rPr>
          <w:rFonts w:eastAsiaTheme="minorHAnsi" w:cstheme="minorBidi"/>
          <w:szCs w:val="22"/>
          <w:lang w:eastAsia="en-US"/>
        </w:rPr>
        <w:t xml:space="preserve"> 2 mm</w:t>
      </w:r>
    </w:p>
    <w:p w14:paraId="624BFA06" w14:textId="77777777" w:rsidR="00DA58C6" w:rsidRDefault="00DA58C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</w:t>
      </w:r>
      <w:r w:rsidRPr="00DA58C6">
        <w:rPr>
          <w:rFonts w:eastAsiaTheme="minorHAnsi" w:cstheme="minorBidi"/>
          <w:szCs w:val="22"/>
          <w:lang w:eastAsia="en-US"/>
        </w:rPr>
        <w:t>končovací nerezové profily na všech hranách</w:t>
      </w:r>
    </w:p>
    <w:p w14:paraId="17C3AB62" w14:textId="77777777" w:rsidR="00262FE5" w:rsidRDefault="00262FE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mozaiku (pokud není v požadavcích objednatele určeno, že má být použita na zaoblené tvary</w:t>
      </w:r>
      <w:r w:rsidR="000F5D2D">
        <w:rPr>
          <w:rFonts w:eastAsiaTheme="minorHAnsi" w:cstheme="minorBidi"/>
          <w:szCs w:val="22"/>
          <w:lang w:eastAsia="en-US"/>
        </w:rPr>
        <w:t xml:space="preserve"> nebo že se jedná o architektonický záměr</w:t>
      </w:r>
      <w:r>
        <w:rPr>
          <w:rFonts w:eastAsiaTheme="minorHAnsi" w:cstheme="minorBidi"/>
          <w:szCs w:val="22"/>
          <w:lang w:eastAsia="en-US"/>
        </w:rPr>
        <w:t>)</w:t>
      </w:r>
    </w:p>
    <w:p w14:paraId="48929FAC" w14:textId="77777777" w:rsidR="00DA58C6" w:rsidRDefault="00DA58C6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 mokrých provozech</w:t>
      </w:r>
      <w:r w:rsidRPr="007C5CFC">
        <w:rPr>
          <w:rFonts w:eastAsiaTheme="minorHAnsi" w:cstheme="minorBidi"/>
          <w:szCs w:val="22"/>
          <w:lang w:eastAsia="en-US"/>
        </w:rPr>
        <w:t xml:space="preserve"> pod obkladem hydroizolační stěrka – systémové řešení včetně pásek a manžet k utěsnění </w:t>
      </w:r>
    </w:p>
    <w:p w14:paraId="3C0477DB" w14:textId="77777777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impregnace dlažby po provedení postavebního úklidu</w:t>
      </w:r>
    </w:p>
    <w:p w14:paraId="1276D564" w14:textId="77777777" w:rsidR="003551CE" w:rsidRPr="003551CE" w:rsidRDefault="003551CE" w:rsidP="0002336D">
      <w:pPr>
        <w:pStyle w:val="Nadpis2"/>
      </w:pPr>
      <w:bookmarkStart w:id="11" w:name="_Toc179808092"/>
      <w:r w:rsidRPr="003551CE">
        <w:t>Obklady a dlažby v</w:t>
      </w:r>
      <w:r>
        <w:t> ex</w:t>
      </w:r>
      <w:r w:rsidRPr="003551CE">
        <w:t>teriéru</w:t>
      </w:r>
      <w:bookmarkEnd w:id="11"/>
    </w:p>
    <w:p w14:paraId="73E52615" w14:textId="77777777" w:rsidR="003551CE" w:rsidRP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rektifikované obklady a dlažby se zabroušenou hranou, bez zkosení </w:t>
      </w:r>
    </w:p>
    <w:p w14:paraId="38F2DBC8" w14:textId="77777777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nasákavost ≤ </w:t>
      </w:r>
      <w:r>
        <w:rPr>
          <w:rFonts w:eastAsiaTheme="minorHAnsi"/>
        </w:rPr>
        <w:t>0,5</w:t>
      </w:r>
      <w:r w:rsidRPr="003551CE">
        <w:rPr>
          <w:rFonts w:eastAsiaTheme="minorHAnsi"/>
        </w:rPr>
        <w:t>%;</w:t>
      </w:r>
    </w:p>
    <w:p w14:paraId="57E64DB7" w14:textId="77777777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>
        <w:rPr>
          <w:rFonts w:eastAsiaTheme="minorHAnsi"/>
        </w:rPr>
        <w:t>mrazuvzdorné</w:t>
      </w:r>
    </w:p>
    <w:p w14:paraId="394038F4" w14:textId="77777777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otěruvzdornost min. PEI </w:t>
      </w:r>
      <w:r>
        <w:rPr>
          <w:rFonts w:eastAsiaTheme="minorHAnsi"/>
        </w:rPr>
        <w:t>5</w:t>
      </w:r>
    </w:p>
    <w:p w14:paraId="6FD5A973" w14:textId="77777777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>pod obkladem hydroizolační stěrka – systémové řešení včetně pásek a manžet k utěsněn</w:t>
      </w:r>
      <w:r>
        <w:rPr>
          <w:rFonts w:eastAsiaTheme="minorHAnsi"/>
        </w:rPr>
        <w:t>í</w:t>
      </w:r>
    </w:p>
    <w:p w14:paraId="72D2A58C" w14:textId="77777777" w:rsidR="003551CE" w:rsidRPr="002136CF" w:rsidRDefault="003551CE" w:rsidP="002136CF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136CF">
        <w:rPr>
          <w:rFonts w:eastAsiaTheme="minorHAnsi" w:cstheme="minorBidi"/>
          <w:szCs w:val="22"/>
          <w:lang w:eastAsia="en-US"/>
        </w:rPr>
        <w:t>spárování provést polymery modifikovanou cementovou spárovací maltou vhodnou pro spáry od 2 mm, bez tvorby výkvětů, hydrofobní se systémem odpuzujícím vodu a s protiplísňovou technologií a vysokou odolností proti oděru</w:t>
      </w:r>
    </w:p>
    <w:p w14:paraId="1625E6F8" w14:textId="77777777" w:rsidR="00097AA2" w:rsidRPr="00097AA2" w:rsidRDefault="00097AA2" w:rsidP="0002336D">
      <w:pPr>
        <w:pStyle w:val="Nadpis2"/>
      </w:pPr>
      <w:bookmarkStart w:id="12" w:name="_Toc179808093"/>
      <w:r w:rsidRPr="00097AA2">
        <w:t>Pohledové betony</w:t>
      </w:r>
      <w:bookmarkEnd w:id="12"/>
    </w:p>
    <w:p w14:paraId="471A7C5A" w14:textId="77777777" w:rsidR="00EA23D5" w:rsidRPr="00F33397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33397">
        <w:rPr>
          <w:rFonts w:eastAsiaTheme="minorHAnsi" w:cstheme="minorBidi"/>
          <w:szCs w:val="22"/>
          <w:lang w:eastAsia="en-US"/>
        </w:rPr>
        <w:t>vždy m</w:t>
      </w:r>
      <w:r w:rsidR="00EA23D5" w:rsidRPr="00F33397">
        <w:rPr>
          <w:rFonts w:eastAsiaTheme="minorHAnsi" w:cstheme="minorBidi"/>
          <w:szCs w:val="22"/>
          <w:lang w:eastAsia="en-US"/>
        </w:rPr>
        <w:t xml:space="preserve">usí být použita nová matrice bednění </w:t>
      </w:r>
    </w:p>
    <w:p w14:paraId="5E2174BE" w14:textId="77777777" w:rsidR="00097AA2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097AA2" w:rsidRPr="00097AA2">
        <w:rPr>
          <w:rFonts w:eastAsiaTheme="minorHAnsi" w:cstheme="minorBidi"/>
          <w:szCs w:val="22"/>
          <w:lang w:eastAsia="en-US"/>
        </w:rPr>
        <w:t>valita</w:t>
      </w:r>
      <w:r w:rsidR="00B34FE6">
        <w:rPr>
          <w:rFonts w:eastAsiaTheme="minorHAnsi" w:cstheme="minorBidi"/>
          <w:szCs w:val="22"/>
          <w:lang w:eastAsia="en-US"/>
        </w:rPr>
        <w:t xml:space="preserve"> – třída pohledového betonu</w:t>
      </w:r>
      <w:r w:rsidR="006B4F47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="006B4F47">
        <w:rPr>
          <w:rFonts w:eastAsiaTheme="minorHAnsi" w:cstheme="minorBidi"/>
          <w:szCs w:val="22"/>
          <w:lang w:eastAsia="en-US"/>
        </w:rPr>
        <w:t xml:space="preserve">PB3 </w:t>
      </w:r>
    </w:p>
    <w:p w14:paraId="44887404" w14:textId="77777777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zrno bet. směsi max. 16 mm; nepřekračovat vodní součinitel w/c = 0,55</w:t>
      </w:r>
    </w:p>
    <w:p w14:paraId="41D792DF" w14:textId="77777777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recyklovaný beton a kalovou vodu</w:t>
      </w:r>
    </w:p>
    <w:p w14:paraId="062A518D" w14:textId="77777777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konzistence betonu na stupni F2 až F3</w:t>
      </w:r>
    </w:p>
    <w:p w14:paraId="20874E37" w14:textId="77777777" w:rsidR="00097AA2" w:rsidRPr="00097AA2" w:rsidRDefault="00097AA2" w:rsidP="0002336D">
      <w:pPr>
        <w:pStyle w:val="Nadpis2"/>
      </w:pPr>
      <w:bookmarkStart w:id="13" w:name="_Toc179808094"/>
      <w:r w:rsidRPr="00097AA2">
        <w:t>Hydroizolace</w:t>
      </w:r>
      <w:r w:rsidR="006E0146">
        <w:t xml:space="preserve"> spodní stavby</w:t>
      </w:r>
      <w:bookmarkEnd w:id="13"/>
    </w:p>
    <w:p w14:paraId="01D04C1B" w14:textId="77777777" w:rsidR="00097AA2" w:rsidRPr="00EA23D5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23D5">
        <w:rPr>
          <w:rFonts w:eastAsiaTheme="minorHAnsi" w:cstheme="minorBidi"/>
          <w:szCs w:val="22"/>
          <w:lang w:eastAsia="en-US"/>
        </w:rPr>
        <w:t>Kvalita asfalt</w:t>
      </w:r>
      <w:r w:rsidR="006C6C0D" w:rsidRPr="00EA23D5">
        <w:rPr>
          <w:rFonts w:eastAsiaTheme="minorHAnsi" w:cstheme="minorBidi"/>
          <w:szCs w:val="22"/>
          <w:lang w:eastAsia="en-US"/>
        </w:rPr>
        <w:t xml:space="preserve">ových </w:t>
      </w:r>
      <w:r w:rsidRPr="00EA23D5">
        <w:rPr>
          <w:rFonts w:eastAsiaTheme="minorHAnsi" w:cstheme="minorBidi"/>
          <w:szCs w:val="22"/>
          <w:lang w:eastAsia="en-US"/>
        </w:rPr>
        <w:t>pásů</w:t>
      </w:r>
      <w:r w:rsidR="006C6C0D" w:rsidRPr="00EA23D5">
        <w:rPr>
          <w:rFonts w:eastAsiaTheme="minorHAnsi" w:cstheme="minorBidi"/>
          <w:szCs w:val="22"/>
          <w:lang w:eastAsia="en-US"/>
        </w:rPr>
        <w:t>:</w:t>
      </w:r>
    </w:p>
    <w:p w14:paraId="2F045D29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pásy z SBS modifikovaného asfaltu (popř. obhájit použití jednovrstvého systému)</w:t>
      </w:r>
    </w:p>
    <w:p w14:paraId="5576ADF6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nosná vložka skleněná nebo PES o min. plošné hmotnosti 200g/m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44FC8C76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tloušťka jednoho pásu min. 4 mm</w:t>
      </w:r>
    </w:p>
    <w:p w14:paraId="27A55965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vodotěsnost min. 2 kPa (v případě tlakové vody min. 100 kPa)</w:t>
      </w:r>
    </w:p>
    <w:p w14:paraId="0D6338F5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největší tahová síla min. 700 N/50mm</w:t>
      </w:r>
    </w:p>
    <w:p w14:paraId="328CCA80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protrhávání min. 300 N</w:t>
      </w:r>
    </w:p>
    <w:p w14:paraId="5E414C84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-20°C</w:t>
      </w:r>
    </w:p>
    <w:p w14:paraId="0A2150C1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množství asfaltové hmoty min. 2500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3B23A5B3" w14:textId="77777777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Kvalita mPVC</w:t>
      </w:r>
      <w:r w:rsidR="006C6C0D">
        <w:rPr>
          <w:rFonts w:eastAsiaTheme="minorHAnsi" w:cstheme="minorBidi"/>
          <w:szCs w:val="22"/>
          <w:lang w:eastAsia="en-US"/>
        </w:rPr>
        <w:t xml:space="preserve"> </w:t>
      </w:r>
      <w:r w:rsidR="00A9085C">
        <w:rPr>
          <w:rFonts w:eastAsiaTheme="minorHAnsi" w:cstheme="minorBidi"/>
          <w:szCs w:val="22"/>
          <w:lang w:eastAsia="en-US"/>
        </w:rPr>
        <w:t>(PVC-P)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="006C6C0D">
        <w:rPr>
          <w:rFonts w:eastAsiaTheme="minorHAnsi" w:cstheme="minorBidi"/>
          <w:szCs w:val="22"/>
          <w:lang w:eastAsia="en-US"/>
        </w:rPr>
        <w:t>pásů:</w:t>
      </w:r>
    </w:p>
    <w:p w14:paraId="61989699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4" w:name="_Hlk1119700"/>
      <w:r>
        <w:rPr>
          <w:rFonts w:eastAsiaTheme="minorHAnsi" w:cstheme="minorBidi"/>
          <w:szCs w:val="22"/>
          <w:lang w:eastAsia="en-US"/>
        </w:rPr>
        <w:t>tloušťka jednoho pásu min. 1,5 mm</w:t>
      </w:r>
    </w:p>
    <w:p w14:paraId="35D64BDE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mez pevnosti v tahu min. 1</w:t>
      </w:r>
      <w:r w:rsidR="00A9085C">
        <w:rPr>
          <w:rFonts w:eastAsiaTheme="minorHAnsi" w:cstheme="minorBidi"/>
          <w:szCs w:val="22"/>
          <w:lang w:eastAsia="en-US"/>
        </w:rPr>
        <w:t>5</w:t>
      </w:r>
      <w:r>
        <w:rPr>
          <w:rFonts w:eastAsiaTheme="minorHAnsi" w:cstheme="minorBidi"/>
          <w:szCs w:val="22"/>
          <w:lang w:eastAsia="en-US"/>
        </w:rPr>
        <w:t xml:space="preserve"> N/mm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792946C8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protrhávání min. </w:t>
      </w:r>
      <w:r w:rsidR="003118B2">
        <w:rPr>
          <w:rFonts w:eastAsiaTheme="minorHAnsi" w:cstheme="minorBidi"/>
          <w:szCs w:val="22"/>
          <w:lang w:eastAsia="en-US"/>
        </w:rPr>
        <w:t>4</w:t>
      </w:r>
      <w:r>
        <w:rPr>
          <w:rFonts w:eastAsiaTheme="minorHAnsi" w:cstheme="minorBidi"/>
          <w:szCs w:val="22"/>
          <w:lang w:eastAsia="en-US"/>
        </w:rPr>
        <w:t>00 N</w:t>
      </w:r>
    </w:p>
    <w:p w14:paraId="3F8D5D45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-20°C</w:t>
      </w:r>
    </w:p>
    <w:p w14:paraId="2D3FE839" w14:textId="77777777" w:rsidR="006C6C0D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protažení</w:t>
      </w:r>
      <w:r w:rsidR="003118B2">
        <w:rPr>
          <w:rFonts w:eastAsiaTheme="minorHAnsi" w:cstheme="minorBidi"/>
          <w:szCs w:val="22"/>
          <w:lang w:eastAsia="en-US"/>
        </w:rPr>
        <w:t xml:space="preserve"> min. 270 %</w:t>
      </w:r>
    </w:p>
    <w:p w14:paraId="07BCA97A" w14:textId="77777777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pevnost spoje min. 880 N/50mm</w:t>
      </w:r>
    </w:p>
    <w:p w14:paraId="6BBE6DD5" w14:textId="77777777" w:rsidR="00A9085C" w:rsidRDefault="00EA23D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požaduje</w:t>
      </w:r>
      <w:r w:rsidR="00A9085C">
        <w:rPr>
          <w:rFonts w:eastAsiaTheme="minorHAnsi" w:cstheme="minorBidi"/>
          <w:szCs w:val="22"/>
          <w:lang w:eastAsia="en-US"/>
        </w:rPr>
        <w:t xml:space="preserve"> se použití pásů se signální vrstvou</w:t>
      </w:r>
    </w:p>
    <w:p w14:paraId="03886D48" w14:textId="77777777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 DEHP (DOP) plastifikátorů</w:t>
      </w:r>
    </w:p>
    <w:p w14:paraId="23D52206" w14:textId="77777777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 xml:space="preserve">odolná vůči prorůstání </w:t>
      </w:r>
      <w:r w:rsidR="001337BC">
        <w:rPr>
          <w:rFonts w:eastAsiaTheme="minorHAnsi" w:cstheme="minorBidi"/>
          <w:szCs w:val="22"/>
          <w:lang w:eastAsia="en-US"/>
        </w:rPr>
        <w:t>kořenů a proti mikroorganismům</w:t>
      </w:r>
      <w:bookmarkEnd w:id="14"/>
    </w:p>
    <w:p w14:paraId="428702DE" w14:textId="77777777" w:rsidR="006E0146" w:rsidRDefault="006E0146" w:rsidP="0002336D">
      <w:pPr>
        <w:pStyle w:val="Nadpis2"/>
      </w:pPr>
      <w:bookmarkStart w:id="15" w:name="_Toc179808095"/>
      <w:r w:rsidRPr="00097AA2">
        <w:t>Hydroizolace</w:t>
      </w:r>
      <w:r>
        <w:t xml:space="preserve"> střechy</w:t>
      </w:r>
      <w:bookmarkEnd w:id="15"/>
    </w:p>
    <w:p w14:paraId="5085CB73" w14:textId="77777777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>Kvalita asfalt.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Pr="006E0146">
        <w:rPr>
          <w:rFonts w:eastAsiaTheme="minorHAnsi" w:cstheme="minorBidi"/>
          <w:szCs w:val="22"/>
          <w:lang w:eastAsia="en-US"/>
        </w:rPr>
        <w:t>pásů</w:t>
      </w:r>
      <w:r w:rsidR="00E40C69">
        <w:rPr>
          <w:rFonts w:eastAsiaTheme="minorHAnsi" w:cstheme="minorBidi"/>
          <w:szCs w:val="22"/>
          <w:lang w:eastAsia="en-US"/>
        </w:rPr>
        <w:t>:</w:t>
      </w:r>
    </w:p>
    <w:p w14:paraId="37DADB9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pásy z SBS modifikovaného asfaltu</w:t>
      </w:r>
    </w:p>
    <w:p w14:paraId="6226D70B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nosná vložka skleněná nebo PES o min. plošné hmotnosti 200g/m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07149AC4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tloušťka jednoho pásu min. 4 mm</w:t>
      </w:r>
    </w:p>
    <w:p w14:paraId="3C81F58B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největší tahová síla min. 700 N/50mm</w:t>
      </w:r>
    </w:p>
    <w:p w14:paraId="60B5B301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odolnost proti protrhávání min. 300 N</w:t>
      </w:r>
    </w:p>
    <w:p w14:paraId="35A12194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ohebnost za nízkých teplot min. -20°C</w:t>
      </w:r>
    </w:p>
    <w:p w14:paraId="0191FA0B" w14:textId="77777777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množství asfaltové hmoty min. 2500 g/m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58323237" w14:textId="77777777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>Kvalita mPVC</w:t>
      </w:r>
      <w:r w:rsidR="00E40C69">
        <w:rPr>
          <w:rFonts w:eastAsiaTheme="minorHAnsi" w:cstheme="minorBidi"/>
          <w:szCs w:val="22"/>
          <w:lang w:eastAsia="en-US"/>
        </w:rPr>
        <w:t xml:space="preserve"> (PVC-P):</w:t>
      </w:r>
    </w:p>
    <w:p w14:paraId="18BD46FE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6" w:name="_Hlk1131613"/>
      <w:r w:rsidRPr="00E40C69">
        <w:rPr>
          <w:rFonts w:eastAsiaTheme="minorHAnsi" w:cstheme="minorBidi"/>
          <w:szCs w:val="22"/>
          <w:lang w:eastAsia="en-US"/>
        </w:rPr>
        <w:t xml:space="preserve">tloušťka jednoho pásu min. </w:t>
      </w:r>
      <w:r>
        <w:rPr>
          <w:rFonts w:eastAsiaTheme="minorHAnsi" w:cstheme="minorBidi"/>
          <w:szCs w:val="22"/>
          <w:lang w:eastAsia="en-US"/>
        </w:rPr>
        <w:t>2</w:t>
      </w:r>
      <w:r w:rsidRPr="00E40C69">
        <w:rPr>
          <w:rFonts w:eastAsiaTheme="minorHAnsi" w:cstheme="minorBidi"/>
          <w:szCs w:val="22"/>
          <w:lang w:eastAsia="en-US"/>
        </w:rPr>
        <w:t xml:space="preserve"> mm</w:t>
      </w:r>
    </w:p>
    <w:p w14:paraId="30594981" w14:textId="77777777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B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>(t1)</w:t>
      </w:r>
      <w:r w:rsidR="00112A4D">
        <w:rPr>
          <w:rFonts w:eastAsiaTheme="minorHAnsi" w:cstheme="minorBidi"/>
          <w:szCs w:val="22"/>
          <w:lang w:eastAsia="en-US"/>
        </w:rPr>
        <w:t>, B</w:t>
      </w:r>
      <w:r w:rsidR="00112A4D">
        <w:rPr>
          <w:rFonts w:eastAsiaTheme="minorHAnsi" w:cstheme="minorBidi"/>
          <w:szCs w:val="22"/>
          <w:vertAlign w:val="subscript"/>
          <w:lang w:eastAsia="en-US"/>
        </w:rPr>
        <w:t>ROOF</w:t>
      </w:r>
      <w:r w:rsidR="00112A4D">
        <w:rPr>
          <w:rFonts w:eastAsiaTheme="minorHAnsi" w:cstheme="minorBidi"/>
          <w:szCs w:val="22"/>
          <w:lang w:eastAsia="en-US"/>
        </w:rPr>
        <w:t>(t3)</w:t>
      </w:r>
    </w:p>
    <w:p w14:paraId="6C659B6C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reakce na oheň </w:t>
      </w:r>
      <w:r w:rsidR="00601930">
        <w:rPr>
          <w:rFonts w:eastAsiaTheme="minorHAnsi" w:cstheme="minorBidi"/>
          <w:szCs w:val="22"/>
          <w:lang w:eastAsia="en-US"/>
        </w:rPr>
        <w:t>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11087BF8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>krupobití &gt;20 m/s (pevný podklad); &gt;36 m/s (pružný podklad)</w:t>
      </w:r>
    </w:p>
    <w:p w14:paraId="0D8884C8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 w:rsidR="00601930"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°C</w:t>
      </w:r>
    </w:p>
    <w:p w14:paraId="495A9C29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protažení min. 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0 %</w:t>
      </w:r>
    </w:p>
    <w:p w14:paraId="3425B0E1" w14:textId="77777777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="00601930">
        <w:rPr>
          <w:rFonts w:eastAsiaTheme="minorHAnsi" w:cstheme="minorBidi"/>
          <w:szCs w:val="22"/>
          <w:lang w:eastAsia="en-US"/>
        </w:rPr>
        <w:t>500</w:t>
      </w:r>
      <w:r w:rsidRPr="00E40C69">
        <w:rPr>
          <w:rFonts w:eastAsiaTheme="minorHAnsi" w:cstheme="minorBidi"/>
          <w:szCs w:val="22"/>
          <w:lang w:eastAsia="en-US"/>
        </w:rPr>
        <w:t xml:space="preserve"> N/50mm</w:t>
      </w:r>
    </w:p>
    <w:p w14:paraId="24FF755E" w14:textId="77777777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odlupování ve spoji min. 300 N/50mm</w:t>
      </w:r>
    </w:p>
    <w:p w14:paraId="77465184" w14:textId="77777777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μ=20 000</w:t>
      </w:r>
    </w:p>
    <w:p w14:paraId="5FB221E6" w14:textId="77777777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nárazu, tvrdý podklad min. 500 mm, měkký podklad min. 800 mm</w:t>
      </w:r>
    </w:p>
    <w:p w14:paraId="4FCB5297" w14:textId="77777777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 protrhávání min. 100 N</w:t>
      </w:r>
    </w:p>
    <w:p w14:paraId="462C431F" w14:textId="77777777" w:rsidR="00601930" w:rsidRPr="00E40C69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expozice UV záření &gt; 5000 h/ stupeň 0</w:t>
      </w:r>
    </w:p>
    <w:p w14:paraId="2B17D50E" w14:textId="77777777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</w:t>
      </w:r>
      <w:r w:rsidR="00601930"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lang w:eastAsia="en-US"/>
        </w:rPr>
        <w:t>žitý výrobek musí být recyklovatelný</w:t>
      </w:r>
      <w:bookmarkEnd w:id="16"/>
    </w:p>
    <w:p w14:paraId="4C5536ED" w14:textId="77777777" w:rsidR="00112A4D" w:rsidRPr="00112A4D" w:rsidRDefault="00112A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409A">
        <w:rPr>
          <w:rFonts w:eastAsiaTheme="minorHAnsi" w:cstheme="minorBidi"/>
          <w:szCs w:val="22"/>
          <w:lang w:eastAsia="en-US"/>
        </w:rPr>
        <w:t>Kvalita TPO</w:t>
      </w:r>
      <w:r w:rsidRPr="00112A4D">
        <w:rPr>
          <w:rFonts w:eastAsiaTheme="minorHAnsi" w:cstheme="minorBidi"/>
          <w:szCs w:val="22"/>
          <w:lang w:eastAsia="en-US"/>
        </w:rPr>
        <w:t>:</w:t>
      </w:r>
    </w:p>
    <w:p w14:paraId="7C290ED1" w14:textId="77777777" w:rsidR="006E0146" w:rsidRDefault="00112A4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12A4D">
        <w:rPr>
          <w:rFonts w:eastAsiaTheme="minorHAnsi" w:cstheme="minorBidi"/>
          <w:szCs w:val="22"/>
          <w:lang w:eastAsia="en-US"/>
        </w:rPr>
        <w:t>tloušťka jednoho pásu</w:t>
      </w:r>
      <w:r>
        <w:rPr>
          <w:rFonts w:eastAsiaTheme="minorHAnsi" w:cstheme="minorBidi"/>
          <w:szCs w:val="22"/>
          <w:lang w:eastAsia="en-US"/>
        </w:rPr>
        <w:t xml:space="preserve"> min.1,5</w:t>
      </w:r>
    </w:p>
    <w:p w14:paraId="4E2A5745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F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 xml:space="preserve"> (</w:t>
      </w:r>
      <w:r w:rsidRPr="008B6D05">
        <w:rPr>
          <w:rFonts w:eastAsiaTheme="minorHAnsi" w:cstheme="minorBidi"/>
          <w:szCs w:val="22"/>
          <w:lang w:eastAsia="en-US"/>
        </w:rPr>
        <w:t>B</w:t>
      </w:r>
      <w:r w:rsidRPr="008B6D05">
        <w:rPr>
          <w:rFonts w:eastAsiaTheme="minorHAnsi" w:cstheme="minorBidi"/>
          <w:szCs w:val="22"/>
          <w:vertAlign w:val="subscript"/>
          <w:lang w:eastAsia="en-US"/>
        </w:rPr>
        <w:t>ROOF</w:t>
      </w:r>
      <w:r w:rsidRPr="008B6D05">
        <w:rPr>
          <w:rFonts w:eastAsiaTheme="minorHAnsi" w:cstheme="minorBidi"/>
          <w:szCs w:val="22"/>
          <w:lang w:eastAsia="en-US"/>
        </w:rPr>
        <w:t>(t1)</w:t>
      </w:r>
      <w:r>
        <w:rPr>
          <w:rFonts w:eastAsiaTheme="minorHAnsi" w:cstheme="minorBidi"/>
          <w:szCs w:val="22"/>
          <w:lang w:eastAsia="en-US"/>
        </w:rPr>
        <w:t>)</w:t>
      </w:r>
    </w:p>
    <w:p w14:paraId="4962C8E8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reakce na oheň 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6DC25A20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 xml:space="preserve">krupobití </w:t>
      </w:r>
      <w:r w:rsidRPr="008B6D05">
        <w:rPr>
          <w:rFonts w:eastAsiaTheme="minorHAnsi" w:cstheme="minorBidi"/>
          <w:szCs w:val="22"/>
          <w:lang w:eastAsia="en-US"/>
        </w:rPr>
        <w:t>&gt;22 m/s (pevný podklad); &gt;22 m/s (pružný podklad)</w:t>
      </w:r>
    </w:p>
    <w:p w14:paraId="54086267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</w:t>
      </w:r>
      <w:r>
        <w:rPr>
          <w:rFonts w:eastAsiaTheme="minorHAnsi" w:cstheme="minorBidi"/>
          <w:szCs w:val="22"/>
          <w:lang w:eastAsia="en-US"/>
        </w:rPr>
        <w:t>30</w:t>
      </w:r>
      <w:r w:rsidRPr="00E40C69">
        <w:rPr>
          <w:rFonts w:eastAsiaTheme="minorHAnsi" w:cstheme="minorBidi"/>
          <w:szCs w:val="22"/>
          <w:lang w:eastAsia="en-US"/>
        </w:rPr>
        <w:t>°C</w:t>
      </w:r>
    </w:p>
    <w:p w14:paraId="60B3EF18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Pr="008B6D05">
        <w:rPr>
          <w:rFonts w:eastAsiaTheme="minorHAnsi" w:cstheme="minorBidi"/>
          <w:szCs w:val="22"/>
          <w:lang w:eastAsia="en-US"/>
        </w:rPr>
        <w:t>700 N/50mm</w:t>
      </w:r>
    </w:p>
    <w:p w14:paraId="71E85836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odlupování ve spoji min. </w:t>
      </w:r>
      <w:r w:rsidR="008E409A">
        <w:rPr>
          <w:rFonts w:eastAsiaTheme="minorHAnsi" w:cstheme="minorBidi"/>
          <w:szCs w:val="22"/>
          <w:lang w:eastAsia="en-US"/>
        </w:rPr>
        <w:t>1</w:t>
      </w:r>
      <w:r w:rsidRPr="008B6D05">
        <w:rPr>
          <w:rFonts w:eastAsiaTheme="minorHAnsi" w:cstheme="minorBidi"/>
          <w:szCs w:val="22"/>
          <w:lang w:eastAsia="en-US"/>
        </w:rPr>
        <w:t>00 N/50mm</w:t>
      </w:r>
    </w:p>
    <w:p w14:paraId="798D106A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min. μ=100 000</w:t>
      </w:r>
    </w:p>
    <w:p w14:paraId="33BBBC01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nárazu, </w:t>
      </w:r>
      <w:r w:rsidRPr="008B6D05">
        <w:rPr>
          <w:rFonts w:eastAsiaTheme="minorHAnsi" w:cstheme="minorBidi"/>
          <w:szCs w:val="22"/>
          <w:lang w:eastAsia="en-US"/>
        </w:rPr>
        <w:t>tvrdý podklad min. 600 mm, měkký podklad min. 800 mm</w:t>
      </w:r>
    </w:p>
    <w:p w14:paraId="442831D4" w14:textId="7777777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protrhávání min. 150 N</w:t>
      </w:r>
    </w:p>
    <w:p w14:paraId="550C6616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expozice UV záření ≥5000 h/ stupeň 0</w:t>
      </w:r>
    </w:p>
    <w:p w14:paraId="57B52C30" w14:textId="77777777" w:rsidR="008B6D05" w:rsidRPr="00112A4D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použitý výrobek musí být recyklovatelný</w:t>
      </w:r>
    </w:p>
    <w:p w14:paraId="5C6D113E" w14:textId="77777777" w:rsidR="00097AA2" w:rsidRPr="00097AA2" w:rsidRDefault="00097AA2" w:rsidP="0002336D">
      <w:pPr>
        <w:pStyle w:val="Nadpis2"/>
      </w:pPr>
      <w:bookmarkStart w:id="17" w:name="_Toc179808096"/>
      <w:r w:rsidRPr="00097AA2">
        <w:t>Paro</w:t>
      </w:r>
      <w:r w:rsidR="00EA23D5">
        <w:t>těsná folie</w:t>
      </w:r>
      <w:bookmarkEnd w:id="17"/>
    </w:p>
    <w:p w14:paraId="5F3B4F43" w14:textId="77777777" w:rsidR="00097AA2" w:rsidRPr="00097AA2" w:rsidRDefault="00761B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plošná hmotnost min. 150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015CB215" w14:textId="77777777" w:rsidR="00761B97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vícevrstvé systémy s </w:t>
      </w:r>
      <w:r w:rsidR="00761B97">
        <w:rPr>
          <w:rFonts w:eastAsiaTheme="minorHAnsi" w:cstheme="minorBidi"/>
          <w:szCs w:val="22"/>
          <w:lang w:eastAsia="en-US"/>
        </w:rPr>
        <w:t>výztužn</w:t>
      </w:r>
      <w:r>
        <w:rPr>
          <w:rFonts w:eastAsiaTheme="minorHAnsi" w:cstheme="minorBidi"/>
          <w:szCs w:val="22"/>
          <w:lang w:eastAsia="en-US"/>
        </w:rPr>
        <w:t>ou</w:t>
      </w:r>
      <w:r w:rsidR="00761B97">
        <w:rPr>
          <w:rFonts w:eastAsiaTheme="minorHAnsi" w:cstheme="minorBidi"/>
          <w:szCs w:val="22"/>
          <w:lang w:eastAsia="en-US"/>
        </w:rPr>
        <w:t xml:space="preserve"> tkanin</w:t>
      </w:r>
      <w:r>
        <w:rPr>
          <w:rFonts w:eastAsiaTheme="minorHAnsi" w:cstheme="minorBidi"/>
          <w:szCs w:val="22"/>
          <w:lang w:eastAsia="en-US"/>
        </w:rPr>
        <w:t>ou</w:t>
      </w:r>
    </w:p>
    <w:p w14:paraId="5C2882F4" w14:textId="77777777" w:rsidR="00097AA2" w:rsidRPr="00097AA2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propustnost páry: Sd &gt; </w:t>
      </w:r>
      <w:r w:rsidR="00EA23D5">
        <w:rPr>
          <w:rFonts w:eastAsiaTheme="minorHAnsi" w:cstheme="minorBidi"/>
          <w:szCs w:val="22"/>
          <w:lang w:eastAsia="en-US"/>
        </w:rPr>
        <w:t>300</w:t>
      </w:r>
      <w:r>
        <w:rPr>
          <w:rFonts w:eastAsiaTheme="minorHAnsi" w:cstheme="minorBidi"/>
          <w:szCs w:val="22"/>
          <w:lang w:eastAsia="en-US"/>
        </w:rPr>
        <w:t xml:space="preserve"> m</w:t>
      </w:r>
      <w:r w:rsidR="00761B97">
        <w:rPr>
          <w:rFonts w:eastAsiaTheme="minorHAnsi" w:cstheme="minorBidi"/>
          <w:szCs w:val="22"/>
          <w:lang w:eastAsia="en-US"/>
        </w:rPr>
        <w:t xml:space="preserve">  </w:t>
      </w:r>
      <w:r>
        <w:rPr>
          <w:rFonts w:eastAsiaTheme="minorHAnsi" w:cstheme="minorBidi"/>
          <w:szCs w:val="22"/>
          <w:lang w:eastAsia="en-US"/>
        </w:rPr>
        <w:t>(μ&gt;</w:t>
      </w:r>
      <w:r w:rsidR="00EA23D5">
        <w:rPr>
          <w:rFonts w:eastAsiaTheme="minorHAnsi" w:cstheme="minorBidi"/>
          <w:szCs w:val="22"/>
          <w:lang w:eastAsia="en-US"/>
        </w:rPr>
        <w:t xml:space="preserve">1 </w:t>
      </w:r>
      <w:r>
        <w:rPr>
          <w:rFonts w:eastAsiaTheme="minorHAnsi" w:cstheme="minorBidi"/>
          <w:szCs w:val="22"/>
          <w:lang w:eastAsia="en-US"/>
        </w:rPr>
        <w:t>500 000)</w:t>
      </w:r>
    </w:p>
    <w:p w14:paraId="1934B4BE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18" w:name="_Toc179808097"/>
      <w:r w:rsidRPr="00097AA2">
        <w:rPr>
          <w:rFonts w:eastAsiaTheme="minorHAnsi"/>
          <w:lang w:eastAsia="en-US"/>
        </w:rPr>
        <w:t>Výplně otvorů</w:t>
      </w:r>
      <w:bookmarkEnd w:id="18"/>
    </w:p>
    <w:p w14:paraId="1606A3C2" w14:textId="77777777" w:rsidR="00EA23D5" w:rsidRPr="00E90984" w:rsidRDefault="003741D7" w:rsidP="0002336D">
      <w:pPr>
        <w:pStyle w:val="Nadpis2"/>
        <w:numPr>
          <w:ilvl w:val="1"/>
          <w:numId w:val="13"/>
        </w:numPr>
      </w:pPr>
      <w:bookmarkStart w:id="19" w:name="_Toc179808098"/>
      <w:r w:rsidRPr="00BE71F2">
        <w:t>Obecně</w:t>
      </w:r>
      <w:bookmarkEnd w:id="19"/>
    </w:p>
    <w:p w14:paraId="17C50EF0" w14:textId="77777777" w:rsidR="00EA23D5" w:rsidRPr="00E61B48" w:rsidRDefault="00BE71F2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E61B48">
        <w:rPr>
          <w:rFonts w:eastAsiaTheme="minorHAnsi" w:cstheme="minorBidi"/>
          <w:szCs w:val="22"/>
          <w:lang w:eastAsia="en-US"/>
        </w:rPr>
        <w:t>trojskl</w:t>
      </w:r>
      <w:r w:rsidR="00E25FC4">
        <w:rPr>
          <w:rFonts w:eastAsiaTheme="minorHAnsi" w:cstheme="minorBidi"/>
          <w:szCs w:val="22"/>
          <w:lang w:eastAsia="en-US"/>
        </w:rPr>
        <w:t>o</w:t>
      </w:r>
    </w:p>
    <w:p w14:paraId="7DDACF45" w14:textId="77777777" w:rsidR="00EA23D5" w:rsidRPr="00377341" w:rsidRDefault="00655763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 xml:space="preserve">„teplý“ nekovový </w:t>
      </w:r>
      <w:r w:rsidR="00BE71F2" w:rsidRPr="00377341">
        <w:rPr>
          <w:rFonts w:eastAsiaTheme="minorHAnsi" w:cstheme="minorBidi"/>
          <w:szCs w:val="22"/>
          <w:lang w:eastAsia="en-US"/>
        </w:rPr>
        <w:t>d</w:t>
      </w:r>
      <w:r w:rsidR="00EA23D5" w:rsidRPr="00377341">
        <w:rPr>
          <w:rFonts w:eastAsiaTheme="minorHAnsi" w:cstheme="minorBidi"/>
          <w:szCs w:val="22"/>
          <w:lang w:eastAsia="en-US"/>
        </w:rPr>
        <w:t>istanční rámeček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skel: </w:t>
      </w:r>
      <w:r w:rsidRPr="00377341">
        <w:rPr>
          <w:rFonts w:eastAsiaTheme="minorHAnsi" w:cstheme="minorBidi"/>
          <w:szCs w:val="22"/>
          <w:lang w:eastAsia="en-US"/>
        </w:rPr>
        <w:t>lineární součinitel prostupu tepla Psi max. 0,035 (W/mK)</w:t>
      </w:r>
    </w:p>
    <w:p w14:paraId="4E4E9236" w14:textId="77777777" w:rsidR="00EA23D5" w:rsidRPr="00377341" w:rsidRDefault="00EA23D5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U</w:t>
      </w:r>
      <w:r w:rsidR="00235B7E" w:rsidRPr="00377341">
        <w:rPr>
          <w:rFonts w:eastAsiaTheme="minorHAnsi" w:cstheme="minorBidi"/>
          <w:szCs w:val="22"/>
          <w:vertAlign w:val="subscript"/>
          <w:lang w:eastAsia="en-US"/>
        </w:rPr>
        <w:t>f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Bidi"/>
          <w:szCs w:val="22"/>
          <w:lang w:eastAsia="en-US"/>
        </w:rPr>
        <w:t>&lt;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655763" w:rsidRPr="00377341">
        <w:rPr>
          <w:rFonts w:eastAsiaTheme="minorHAnsi" w:cstheme="minorBidi"/>
          <w:szCs w:val="22"/>
          <w:lang w:eastAsia="en-US"/>
        </w:rPr>
        <w:t>1,0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</w:t>
      </w:r>
      <w:r w:rsidR="00235B7E" w:rsidRPr="00377341">
        <w:rPr>
          <w:rFonts w:eastAsiaTheme="minorHAnsi" w:cstheme="minorBidi"/>
          <w:szCs w:val="22"/>
          <w:lang w:eastAsia="en-US"/>
        </w:rPr>
        <w:t xml:space="preserve"> (součinitel prostupu tepla – rámu)</w:t>
      </w:r>
    </w:p>
    <w:p w14:paraId="374BFD1B" w14:textId="77777777" w:rsidR="00235B7E" w:rsidRDefault="00235B7E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lastRenderedPageBreak/>
        <w:t>U</w:t>
      </w:r>
      <w:r w:rsidRPr="00377341">
        <w:rPr>
          <w:rFonts w:eastAsiaTheme="minorHAnsi" w:cstheme="minorBidi"/>
          <w:szCs w:val="22"/>
          <w:vertAlign w:val="subscript"/>
          <w:lang w:eastAsia="en-US"/>
        </w:rPr>
        <w:t>g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535D4B" w:rsidRPr="00377341">
        <w:rPr>
          <w:rFonts w:eastAsiaTheme="minorHAnsi" w:cstheme="minorBidi"/>
          <w:szCs w:val="22"/>
          <w:lang w:eastAsia="en-US"/>
        </w:rPr>
        <w:t>0,</w:t>
      </w:r>
      <w:r w:rsidR="00791210">
        <w:rPr>
          <w:rFonts w:eastAsiaTheme="minorHAnsi" w:cstheme="minorBidi"/>
          <w:szCs w:val="22"/>
          <w:lang w:eastAsia="en-US"/>
        </w:rPr>
        <w:t>6</w:t>
      </w:r>
      <w:r w:rsidR="00791210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 (součinitel prostupu tepla – skla)</w:t>
      </w:r>
    </w:p>
    <w:p w14:paraId="7939C654" w14:textId="77777777" w:rsidR="00791210" w:rsidRPr="00377341" w:rsidRDefault="00791210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vertAlign w:val="subscript"/>
          <w:lang w:eastAsia="en-US"/>
        </w:rPr>
        <w:t>w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>
        <w:rPr>
          <w:rFonts w:eastAsiaTheme="minorHAnsi" w:cstheme="minorBidi"/>
          <w:szCs w:val="22"/>
          <w:lang w:eastAsia="en-US"/>
        </w:rPr>
        <w:t xml:space="preserve"> 0,8 W/m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>K (</w:t>
      </w:r>
      <w:r w:rsidRPr="00791210">
        <w:rPr>
          <w:rFonts w:eastAsiaTheme="minorHAnsi" w:cstheme="minorBidi"/>
          <w:szCs w:val="22"/>
          <w:lang w:eastAsia="en-US"/>
        </w:rPr>
        <w:t xml:space="preserve">součinitel prostupu tepla – </w:t>
      </w:r>
      <w:r>
        <w:rPr>
          <w:rFonts w:eastAsiaTheme="minorHAnsi" w:cstheme="minorBidi"/>
          <w:szCs w:val="22"/>
          <w:lang w:eastAsia="en-US"/>
        </w:rPr>
        <w:t>okna)</w:t>
      </w:r>
    </w:p>
    <w:p w14:paraId="387A7655" w14:textId="77777777" w:rsidR="00535D4B" w:rsidRDefault="00535D4B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Připojovací spára uzavřena vnější a vnitřní funkční páskou</w:t>
      </w:r>
      <w:r w:rsidR="00377341">
        <w:rPr>
          <w:rFonts w:eastAsiaTheme="minorHAnsi" w:cstheme="minorBidi"/>
          <w:szCs w:val="22"/>
          <w:lang w:eastAsia="en-US"/>
        </w:rPr>
        <w:t xml:space="preserve"> a s řešeným funkčním úsekem v tloušťce rámu</w:t>
      </w:r>
    </w:p>
    <w:p w14:paraId="4D1A716C" w14:textId="77777777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použít systémové řešení </w:t>
      </w:r>
    </w:p>
    <w:p w14:paraId="0A7E0E36" w14:textId="77777777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uzávěr – páska plnící funkci hydroizolace a vysoce difuzně propustná</w:t>
      </w:r>
    </w:p>
    <w:p w14:paraId="20F3D628" w14:textId="77777777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funkční úsek – tepelná izolace spáry</w:t>
      </w:r>
    </w:p>
    <w:p w14:paraId="456B7A46" w14:textId="77777777" w:rsidR="00377341" w:rsidRPr="00377341" w:rsidRDefault="00377341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vnitřní uzávěr – vzduchotěsná folie, bránící difúzi vodní páry z interiéru do spáry</w:t>
      </w:r>
    </w:p>
    <w:p w14:paraId="473E9CAE" w14:textId="77777777" w:rsidR="003741D7" w:rsidRPr="00E25FC4" w:rsidRDefault="003741D7" w:rsidP="0002336D">
      <w:pPr>
        <w:pStyle w:val="Nadpis2"/>
      </w:pPr>
      <w:bookmarkStart w:id="20" w:name="_Toc179808099"/>
      <w:r w:rsidRPr="00E25FC4">
        <w:t>Venkovní žaluzie</w:t>
      </w:r>
      <w:bookmarkEnd w:id="20"/>
      <w:r w:rsidRPr="00E25FC4">
        <w:t xml:space="preserve"> </w:t>
      </w:r>
    </w:p>
    <w:p w14:paraId="480DA377" w14:textId="77777777" w:rsidR="0021484B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</w:t>
      </w:r>
      <w:r w:rsidR="0021484B" w:rsidRPr="0047654F">
        <w:rPr>
          <w:rFonts w:eastAsiaTheme="minorHAnsi" w:cstheme="minorBidi"/>
          <w:szCs w:val="22"/>
          <w:lang w:eastAsia="en-US"/>
        </w:rPr>
        <w:t> podomítkovou schránkou</w:t>
      </w:r>
    </w:p>
    <w:p w14:paraId="4E44E76B" w14:textId="77777777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se zapuštěnými vodícími lištami</w:t>
      </w:r>
    </w:p>
    <w:p w14:paraId="446ECFE2" w14:textId="77777777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 xml:space="preserve">možnost </w:t>
      </w:r>
      <w:r w:rsidR="003E357E">
        <w:rPr>
          <w:rFonts w:eastAsiaTheme="minorHAnsi" w:cstheme="minorBidi"/>
          <w:szCs w:val="22"/>
          <w:lang w:eastAsia="en-US"/>
        </w:rPr>
        <w:t xml:space="preserve">regulace postupného </w:t>
      </w:r>
      <w:r w:rsidR="0037289C">
        <w:rPr>
          <w:rFonts w:eastAsiaTheme="minorHAnsi" w:cstheme="minorBidi"/>
          <w:szCs w:val="22"/>
          <w:lang w:eastAsia="en-US"/>
        </w:rPr>
        <w:t xml:space="preserve">naklápění lamel </w:t>
      </w:r>
      <w:r w:rsidR="003E357E">
        <w:rPr>
          <w:rFonts w:eastAsiaTheme="minorHAnsi" w:cstheme="minorBidi"/>
          <w:szCs w:val="22"/>
          <w:lang w:eastAsia="en-US"/>
        </w:rPr>
        <w:t>o cca 180°</w:t>
      </w:r>
    </w:p>
    <w:p w14:paraId="6A29ED09" w14:textId="77777777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elektrický pohon</w:t>
      </w:r>
      <w:r w:rsidR="0047654F" w:rsidRPr="0047654F">
        <w:rPr>
          <w:rFonts w:eastAsiaTheme="minorHAnsi" w:cstheme="minorBidi"/>
          <w:szCs w:val="22"/>
          <w:lang w:eastAsia="en-US"/>
        </w:rPr>
        <w:t xml:space="preserve"> – ovládání motorem</w:t>
      </w:r>
    </w:p>
    <w:p w14:paraId="65776D99" w14:textId="77777777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dálkové ovládání</w:t>
      </w:r>
      <w:r w:rsidR="007D7D9C" w:rsidRPr="0047654F">
        <w:rPr>
          <w:rFonts w:eastAsiaTheme="minorHAnsi" w:cstheme="minorBidi"/>
          <w:szCs w:val="22"/>
          <w:lang w:eastAsia="en-US"/>
        </w:rPr>
        <w:t xml:space="preserve"> umístěné na stěně se zabezpečením neoprávněné manipulace</w:t>
      </w:r>
    </w:p>
    <w:p w14:paraId="31B48609" w14:textId="77777777" w:rsidR="004F29C5" w:rsidRDefault="00AC4C5D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o</w:t>
      </w:r>
      <w:r w:rsidR="0036509D" w:rsidRPr="0047654F">
        <w:rPr>
          <w:rFonts w:eastAsiaTheme="minorHAnsi" w:cstheme="minorBidi"/>
          <w:szCs w:val="22"/>
          <w:lang w:eastAsia="en-US"/>
        </w:rPr>
        <w:t>dolnost vůči větr</w:t>
      </w:r>
      <w:r w:rsidR="00344774">
        <w:rPr>
          <w:rFonts w:eastAsiaTheme="minorHAnsi" w:cstheme="minorBidi"/>
          <w:szCs w:val="22"/>
          <w:lang w:eastAsia="en-US"/>
        </w:rPr>
        <w:t>u</w:t>
      </w:r>
      <w:r w:rsidR="003E357E">
        <w:rPr>
          <w:rFonts w:eastAsiaTheme="minorHAnsi" w:cstheme="minorBidi"/>
          <w:szCs w:val="22"/>
          <w:lang w:eastAsia="en-US"/>
        </w:rPr>
        <w:t xml:space="preserve"> – ochrana přes senzory s napojením na MaR</w:t>
      </w:r>
    </w:p>
    <w:p w14:paraId="7586DFFB" w14:textId="77777777" w:rsidR="003741D7" w:rsidRPr="00E61B48" w:rsidRDefault="00AC604D" w:rsidP="0002336D">
      <w:pPr>
        <w:pStyle w:val="Nadpis2"/>
      </w:pPr>
      <w:bookmarkStart w:id="21" w:name="_Toc179808100"/>
      <w:r>
        <w:t>Z</w:t>
      </w:r>
      <w:r w:rsidR="00406CDD">
        <w:t>abezpečené o</w:t>
      </w:r>
      <w:r w:rsidR="003741D7" w:rsidRPr="00E90984">
        <w:t>kenní kliky</w:t>
      </w:r>
      <w:bookmarkEnd w:id="21"/>
    </w:p>
    <w:p w14:paraId="524BA2C8" w14:textId="77777777" w:rsidR="003741D7" w:rsidRDefault="00406CD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zámek</w:t>
      </w:r>
      <w:r w:rsidR="0047654F">
        <w:rPr>
          <w:rFonts w:eastAsiaTheme="minorHAnsi"/>
          <w:lang w:eastAsia="en-US"/>
        </w:rPr>
        <w:t>, bezpečnostní pojistka</w:t>
      </w:r>
      <w:r>
        <w:rPr>
          <w:rFonts w:eastAsiaTheme="minorHAnsi"/>
          <w:lang w:eastAsia="en-US"/>
        </w:rPr>
        <w:t xml:space="preserve"> nebo bezpečnostní lanko se zámkem</w:t>
      </w:r>
    </w:p>
    <w:p w14:paraId="3AB0C393" w14:textId="77777777" w:rsidR="00406CDD" w:rsidRDefault="00406CDD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omezení vstupu oknem a vypadnutí z okna</w:t>
      </w:r>
    </w:p>
    <w:p w14:paraId="2A4BADFA" w14:textId="77777777" w:rsidR="003741D7" w:rsidRPr="00AC604D" w:rsidRDefault="003741D7" w:rsidP="0002336D">
      <w:pPr>
        <w:pStyle w:val="Nadpis2"/>
        <w:rPr>
          <w:rFonts w:cstheme="minorBidi"/>
          <w:szCs w:val="22"/>
        </w:rPr>
      </w:pPr>
      <w:bookmarkStart w:id="22" w:name="_Toc179808101"/>
      <w:r w:rsidRPr="00BE71F2">
        <w:t>Dveře vnitřní</w:t>
      </w:r>
      <w:bookmarkEnd w:id="22"/>
    </w:p>
    <w:p w14:paraId="345E25EA" w14:textId="77777777" w:rsidR="0036509D" w:rsidRPr="00B136A5" w:rsidRDefault="0036509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bez prahu </w:t>
      </w:r>
    </w:p>
    <w:p w14:paraId="1AE15089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povrch: min. 0,8 mm HPL laminát </w:t>
      </w:r>
    </w:p>
    <w:p w14:paraId="50DB5908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rám: masivní dřevo (lepené hranoly)</w:t>
      </w:r>
    </w:p>
    <w:p w14:paraId="09F369C4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výplň dveří: min. DTD deska (nesmí být papírová voština)</w:t>
      </w:r>
    </w:p>
    <w:p w14:paraId="5A2D4038" w14:textId="77777777" w:rsid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skleněné výplně: bezpečnostní sklo</w:t>
      </w:r>
    </w:p>
    <w:p w14:paraId="15059124" w14:textId="77777777" w:rsidR="00262FE5" w:rsidRPr="00B136A5" w:rsidRDefault="00262FE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zárubeň:</w:t>
      </w:r>
      <w:r w:rsidR="002C1960">
        <w:rPr>
          <w:rFonts w:eastAsiaTheme="minorHAnsi"/>
          <w:lang w:eastAsia="en-US"/>
        </w:rPr>
        <w:t xml:space="preserve"> kovová</w:t>
      </w:r>
    </w:p>
    <w:p w14:paraId="119DE208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zárubeň</w:t>
      </w:r>
      <w:r w:rsidR="00262FE5">
        <w:rPr>
          <w:rFonts w:eastAsiaTheme="minorHAnsi"/>
          <w:lang w:eastAsia="en-US"/>
        </w:rPr>
        <w:t xml:space="preserve"> ve vlhkých prostorech</w:t>
      </w:r>
      <w:r w:rsidRPr="00B136A5">
        <w:rPr>
          <w:rFonts w:eastAsiaTheme="minorHAnsi"/>
          <w:lang w:eastAsia="en-US"/>
        </w:rPr>
        <w:t>: z kvalitního žárově pozinkovaného plechu o síle 1,45 mm. Budou opatřeny speciálním reaktivním nátěrem, který zaručuje společně se zinkovou vrstvou vysokou protikorozní ochranu. Profily zárubní opatřeny profilovým těsněním z PVC, které zvyšuje zvukovou a tepelnou izolaci</w:t>
      </w:r>
    </w:p>
    <w:p w14:paraId="70F4F91C" w14:textId="77777777" w:rsidR="008B47E7" w:rsidRDefault="00BE71F2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ve vlhkých prostorech budou použity dveře se zvýšenou odolností </w:t>
      </w:r>
    </w:p>
    <w:p w14:paraId="0105ADD2" w14:textId="77777777" w:rsidR="008B47E7" w:rsidRPr="008B47E7" w:rsidRDefault="008B47E7" w:rsidP="0002336D">
      <w:pPr>
        <w:pStyle w:val="Nadpis2"/>
      </w:pPr>
      <w:bookmarkStart w:id="23" w:name="_Toc179808102"/>
      <w:r w:rsidRPr="008B47E7">
        <w:t>Dveře venkovní</w:t>
      </w:r>
      <w:bookmarkEnd w:id="23"/>
    </w:p>
    <w:p w14:paraId="51EA1480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vstupní dveře do objektu budou z hliníkových profilů lakovaných v práškové lakovně, ne z plastových profilů</w:t>
      </w:r>
    </w:p>
    <w:p w14:paraId="1C2149B8" w14:textId="77777777" w:rsidR="008B47E7" w:rsidRPr="008B47E7" w:rsidRDefault="00DF48AA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bezbariérovost – </w:t>
      </w:r>
      <w:r w:rsidR="008B47E7" w:rsidRPr="008B47E7">
        <w:rPr>
          <w:rFonts w:eastAsiaTheme="minorHAnsi"/>
          <w:lang w:eastAsia="en-US"/>
        </w:rPr>
        <w:t>bez prahu</w:t>
      </w:r>
    </w:p>
    <w:p w14:paraId="4415E745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hlavní vstup</w:t>
      </w:r>
      <w:r w:rsidR="00DF48AA">
        <w:rPr>
          <w:rFonts w:eastAsiaTheme="minorHAnsi"/>
          <w:lang w:eastAsia="en-US"/>
        </w:rPr>
        <w:t>y</w:t>
      </w:r>
      <w:r w:rsidR="00F72BE7">
        <w:rPr>
          <w:rFonts w:eastAsiaTheme="minorHAnsi"/>
          <w:lang w:eastAsia="en-US"/>
        </w:rPr>
        <w:t xml:space="preserve"> (recepce, zahrada apod.)</w:t>
      </w:r>
      <w:r w:rsidRPr="008B47E7">
        <w:rPr>
          <w:rFonts w:eastAsiaTheme="minorHAnsi"/>
          <w:lang w:eastAsia="en-US"/>
        </w:rPr>
        <w:t xml:space="preserve"> </w:t>
      </w:r>
      <w:r w:rsidR="00F72BE7">
        <w:rPr>
          <w:rFonts w:eastAsiaTheme="minorHAnsi"/>
          <w:lang w:eastAsia="en-US"/>
        </w:rPr>
        <w:t>budou</w:t>
      </w:r>
      <w:r w:rsidRPr="008B47E7">
        <w:rPr>
          <w:rFonts w:eastAsiaTheme="minorHAnsi"/>
          <w:lang w:eastAsia="en-US"/>
        </w:rPr>
        <w:t xml:space="preserve"> dveře automaticky otevíratelné, posuvné</w:t>
      </w:r>
      <w:r w:rsidR="005069FF">
        <w:rPr>
          <w:rFonts w:eastAsiaTheme="minorHAnsi"/>
          <w:lang w:eastAsia="en-US"/>
        </w:rPr>
        <w:t>, bude řešeno shodně i pro</w:t>
      </w:r>
      <w:r w:rsidRPr="008B47E7">
        <w:rPr>
          <w:rFonts w:eastAsiaTheme="minorHAnsi"/>
          <w:lang w:eastAsia="en-US"/>
        </w:rPr>
        <w:t xml:space="preserve"> zádveří</w:t>
      </w:r>
    </w:p>
    <w:p w14:paraId="17560A3A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bezpečnost</w:t>
      </w:r>
      <w:r w:rsidR="00DF48AA">
        <w:rPr>
          <w:rFonts w:eastAsiaTheme="minorHAnsi"/>
          <w:lang w:eastAsia="en-US"/>
        </w:rPr>
        <w:t>n</w:t>
      </w:r>
      <w:r w:rsidRPr="008B47E7">
        <w:rPr>
          <w:rFonts w:eastAsiaTheme="minorHAnsi"/>
          <w:lang w:eastAsia="en-US"/>
        </w:rPr>
        <w:t xml:space="preserve">í tř. dveří v obvodovém plášti RC2 </w:t>
      </w:r>
      <w:r w:rsidR="005069FF">
        <w:rPr>
          <w:rFonts w:eastAsiaTheme="minorHAnsi"/>
          <w:lang w:eastAsia="en-US"/>
        </w:rPr>
        <w:t>(nebude uplatněno pro druhé dveře v rámci zádveří)</w:t>
      </w:r>
    </w:p>
    <w:p w14:paraId="5AD30379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skleněné výplně: bezpečnostní sklo</w:t>
      </w:r>
    </w:p>
    <w:p w14:paraId="6C391FD5" w14:textId="77777777" w:rsidR="008B47E7" w:rsidRPr="00ED0592" w:rsidRDefault="008B47E7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ED0592">
        <w:rPr>
          <w:rFonts w:eastAsiaTheme="minorHAnsi"/>
          <w:lang w:eastAsia="en-US"/>
        </w:rPr>
        <w:t xml:space="preserve">zárubeň: </w:t>
      </w:r>
      <w:r w:rsidR="005069FF" w:rsidRPr="00ED0592">
        <w:rPr>
          <w:rFonts w:eastAsiaTheme="minorHAnsi"/>
          <w:lang w:eastAsia="en-US"/>
        </w:rPr>
        <w:t>sy</w:t>
      </w:r>
      <w:r w:rsidR="00ED0592" w:rsidRPr="00ED0592">
        <w:rPr>
          <w:rFonts w:eastAsiaTheme="minorHAnsi"/>
          <w:lang w:eastAsia="en-US"/>
        </w:rPr>
        <w:t>stémová podle výrobce výplní odpovídající bezpečnostní třídě</w:t>
      </w:r>
    </w:p>
    <w:p w14:paraId="66871747" w14:textId="77777777" w:rsidR="005B39CF" w:rsidRPr="00AC604D" w:rsidRDefault="005B39CF" w:rsidP="0002336D">
      <w:pPr>
        <w:pStyle w:val="Nadpis2"/>
        <w:rPr>
          <w:rFonts w:cstheme="minorBidi"/>
          <w:szCs w:val="22"/>
        </w:rPr>
      </w:pPr>
      <w:bookmarkStart w:id="24" w:name="_Toc179808103"/>
      <w:r>
        <w:t>Sítě proti hmyzu</w:t>
      </w:r>
      <w:bookmarkEnd w:id="24"/>
    </w:p>
    <w:p w14:paraId="6794E405" w14:textId="77777777" w:rsidR="005B39CF" w:rsidRPr="00B136A5" w:rsidRDefault="00225393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uchycení </w:t>
      </w:r>
      <w:r w:rsidR="005B39CF">
        <w:rPr>
          <w:rFonts w:eastAsiaTheme="minorHAnsi"/>
          <w:lang w:eastAsia="en-US"/>
        </w:rPr>
        <w:t>pomocí otočných klipů bez vrtání</w:t>
      </w:r>
    </w:p>
    <w:p w14:paraId="55FC7CDD" w14:textId="77777777" w:rsidR="00490DCF" w:rsidRPr="00B136A5" w:rsidRDefault="00490DCF" w:rsidP="00490D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 dveří/francouzských oken </w:t>
      </w:r>
      <w:r w:rsidR="00865D43">
        <w:rPr>
          <w:rFonts w:eastAsiaTheme="minorHAnsi"/>
          <w:lang w:eastAsia="en-US"/>
        </w:rPr>
        <w:t xml:space="preserve">provedení rámu sítě </w:t>
      </w:r>
      <w:r>
        <w:rPr>
          <w:rFonts w:eastAsiaTheme="minorHAnsi"/>
          <w:lang w:eastAsia="en-US"/>
        </w:rPr>
        <w:t>s panty na stejné straně jako křídlo výplně</w:t>
      </w:r>
      <w:r w:rsidR="00865D43">
        <w:rPr>
          <w:rFonts w:eastAsiaTheme="minorHAnsi"/>
          <w:lang w:eastAsia="en-US"/>
        </w:rPr>
        <w:t xml:space="preserve"> a zajištěním proti samovolnému otevření</w:t>
      </w:r>
    </w:p>
    <w:p w14:paraId="524F1D73" w14:textId="77777777" w:rsidR="005B39CF" w:rsidRPr="00B136A5" w:rsidRDefault="00490DCF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systémové provedení společně s</w:t>
      </w:r>
      <w:r w:rsidR="005A1996">
        <w:rPr>
          <w:rFonts w:eastAsiaTheme="minorHAnsi"/>
          <w:lang w:eastAsia="en-US"/>
        </w:rPr>
        <w:t xml:space="preserve"> dotčenou </w:t>
      </w:r>
      <w:r>
        <w:rPr>
          <w:rFonts w:eastAsiaTheme="minorHAnsi"/>
          <w:lang w:eastAsia="en-US"/>
        </w:rPr>
        <w:t>výplní otvoru</w:t>
      </w:r>
    </w:p>
    <w:p w14:paraId="4029A596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5" w:name="_Toc179808104"/>
      <w:r w:rsidRPr="00097AA2">
        <w:rPr>
          <w:rFonts w:eastAsiaTheme="minorHAnsi"/>
          <w:lang w:eastAsia="en-US"/>
        </w:rPr>
        <w:t>Zámečnické výrobky, ocelové konstrukce</w:t>
      </w:r>
      <w:bookmarkEnd w:id="25"/>
    </w:p>
    <w:p w14:paraId="18C2390C" w14:textId="77777777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Nátěry</w:t>
      </w:r>
      <w:r w:rsidR="00D11DCB">
        <w:rPr>
          <w:rFonts w:eastAsiaTheme="minorHAnsi" w:cstheme="minorBidi"/>
          <w:szCs w:val="22"/>
          <w:lang w:eastAsia="en-US"/>
        </w:rPr>
        <w:t>:</w:t>
      </w:r>
    </w:p>
    <w:p w14:paraId="6E1334C2" w14:textId="77777777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minimalizovat </w:t>
      </w:r>
      <w:r w:rsidR="00D47C55">
        <w:rPr>
          <w:rFonts w:eastAsiaTheme="minorHAnsi" w:cstheme="minorBidi"/>
          <w:szCs w:val="22"/>
          <w:lang w:eastAsia="en-US"/>
        </w:rPr>
        <w:t xml:space="preserve">použití </w:t>
      </w:r>
      <w:r>
        <w:rPr>
          <w:rFonts w:eastAsiaTheme="minorHAnsi" w:cstheme="minorBidi"/>
          <w:szCs w:val="22"/>
          <w:lang w:eastAsia="en-US"/>
        </w:rPr>
        <w:t>prvk</w:t>
      </w:r>
      <w:r w:rsidR="00D47C55">
        <w:rPr>
          <w:rFonts w:eastAsiaTheme="minorHAnsi" w:cstheme="minorBidi"/>
          <w:szCs w:val="22"/>
          <w:lang w:eastAsia="en-US"/>
        </w:rPr>
        <w:t>ů</w:t>
      </w:r>
      <w:r>
        <w:rPr>
          <w:rFonts w:eastAsiaTheme="minorHAnsi" w:cstheme="minorBidi"/>
          <w:szCs w:val="22"/>
          <w:lang w:eastAsia="en-US"/>
        </w:rPr>
        <w:t xml:space="preserve"> s</w:t>
      </w:r>
      <w:r w:rsidR="00D47C55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nátěry</w:t>
      </w:r>
      <w:r w:rsidR="00D47C55">
        <w:rPr>
          <w:rFonts w:eastAsiaTheme="minorHAnsi" w:cstheme="minorBidi"/>
          <w:szCs w:val="22"/>
          <w:lang w:eastAsia="en-US"/>
        </w:rPr>
        <w:t>, omezit nátěry přímo na stavbě</w:t>
      </w:r>
    </w:p>
    <w:p w14:paraId="71DBE78A" w14:textId="77777777" w:rsidR="00D11DCB" w:rsidRP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51D03">
        <w:rPr>
          <w:rFonts w:eastAsiaTheme="minorHAnsi" w:cstheme="minorBidi"/>
          <w:szCs w:val="22"/>
          <w:lang w:eastAsia="en-US"/>
        </w:rPr>
        <w:lastRenderedPageBreak/>
        <w:t xml:space="preserve">životnost </w:t>
      </w:r>
      <w:r w:rsidR="0036509D">
        <w:rPr>
          <w:rFonts w:eastAsiaTheme="minorHAnsi" w:cstheme="minorBidi"/>
          <w:szCs w:val="22"/>
          <w:lang w:eastAsia="en-US"/>
        </w:rPr>
        <w:t xml:space="preserve">nátěrů </w:t>
      </w:r>
      <w:r>
        <w:rPr>
          <w:rFonts w:eastAsiaTheme="minorHAnsi" w:cstheme="minorBidi"/>
          <w:szCs w:val="22"/>
          <w:lang w:eastAsia="en-US"/>
        </w:rPr>
        <w:t xml:space="preserve">&gt; </w:t>
      </w:r>
      <w:r w:rsidRPr="00551D03">
        <w:rPr>
          <w:rFonts w:eastAsiaTheme="minorHAnsi" w:cstheme="minorBidi"/>
          <w:szCs w:val="22"/>
          <w:lang w:eastAsia="en-US"/>
        </w:rPr>
        <w:t>15 let</w:t>
      </w:r>
    </w:p>
    <w:p w14:paraId="1C4E9D16" w14:textId="77777777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systémovou ochranu před vlivy vnějšího prostředí</w:t>
      </w:r>
    </w:p>
    <w:p w14:paraId="0EED0387" w14:textId="77777777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bezúdržbové systém</w:t>
      </w:r>
      <w:r w:rsidR="00D47C55">
        <w:rPr>
          <w:rFonts w:eastAsiaTheme="minorHAnsi" w:cstheme="minorBidi"/>
          <w:szCs w:val="22"/>
          <w:lang w:eastAsia="en-US"/>
        </w:rPr>
        <w:t>y</w:t>
      </w:r>
    </w:p>
    <w:p w14:paraId="35ACFDCD" w14:textId="77777777" w:rsidR="00D47C55" w:rsidRDefault="00D47C5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celková tloušťka suchého filmu: v interiéru min. 1</w:t>
      </w:r>
      <w:r w:rsidR="00B034DE">
        <w:rPr>
          <w:rFonts w:eastAsiaTheme="minorHAnsi" w:cstheme="minorBidi"/>
          <w:szCs w:val="22"/>
          <w:lang w:eastAsia="en-US"/>
        </w:rPr>
        <w:t>6</w:t>
      </w:r>
      <w:r>
        <w:rPr>
          <w:rFonts w:eastAsiaTheme="minorHAnsi" w:cstheme="minorBidi"/>
          <w:szCs w:val="22"/>
          <w:lang w:eastAsia="en-US"/>
        </w:rPr>
        <w:t xml:space="preserve">0 μm, v exteriéru min. </w:t>
      </w:r>
      <w:r w:rsidR="00B034DE">
        <w:rPr>
          <w:rFonts w:eastAsiaTheme="minorHAnsi" w:cstheme="minorBidi"/>
          <w:szCs w:val="22"/>
          <w:lang w:eastAsia="en-US"/>
        </w:rPr>
        <w:t>200</w:t>
      </w:r>
      <w:r>
        <w:rPr>
          <w:rFonts w:eastAsiaTheme="minorHAnsi" w:cstheme="minorBidi"/>
          <w:szCs w:val="22"/>
          <w:lang w:eastAsia="en-US"/>
        </w:rPr>
        <w:t xml:space="preserve"> μm</w:t>
      </w:r>
    </w:p>
    <w:p w14:paraId="48917E4F" w14:textId="77777777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celková tloušťka suchého filmu v kontaktu s aerosolem podhájské soli: min. 320 μm</w:t>
      </w:r>
    </w:p>
    <w:p w14:paraId="10A77891" w14:textId="77777777" w:rsidR="00D11DCB" w:rsidRPr="00097AA2" w:rsidRDefault="00D11DCB" w:rsidP="00D47C55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03C8FA51" w14:textId="77777777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Pozink</w:t>
      </w:r>
      <w:r w:rsidR="00D47C55">
        <w:rPr>
          <w:rFonts w:eastAsiaTheme="minorHAnsi" w:cstheme="minorBidi"/>
          <w:szCs w:val="22"/>
          <w:lang w:eastAsia="en-US"/>
        </w:rPr>
        <w:t>:</w:t>
      </w:r>
    </w:p>
    <w:p w14:paraId="5037AC46" w14:textId="77777777" w:rsidR="00D47C55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preferovaná metoda ochrany zámečnických výrobků</w:t>
      </w:r>
    </w:p>
    <w:p w14:paraId="02D8D1C6" w14:textId="77777777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pouze žárové zinkování</w:t>
      </w:r>
    </w:p>
    <w:p w14:paraId="52F45253" w14:textId="77777777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silnostěnné prvky - min. tloušťka povlaku 80 μm</w:t>
      </w:r>
    </w:p>
    <w:p w14:paraId="0207193E" w14:textId="77777777" w:rsidR="00B034DE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tenkostěnné prvky - </w:t>
      </w:r>
      <w:r w:rsidR="00B034DE">
        <w:rPr>
          <w:rFonts w:eastAsiaTheme="minorHAnsi" w:cstheme="minorBidi"/>
          <w:szCs w:val="22"/>
          <w:lang w:eastAsia="en-US"/>
        </w:rPr>
        <w:t xml:space="preserve">min. tloušťka povlaku musí odpovídat ČSN </w:t>
      </w:r>
    </w:p>
    <w:p w14:paraId="656016E5" w14:textId="77777777" w:rsidR="00B034DE" w:rsidRPr="00097AA2" w:rsidRDefault="00B034DE" w:rsidP="00B034DE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325B31F3" w14:textId="77777777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Použití nerezových prvků (zábradlí, madla)</w:t>
      </w:r>
    </w:p>
    <w:p w14:paraId="6F981130" w14:textId="77777777" w:rsidR="00B034DE" w:rsidRDefault="000D695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 požadováno</w:t>
      </w:r>
      <w:r w:rsidR="00B034DE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po</w:t>
      </w:r>
      <w:r w:rsidR="00B034DE">
        <w:rPr>
          <w:rFonts w:eastAsiaTheme="minorHAnsi" w:cstheme="minorBidi"/>
          <w:szCs w:val="22"/>
          <w:lang w:eastAsia="en-US"/>
        </w:rPr>
        <w:t>užití nerez</w:t>
      </w:r>
      <w:r>
        <w:rPr>
          <w:rFonts w:eastAsiaTheme="minorHAnsi" w:cstheme="minorBidi"/>
          <w:szCs w:val="22"/>
          <w:lang w:eastAsia="en-US"/>
        </w:rPr>
        <w:t>u na zámečnické prvky v</w:t>
      </w:r>
      <w:r w:rsidR="00551D03">
        <w:rPr>
          <w:rFonts w:eastAsiaTheme="minorHAnsi" w:cstheme="minorBidi"/>
          <w:szCs w:val="22"/>
          <w:lang w:eastAsia="en-US"/>
        </w:rPr>
        <w:t> </w:t>
      </w:r>
      <w:r w:rsidR="00B034DE">
        <w:rPr>
          <w:rFonts w:eastAsiaTheme="minorHAnsi" w:cstheme="minorBidi"/>
          <w:szCs w:val="22"/>
          <w:lang w:eastAsia="en-US"/>
        </w:rPr>
        <w:t>interiéru</w:t>
      </w:r>
    </w:p>
    <w:p w14:paraId="37D85D71" w14:textId="77777777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 vnitřní i venkovní madla a zábradlí: kartáčovaný povrch</w:t>
      </w:r>
    </w:p>
    <w:p w14:paraId="02858D66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6" w:name="_Toc179808105"/>
      <w:r w:rsidRPr="00097AA2">
        <w:rPr>
          <w:rFonts w:eastAsiaTheme="minorHAnsi"/>
          <w:lang w:eastAsia="en-US"/>
        </w:rPr>
        <w:t>Ostatní výrobky</w:t>
      </w:r>
      <w:bookmarkEnd w:id="26"/>
    </w:p>
    <w:p w14:paraId="588E3142" w14:textId="77777777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7" w:name="_Toc179808106"/>
      <w:r w:rsidRPr="00137E6C">
        <w:t>Zastiňovací rolety/ žaluzie (vnitřní, blackoutové) zabudované uvnitř okna nebo venkovní</w:t>
      </w:r>
      <w:bookmarkEnd w:id="27"/>
    </w:p>
    <w:p w14:paraId="62049B73" w14:textId="777777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neprůsvitná (zatemnění pro promítání). </w:t>
      </w:r>
    </w:p>
    <w:p w14:paraId="65CC7FE3" w14:textId="777777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>materiál - 100% PES, hmotnost – min. 220g/m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 80 %, absorpce – max. 15 %, stálobarevnost - 7 dle normy DIN 54004 </w:t>
      </w:r>
    </w:p>
    <w:p w14:paraId="715323FE" w14:textId="77777777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8" w:name="_Toc179808107"/>
      <w:r w:rsidRPr="00137E6C">
        <w:t>Zastiňovací rolety/ žaluzie (vnitřní) zabudované uvnitř okna nebo venkovní</w:t>
      </w:r>
      <w:bookmarkEnd w:id="28"/>
    </w:p>
    <w:p w14:paraId="1D98C322" w14:textId="777777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neprůhledná, poloprůsvitná </w:t>
      </w:r>
    </w:p>
    <w:p w14:paraId="0882AC92" w14:textId="777777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>materiál - 100% PES, hmotnost – min. 200g/m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min. 45 %, absorpce – max. 15 %, transmise – max. 40 %; stálobarevnost - 7 dle normy DIN 54004 </w:t>
      </w:r>
    </w:p>
    <w:p w14:paraId="18231FE1" w14:textId="77777777" w:rsidR="008D525B" w:rsidRPr="00137E6C" w:rsidRDefault="008D525B" w:rsidP="0002336D">
      <w:pPr>
        <w:pStyle w:val="Nadpis2"/>
        <w:numPr>
          <w:ilvl w:val="1"/>
          <w:numId w:val="31"/>
        </w:numPr>
      </w:pPr>
      <w:bookmarkStart w:id="29" w:name="_Toc179808108"/>
      <w:r>
        <w:t>Záclony a závěsy</w:t>
      </w:r>
      <w:r w:rsidRPr="00137E6C">
        <w:t xml:space="preserve"> </w:t>
      </w:r>
      <w:r w:rsidR="00ED2D5F">
        <w:t>na oknech a balkonových dveřích</w:t>
      </w:r>
      <w:bookmarkEnd w:id="29"/>
    </w:p>
    <w:p w14:paraId="168AAF1E" w14:textId="77777777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garnýž dvojitá kovová </w:t>
      </w:r>
      <w:r>
        <w:rPr>
          <w:rFonts w:eastAsiaTheme="minorHAnsi" w:cstheme="minorHAnsi"/>
          <w:szCs w:val="22"/>
          <w:lang w:eastAsia="en-US"/>
        </w:rPr>
        <w:t>Ø</w:t>
      </w:r>
      <w:r>
        <w:rPr>
          <w:rFonts w:eastAsiaTheme="minorHAnsi" w:cstheme="minorBidi"/>
          <w:szCs w:val="22"/>
          <w:lang w:eastAsia="en-US"/>
        </w:rPr>
        <w:t>19 mm efekt nerezová ocel s koncovkou (cylinder)</w:t>
      </w:r>
    </w:p>
    <w:p w14:paraId="616CC419" w14:textId="77777777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látkové vybavení bude zavěšeno na kroužky</w:t>
      </w:r>
    </w:p>
    <w:p w14:paraId="24ABE7BF" w14:textId="77777777" w:rsidR="008D525B" w:rsidRDefault="00F77902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záclony – použitá</w:t>
      </w:r>
      <w:r w:rsidR="008D525B" w:rsidRPr="00137E6C">
        <w:rPr>
          <w:rFonts w:eastAsiaTheme="minorHAnsi" w:cstheme="minorBidi"/>
          <w:szCs w:val="22"/>
          <w:lang w:eastAsia="en-US"/>
        </w:rPr>
        <w:t xml:space="preserve"> látka je průhledná, průsvitná</w:t>
      </w:r>
    </w:p>
    <w:p w14:paraId="71E65D1B" w14:textId="77777777" w:rsidR="005A1996" w:rsidRPr="00137E6C" w:rsidRDefault="00F77902" w:rsidP="005A1996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závěsy – použitá</w:t>
      </w:r>
      <w:r w:rsidR="005A1996" w:rsidRPr="00137E6C">
        <w:rPr>
          <w:rFonts w:eastAsiaTheme="minorHAnsi" w:cstheme="minorBidi"/>
          <w:szCs w:val="22"/>
          <w:lang w:eastAsia="en-US"/>
        </w:rPr>
        <w:t xml:space="preserve"> látka je </w:t>
      </w:r>
      <w:r w:rsidR="00056DB7">
        <w:rPr>
          <w:rFonts w:eastAsiaTheme="minorHAnsi" w:cstheme="minorBidi"/>
          <w:szCs w:val="22"/>
          <w:lang w:eastAsia="en-US"/>
        </w:rPr>
        <w:t>ne</w:t>
      </w:r>
      <w:r w:rsidR="005A1996" w:rsidRPr="00137E6C">
        <w:rPr>
          <w:rFonts w:eastAsiaTheme="minorHAnsi" w:cstheme="minorBidi"/>
          <w:szCs w:val="22"/>
          <w:lang w:eastAsia="en-US"/>
        </w:rPr>
        <w:t>průhledná</w:t>
      </w:r>
    </w:p>
    <w:p w14:paraId="2D8EC308" w14:textId="77777777" w:rsidR="00097AA2" w:rsidRPr="00137E6C" w:rsidRDefault="00097AA2" w:rsidP="0002336D">
      <w:pPr>
        <w:pStyle w:val="Nadpis2"/>
        <w:numPr>
          <w:ilvl w:val="1"/>
          <w:numId w:val="31"/>
        </w:numPr>
      </w:pPr>
      <w:bookmarkStart w:id="30" w:name="_Toc179808109"/>
      <w:r w:rsidRPr="00137E6C">
        <w:t>Zrcadl</w:t>
      </w:r>
      <w:r w:rsidR="00873DE1" w:rsidRPr="00137E6C">
        <w:t>a</w:t>
      </w:r>
      <w:bookmarkEnd w:id="30"/>
    </w:p>
    <w:p w14:paraId="58DCC4E0" w14:textId="77777777" w:rsidR="00873DE1" w:rsidRPr="00873DE1" w:rsidRDefault="00873D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73DE1">
        <w:rPr>
          <w:rFonts w:eastAsiaTheme="minorHAnsi" w:cstheme="minorBidi"/>
          <w:szCs w:val="22"/>
          <w:lang w:eastAsia="en-US"/>
        </w:rPr>
        <w:t>tl. 4 mm, bezpečnostní – potaženo bezpečnostní fólií na zadní straně,</w:t>
      </w:r>
    </w:p>
    <w:p w14:paraId="28799D58" w14:textId="77777777" w:rsidR="000663A0" w:rsidRPr="00115F78" w:rsidRDefault="0036509D" w:rsidP="00115F7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obkladů </w:t>
      </w:r>
      <w:r w:rsidR="00873DE1" w:rsidRPr="00873DE1">
        <w:rPr>
          <w:rFonts w:eastAsiaTheme="minorHAnsi" w:cstheme="minorBidi"/>
          <w:szCs w:val="22"/>
          <w:lang w:eastAsia="en-US"/>
        </w:rPr>
        <w:t>osazeno do vynechaného otvoru v obkladu stěny (zapuštěno do obkladu)</w:t>
      </w:r>
      <w:r w:rsidR="00873DE1">
        <w:rPr>
          <w:rFonts w:eastAsiaTheme="minorHAnsi" w:cstheme="minorBidi"/>
          <w:szCs w:val="22"/>
          <w:lang w:eastAsia="en-US"/>
        </w:rPr>
        <w:t>, d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o spáry mezi zrcadlem a obkladem vložit lemovací </w:t>
      </w:r>
      <w:r>
        <w:rPr>
          <w:rFonts w:eastAsiaTheme="minorHAnsi" w:cstheme="minorBidi"/>
          <w:szCs w:val="22"/>
          <w:lang w:eastAsia="en-US"/>
        </w:rPr>
        <w:t>nerezový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 profil</w:t>
      </w:r>
    </w:p>
    <w:p w14:paraId="5C95F5E2" w14:textId="77777777" w:rsidR="00097AA2" w:rsidRDefault="00097AA2" w:rsidP="0002336D">
      <w:pPr>
        <w:pStyle w:val="Nadpis2"/>
      </w:pPr>
      <w:bookmarkStart w:id="31" w:name="_Toc179808110"/>
      <w:r w:rsidRPr="00097AA2">
        <w:t>Sanitární příčky (kvalita, materiál)</w:t>
      </w:r>
      <w:bookmarkEnd w:id="31"/>
    </w:p>
    <w:p w14:paraId="0006D2CC" w14:textId="77777777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horní hrana 2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>100 mm nad čistou podlahou, zarámování všech hran desky do hliníkových profilů, desky tl. 18 mm z</w:t>
      </w:r>
      <w:r w:rsidR="00BE71F2">
        <w:rPr>
          <w:rFonts w:eastAsiaTheme="minorHAnsi" w:cstheme="minorBidi"/>
          <w:szCs w:val="22"/>
          <w:lang w:eastAsia="en-US"/>
        </w:rPr>
        <w:t> </w:t>
      </w:r>
      <w:r w:rsidRPr="00327B64">
        <w:rPr>
          <w:rFonts w:eastAsiaTheme="minorHAnsi" w:cstheme="minorBidi"/>
          <w:szCs w:val="22"/>
          <w:lang w:eastAsia="en-US"/>
        </w:rPr>
        <w:t>vysokotlakého</w:t>
      </w:r>
      <w:r w:rsidR="00BE71F2">
        <w:rPr>
          <w:rFonts w:eastAsiaTheme="minorHAnsi" w:cstheme="minorBidi"/>
          <w:szCs w:val="22"/>
          <w:lang w:eastAsia="en-US"/>
        </w:rPr>
        <w:t xml:space="preserve"> (HPL)</w:t>
      </w:r>
      <w:r w:rsidRPr="00327B64">
        <w:rPr>
          <w:rFonts w:eastAsiaTheme="minorHAnsi" w:cstheme="minorBidi"/>
          <w:szCs w:val="22"/>
          <w:lang w:eastAsia="en-US"/>
        </w:rPr>
        <w:t xml:space="preserve"> lamina odolného vodě, povrch </w:t>
      </w:r>
      <w:r w:rsidR="004F75D4" w:rsidRPr="00327B64">
        <w:rPr>
          <w:rFonts w:eastAsiaTheme="minorHAnsi" w:cstheme="minorBidi"/>
          <w:szCs w:val="22"/>
          <w:lang w:eastAsia="en-US"/>
        </w:rPr>
        <w:t>mela</w:t>
      </w:r>
      <w:r w:rsidR="004F75D4">
        <w:rPr>
          <w:rFonts w:eastAsiaTheme="minorHAnsi" w:cstheme="minorBidi"/>
          <w:szCs w:val="22"/>
          <w:lang w:eastAsia="en-US"/>
        </w:rPr>
        <w:t>m</w:t>
      </w:r>
      <w:r w:rsidR="004F75D4" w:rsidRPr="00327B64">
        <w:rPr>
          <w:rFonts w:eastAsiaTheme="minorHAnsi" w:cstheme="minorBidi"/>
          <w:szCs w:val="22"/>
          <w:lang w:eastAsia="en-US"/>
        </w:rPr>
        <w:t xml:space="preserve">inová </w:t>
      </w:r>
      <w:r w:rsidRPr="00327B64">
        <w:rPr>
          <w:rFonts w:eastAsiaTheme="minorHAnsi" w:cstheme="minorBidi"/>
          <w:szCs w:val="22"/>
          <w:lang w:eastAsia="en-US"/>
        </w:rPr>
        <w:t xml:space="preserve">pryskyřice, </w:t>
      </w:r>
    </w:p>
    <w:p w14:paraId="20D17A9C" w14:textId="77777777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s dveřmi o rozměru š.</w:t>
      </w:r>
      <w:r w:rsidR="0036509D">
        <w:rPr>
          <w:rFonts w:eastAsiaTheme="minorHAnsi" w:cstheme="minorBidi"/>
          <w:szCs w:val="22"/>
          <w:lang w:eastAsia="en-US"/>
        </w:rPr>
        <w:t>≥</w:t>
      </w:r>
      <w:r w:rsidRPr="00327B64">
        <w:rPr>
          <w:rFonts w:eastAsiaTheme="minorHAnsi" w:cstheme="minorBidi"/>
          <w:szCs w:val="22"/>
          <w:lang w:eastAsia="en-US"/>
        </w:rPr>
        <w:t xml:space="preserve"> 700 mm a v. 1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 xml:space="preserve">950 mm, </w:t>
      </w:r>
    </w:p>
    <w:p w14:paraId="1F596361" w14:textId="77777777" w:rsidR="00327B64" w:rsidRDefault="00BE71F2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Pr="00BE71F2">
        <w:rPr>
          <w:rFonts w:eastAsiaTheme="minorHAnsi" w:cstheme="minorBidi"/>
          <w:szCs w:val="22"/>
          <w:lang w:eastAsia="en-US"/>
        </w:rPr>
        <w:t>anty, nohy a lemovací profily z eloxovaného hliníku</w:t>
      </w:r>
    </w:p>
    <w:p w14:paraId="434643E6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32" w:name="_Toc179808111"/>
      <w:r w:rsidRPr="00097AA2">
        <w:rPr>
          <w:rFonts w:eastAsiaTheme="minorHAnsi"/>
          <w:lang w:eastAsia="en-US"/>
        </w:rPr>
        <w:t>Skladby podlah</w:t>
      </w:r>
      <w:bookmarkEnd w:id="32"/>
    </w:p>
    <w:p w14:paraId="79A7A937" w14:textId="77777777" w:rsidR="00097AA2" w:rsidRDefault="00097AA2" w:rsidP="0002336D">
      <w:pPr>
        <w:pStyle w:val="Nadpis2"/>
        <w:numPr>
          <w:ilvl w:val="1"/>
          <w:numId w:val="4"/>
        </w:numPr>
        <w:rPr>
          <w:rStyle w:val="Nadpis2Char"/>
        </w:rPr>
      </w:pPr>
      <w:bookmarkStart w:id="33" w:name="_Toc179808112"/>
      <w:r w:rsidRPr="00BE71F2">
        <w:t xml:space="preserve">Tepelné </w:t>
      </w:r>
      <w:r w:rsidR="00327B64" w:rsidRPr="00BE71F2">
        <w:t xml:space="preserve">a </w:t>
      </w:r>
      <w:r w:rsidRPr="00BE71F2">
        <w:t>zvukové izolace</w:t>
      </w:r>
      <w:bookmarkEnd w:id="33"/>
    </w:p>
    <w:p w14:paraId="30139AF1" w14:textId="77777777" w:rsidR="00097AA2" w:rsidRPr="00097AA2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097AA2" w:rsidRPr="00097AA2">
        <w:rPr>
          <w:rFonts w:eastAsiaTheme="minorHAnsi" w:cstheme="minorBidi"/>
          <w:szCs w:val="22"/>
          <w:lang w:eastAsia="en-US"/>
        </w:rPr>
        <w:t>aximální stlačení</w:t>
      </w:r>
      <w:r>
        <w:rPr>
          <w:rFonts w:eastAsiaTheme="minorHAnsi" w:cstheme="minorBidi"/>
          <w:szCs w:val="22"/>
          <w:lang w:eastAsia="en-US"/>
        </w:rPr>
        <w:t xml:space="preserve"> 2 mm</w:t>
      </w:r>
    </w:p>
    <w:p w14:paraId="7B2BE20B" w14:textId="77777777" w:rsidR="00097AA2" w:rsidRPr="00F0037F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0037F">
        <w:rPr>
          <w:rFonts w:eastAsiaTheme="minorHAnsi" w:cstheme="minorBidi"/>
          <w:szCs w:val="22"/>
          <w:lang w:eastAsia="en-US"/>
        </w:rPr>
        <w:lastRenderedPageBreak/>
        <w:t>d</w:t>
      </w:r>
      <w:r w:rsidR="00097AA2" w:rsidRPr="00F0037F">
        <w:rPr>
          <w:rFonts w:eastAsiaTheme="minorHAnsi" w:cstheme="minorBidi"/>
          <w:szCs w:val="22"/>
          <w:lang w:eastAsia="en-US"/>
        </w:rPr>
        <w:t>ynamická tuhost</w:t>
      </w:r>
      <w:r w:rsidRPr="00F0037F">
        <w:rPr>
          <w:rFonts w:eastAsiaTheme="minorHAnsi" w:cstheme="minorBidi"/>
          <w:szCs w:val="22"/>
          <w:lang w:eastAsia="en-US"/>
        </w:rPr>
        <w:t xml:space="preserve"> max. 30 MN/m</w:t>
      </w:r>
      <w:r w:rsidRPr="00F0037F">
        <w:rPr>
          <w:rFonts w:eastAsiaTheme="minorHAnsi" w:cstheme="minorBidi"/>
          <w:szCs w:val="22"/>
          <w:vertAlign w:val="superscript"/>
          <w:lang w:eastAsia="en-US"/>
        </w:rPr>
        <w:t>3</w:t>
      </w:r>
    </w:p>
    <w:p w14:paraId="5D8BBFAC" w14:textId="77777777" w:rsidR="003832FB" w:rsidRDefault="00097AA2" w:rsidP="0002336D">
      <w:pPr>
        <w:pStyle w:val="Nadpis2"/>
      </w:pPr>
      <w:bookmarkStart w:id="34" w:name="_Toc179808113"/>
      <w:r w:rsidRPr="00097AA2">
        <w:t>Povlakové krytiny</w:t>
      </w:r>
      <w:bookmarkEnd w:id="34"/>
      <w:r w:rsidRPr="00097AA2">
        <w:t xml:space="preserve"> </w:t>
      </w:r>
    </w:p>
    <w:p w14:paraId="5545171A" w14:textId="77777777" w:rsidR="003832FB" w:rsidRDefault="003832FB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Je povoleno použití </w:t>
      </w:r>
      <w:r w:rsidR="00C46F0F">
        <w:t xml:space="preserve">100% </w:t>
      </w:r>
      <w:r>
        <w:t>přírodního linolea nebo vinylové celoplošné podlahy</w:t>
      </w:r>
      <w:r w:rsidR="005D73FB">
        <w:t xml:space="preserve"> (oboje celoplošně lepené)</w:t>
      </w:r>
    </w:p>
    <w:p w14:paraId="569436AE" w14:textId="77777777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Není povoleno použití PVC a koberců</w:t>
      </w:r>
    </w:p>
    <w:p w14:paraId="0F02A32E" w14:textId="77777777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V případě požadavku architekta na koberec je možné jej nahradit sametovým vinylem, nutný souhlas Objednatele</w:t>
      </w:r>
    </w:p>
    <w:p w14:paraId="733AD9C0" w14:textId="77777777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Objednatel si vyhrazuje právo použít koberec v rámci terapeutických procedur ve vybraných místnostech</w:t>
      </w:r>
    </w:p>
    <w:p w14:paraId="33C083E0" w14:textId="77777777" w:rsidR="009C025F" w:rsidRDefault="009C025F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Povlakové krytiny musí splňovat požadavky normy </w:t>
      </w:r>
      <w:r w:rsidRPr="009C025F">
        <w:t xml:space="preserve">ČSN EN 16516+A1 </w:t>
      </w:r>
      <w:r>
        <w:t>(</w:t>
      </w:r>
      <w:r w:rsidRPr="009C025F">
        <w:t xml:space="preserve">Stavební </w:t>
      </w:r>
      <w:r w:rsidR="00B15218" w:rsidRPr="009C025F">
        <w:t>výrobky – Posuzování</w:t>
      </w:r>
      <w:r w:rsidRPr="009C025F">
        <w:t xml:space="preserve"> uvolňování nebezpečných </w:t>
      </w:r>
      <w:r w:rsidR="00B15218" w:rsidRPr="009C025F">
        <w:t>látek – Stanovení</w:t>
      </w:r>
      <w:r w:rsidRPr="009C025F">
        <w:t xml:space="preserve"> emisí do vnitřního ovzduší</w:t>
      </w:r>
      <w:r>
        <w:t>) v platném znění</w:t>
      </w:r>
      <w:r w:rsidR="00B15218">
        <w:t xml:space="preserve"> a splňovat kritéria nadnárodní certifikace </w:t>
      </w:r>
      <w:r w:rsidR="00B15218" w:rsidRPr="00B15218">
        <w:t>Indoor Air Comfort Certification</w:t>
      </w:r>
      <w:r w:rsidR="00B15218">
        <w:t xml:space="preserve"> GOLD (splňují např. výrobky s deklarací Blue Angel, Austrian ecolabel, French VOC label A+ class, Singapore Green Label</w:t>
      </w:r>
      <w:r w:rsidR="00F07CF8">
        <w:t>, BREEAM, LEED ACP</w:t>
      </w:r>
      <w:r w:rsidR="00B15218">
        <w:t xml:space="preserve"> a další) </w:t>
      </w:r>
    </w:p>
    <w:p w14:paraId="7B8FFC37" w14:textId="77777777" w:rsidR="00F07CF8" w:rsidRDefault="00F07CF8" w:rsidP="003832FB">
      <w:pPr>
        <w:numPr>
          <w:ilvl w:val="0"/>
          <w:numId w:val="1"/>
        </w:numPr>
        <w:spacing w:after="160" w:line="259" w:lineRule="auto"/>
        <w:contextualSpacing/>
      </w:pPr>
      <w:r>
        <w:t>Povlakové krytiny musí být bez ftalátů, formaldehydu a těžkých kovů</w:t>
      </w:r>
    </w:p>
    <w:p w14:paraId="5DCBD3FF" w14:textId="77777777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>loušťka min. 2,5 mm</w:t>
      </w:r>
    </w:p>
    <w:p w14:paraId="6F90CDF4" w14:textId="77777777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 xml:space="preserve">řídy zátěže </w:t>
      </w:r>
      <w:r w:rsidR="00F07CF8">
        <w:t>odpovídající provozu s lůžky na kolečkách (</w:t>
      </w:r>
      <w:r>
        <w:t xml:space="preserve">tř. </w:t>
      </w:r>
      <w:r w:rsidR="00D57965" w:rsidRPr="00F07CF8">
        <w:t>34/43</w:t>
      </w:r>
      <w:r>
        <w:t>)</w:t>
      </w:r>
    </w:p>
    <w:p w14:paraId="2139EE32" w14:textId="77777777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V kancelářích a na pracovištích vyšší odolnost na pojezd kolečkovou židlí</w:t>
      </w:r>
    </w:p>
    <w:p w14:paraId="4673C503" w14:textId="77777777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D57965" w:rsidRPr="00F07CF8">
        <w:t>oužití vícebarevné svařovací šňůry dodávané výrobcem splývající se vzhledem podlahoviny z důvodu eliminace viditelnosti spojů (vyrábí-li se k dekoru)</w:t>
      </w:r>
    </w:p>
    <w:p w14:paraId="6259DD8D" w14:textId="77777777" w:rsidR="00D57965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M</w:t>
      </w:r>
      <w:r w:rsidR="00D57965" w:rsidRPr="00F07CF8">
        <w:t>ožnost renovace povrchové úpravy při jejím případném poškození</w:t>
      </w:r>
    </w:p>
    <w:p w14:paraId="2C9565C8" w14:textId="77777777" w:rsidR="0000138C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L</w:t>
      </w:r>
      <w:r w:rsidR="00D57965" w:rsidRPr="00F07CF8">
        <w:t>epeno celoplošně k podkladu vhodným lepidlem</w:t>
      </w:r>
    </w:p>
    <w:p w14:paraId="7A6E7149" w14:textId="77777777" w:rsidR="00141839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141839" w:rsidRPr="00F07CF8">
        <w:t>řírodní finální povrchová úprava z</w:t>
      </w:r>
      <w:r>
        <w:t> </w:t>
      </w:r>
      <w:r w:rsidR="00141839" w:rsidRPr="00F07CF8">
        <w:t>výroby</w:t>
      </w:r>
      <w:r>
        <w:t xml:space="preserve"> (hlavně pro linoleum)</w:t>
      </w:r>
    </w:p>
    <w:p w14:paraId="79FCF03B" w14:textId="77777777" w:rsidR="00A94F0C" w:rsidRPr="00F07CF8" w:rsidRDefault="00A94F0C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bakteriostatické s vysokou odolností proti desinfekčním a chemickým látkám</w:t>
      </w:r>
    </w:p>
    <w:p w14:paraId="77990B3B" w14:textId="77777777" w:rsidR="009069DF" w:rsidRPr="00F07CF8" w:rsidRDefault="009069DF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 antistatickou úpravou</w:t>
      </w:r>
    </w:p>
    <w:p w14:paraId="4550C3C1" w14:textId="77777777" w:rsidR="008A48A0" w:rsidRPr="00F07CF8" w:rsidRDefault="008A48A0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sportovní linoleum:</w:t>
      </w:r>
    </w:p>
    <w:p w14:paraId="46729D8D" w14:textId="77777777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 vhodný pro rehabilitační tělocvičnu</w:t>
      </w:r>
    </w:p>
    <w:p w14:paraId="36130D47" w14:textId="77777777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nezatěžující klouby</w:t>
      </w:r>
    </w:p>
    <w:p w14:paraId="13F13B95" w14:textId="77777777" w:rsidR="003832FB" w:rsidRPr="00F07CF8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skladba podlahy podle systémové skladby výrobce s odpružením povrchu</w:t>
      </w:r>
      <w:r w:rsidR="00432EE7">
        <w:rPr>
          <w:rFonts w:eastAsiaTheme="minorHAnsi" w:cstheme="minorBidi"/>
          <w:szCs w:val="22"/>
          <w:lang w:eastAsia="en-US"/>
        </w:rPr>
        <w:t xml:space="preserve"> pomocí systémové podložky (může být součástí souvrství povlakové krytiny)</w:t>
      </w:r>
    </w:p>
    <w:p w14:paraId="28876DFD" w14:textId="77777777" w:rsidR="00097AA2" w:rsidRPr="00097AA2" w:rsidRDefault="00097AA2" w:rsidP="0002336D">
      <w:pPr>
        <w:pStyle w:val="Nadpis2"/>
      </w:pPr>
      <w:bookmarkStart w:id="35" w:name="_Toc179808114"/>
      <w:r w:rsidRPr="00097AA2">
        <w:t>Čisticí zóny</w:t>
      </w:r>
      <w:bookmarkEnd w:id="35"/>
    </w:p>
    <w:p w14:paraId="6E9358DA" w14:textId="77777777" w:rsidR="004D60E2" w:rsidRDefault="004D60E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Velmi hrubá zóna (1. zóna)</w:t>
      </w:r>
    </w:p>
    <w:p w14:paraId="25C48A26" w14:textId="77777777" w:rsidR="004D60E2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samočistící rohož pro vysokou zátěž</w:t>
      </w:r>
    </w:p>
    <w:p w14:paraId="7FF49D75" w14:textId="77777777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pryžový vlnovec s výškou min. 25 mm, spojený Al profily a nerezovým lanem</w:t>
      </w:r>
    </w:p>
    <w:p w14:paraId="6649808C" w14:textId="77777777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2CD55C31" w14:textId="77777777" w:rsidR="004D60E2" w:rsidRDefault="004D60E2" w:rsidP="004D60E2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103E9BC5" w14:textId="77777777" w:rsidR="00097AA2" w:rsidRDefault="00F167E1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Hrubá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(2. zóna)</w:t>
      </w:r>
    </w:p>
    <w:p w14:paraId="4CEA917C" w14:textId="77777777" w:rsidR="00F167E1" w:rsidRPr="00E95036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kobercová čistící zóna v rolích složena z kombinace </w:t>
      </w:r>
      <w:r w:rsidR="00AB575D">
        <w:rPr>
          <w:rFonts w:eastAsiaTheme="minorHAnsi" w:cstheme="minorBidi"/>
          <w:szCs w:val="22"/>
          <w:lang w:eastAsia="en-US"/>
        </w:rPr>
        <w:t>min. dvou</w:t>
      </w:r>
      <w:r w:rsidRPr="00E95036">
        <w:rPr>
          <w:rFonts w:eastAsiaTheme="minorHAnsi" w:cstheme="minorBidi"/>
          <w:szCs w:val="22"/>
          <w:lang w:eastAsia="en-US"/>
        </w:rPr>
        <w:t xml:space="preserve"> typů vláken zajišťujících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maximální zachycení nečistot, seškrábání nečistot a absorpce vlhkosti z obuvi</w:t>
      </w:r>
    </w:p>
    <w:p w14:paraId="5DDC0F5F" w14:textId="77777777" w:rsidR="00F167E1" w:rsidRPr="0051131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1131D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51131D">
        <w:rPr>
          <w:rFonts w:eastAsiaTheme="minorHAnsi" w:cstheme="minorBidi"/>
          <w:szCs w:val="22"/>
          <w:lang w:eastAsia="en-US"/>
        </w:rPr>
        <w:t xml:space="preserve"> vlákno</w:t>
      </w:r>
    </w:p>
    <w:p w14:paraId="5E469ABC" w14:textId="7777777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vlákno 100</w:t>
      </w:r>
      <w:r w:rsidR="00E95036" w:rsidRPr="00AB575D">
        <w:rPr>
          <w:rFonts w:eastAsiaTheme="minorHAnsi" w:cstheme="minorBidi"/>
          <w:szCs w:val="22"/>
          <w:lang w:eastAsia="en-US"/>
        </w:rPr>
        <w:t xml:space="preserve"> </w:t>
      </w:r>
      <w:r w:rsidRPr="00AB575D">
        <w:rPr>
          <w:rFonts w:eastAsiaTheme="minorHAnsi" w:cstheme="minorBidi"/>
          <w:szCs w:val="22"/>
          <w:lang w:eastAsia="en-US"/>
        </w:rPr>
        <w:t xml:space="preserve">% Polyamide </w:t>
      </w:r>
    </w:p>
    <w:p w14:paraId="55AAF55D" w14:textId="7777777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</w:t>
      </w:r>
      <w:r w:rsidR="00AB575D" w:rsidRPr="00AB575D">
        <w:rPr>
          <w:rFonts w:eastAsiaTheme="minorHAnsi" w:cstheme="minorBidi"/>
          <w:szCs w:val="22"/>
          <w:lang w:eastAsia="en-US"/>
        </w:rPr>
        <w:t>10</w:t>
      </w:r>
      <w:r w:rsidRPr="00AB575D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7 mm</w:t>
      </w:r>
    </w:p>
    <w:p w14:paraId="1A93CD2D" w14:textId="77777777" w:rsid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36" w:name="_Hlk2936735"/>
      <w:r w:rsidRPr="00AB575D">
        <w:rPr>
          <w:rFonts w:eastAsiaTheme="minorHAnsi" w:cstheme="minorBidi"/>
          <w:szCs w:val="22"/>
          <w:lang w:eastAsia="en-US"/>
        </w:rPr>
        <w:t xml:space="preserve">třída zátěže dle EN 1307 je </w:t>
      </w:r>
      <w:r w:rsidR="00AB575D" w:rsidRPr="00AB575D">
        <w:rPr>
          <w:rFonts w:eastAsiaTheme="minorHAnsi" w:cstheme="minorBidi"/>
          <w:szCs w:val="22"/>
          <w:lang w:eastAsia="en-US"/>
        </w:rPr>
        <w:t xml:space="preserve">min. </w:t>
      </w:r>
      <w:r w:rsidRPr="00AB575D">
        <w:rPr>
          <w:rFonts w:eastAsiaTheme="minorHAnsi" w:cstheme="minorBidi"/>
          <w:szCs w:val="22"/>
          <w:lang w:eastAsia="en-US"/>
        </w:rPr>
        <w:t>3</w:t>
      </w:r>
      <w:r w:rsidR="00AB575D" w:rsidRPr="00AB575D">
        <w:rPr>
          <w:rFonts w:eastAsiaTheme="minorHAnsi" w:cstheme="minorBidi"/>
          <w:szCs w:val="22"/>
          <w:lang w:eastAsia="en-US"/>
        </w:rPr>
        <w:t>2</w:t>
      </w:r>
      <w:bookmarkEnd w:id="36"/>
    </w:p>
    <w:p w14:paraId="3332E967" w14:textId="77777777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4330D4C8" w14:textId="77777777" w:rsidR="00E95036" w:rsidRPr="00097AA2" w:rsidRDefault="00E95036" w:rsidP="00A74B7C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435FD79F" w14:textId="77777777" w:rsidR="00097AA2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Jemná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(3. zóna)</w:t>
      </w:r>
    </w:p>
    <w:p w14:paraId="4EDFB5DE" w14:textId="77777777" w:rsidR="00E95036" w:rsidRPr="00395784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95784">
        <w:rPr>
          <w:rFonts w:eastAsiaTheme="minorHAnsi" w:cstheme="minorBidi"/>
          <w:szCs w:val="22"/>
          <w:lang w:eastAsia="en-US"/>
        </w:rPr>
        <w:t>kobercová čistící zóna v rolích složena z kombinace dvou druhů vláken zajišťujících</w:t>
      </w:r>
      <w:r w:rsidR="00395784">
        <w:rPr>
          <w:rFonts w:eastAsiaTheme="minorHAnsi" w:cstheme="minorBidi"/>
          <w:szCs w:val="22"/>
          <w:lang w:eastAsia="en-US"/>
        </w:rPr>
        <w:t xml:space="preserve"> </w:t>
      </w:r>
      <w:r w:rsidRPr="00395784">
        <w:rPr>
          <w:rFonts w:eastAsiaTheme="minorHAnsi" w:cstheme="minorBidi"/>
          <w:szCs w:val="22"/>
          <w:lang w:eastAsia="en-US"/>
        </w:rPr>
        <w:t>odstraňování nečistot a vysokou absor</w:t>
      </w:r>
      <w:r w:rsidR="005831FF">
        <w:rPr>
          <w:rFonts w:eastAsiaTheme="minorHAnsi" w:cstheme="minorBidi"/>
          <w:szCs w:val="22"/>
          <w:lang w:eastAsia="en-US"/>
        </w:rPr>
        <w:t>p</w:t>
      </w:r>
      <w:r w:rsidRPr="00395784">
        <w:rPr>
          <w:rFonts w:eastAsiaTheme="minorHAnsi" w:cstheme="minorBidi"/>
          <w:szCs w:val="22"/>
          <w:lang w:eastAsia="en-US"/>
        </w:rPr>
        <w:t>ci vlhkosti z obuvi</w:t>
      </w:r>
    </w:p>
    <w:p w14:paraId="7750EDF2" w14:textId="77777777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E95036">
        <w:rPr>
          <w:rFonts w:eastAsiaTheme="minorHAnsi" w:cstheme="minorBidi"/>
          <w:szCs w:val="22"/>
          <w:lang w:eastAsia="en-US"/>
        </w:rPr>
        <w:t xml:space="preserve"> vlákno</w:t>
      </w:r>
    </w:p>
    <w:p w14:paraId="76C5571E" w14:textId="77777777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lastRenderedPageBreak/>
        <w:t xml:space="preserve">vlákno 100% Polyamid </w:t>
      </w:r>
    </w:p>
    <w:p w14:paraId="0BAC23FF" w14:textId="77777777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8</w:t>
      </w:r>
      <w:r w:rsidRPr="00E95036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6</w:t>
      </w:r>
      <w:r w:rsidRPr="00E95036">
        <w:rPr>
          <w:rFonts w:eastAsiaTheme="minorHAnsi" w:cstheme="minorBidi"/>
          <w:szCs w:val="22"/>
          <w:lang w:eastAsia="en-US"/>
        </w:rPr>
        <w:t xml:space="preserve"> mm</w:t>
      </w:r>
    </w:p>
    <w:p w14:paraId="65ED981E" w14:textId="77777777" w:rsidR="00E95036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třída zátěže dle EN 1307 je min. 32</w:t>
      </w:r>
    </w:p>
    <w:p w14:paraId="66F1B6B9" w14:textId="77777777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61FBD2C3" w14:textId="77777777" w:rsidR="00097AA2" w:rsidRPr="00097AA2" w:rsidRDefault="00097AA2" w:rsidP="0002336D">
      <w:pPr>
        <w:pStyle w:val="Nadpis2"/>
      </w:pPr>
      <w:bookmarkStart w:id="37" w:name="_Toc179808115"/>
      <w:r w:rsidRPr="00097AA2">
        <w:t>Dutinové podlahy</w:t>
      </w:r>
      <w:bookmarkEnd w:id="37"/>
    </w:p>
    <w:p w14:paraId="14D170D6" w14:textId="77777777" w:rsidR="00097AA2" w:rsidRPr="00097AA2" w:rsidRDefault="00F3183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="00097AA2" w:rsidRPr="00097AA2">
        <w:rPr>
          <w:rFonts w:eastAsiaTheme="minorHAnsi" w:cstheme="minorBidi"/>
          <w:szCs w:val="22"/>
          <w:lang w:eastAsia="en-US"/>
        </w:rPr>
        <w:t>ozsah použití</w:t>
      </w:r>
      <w:r>
        <w:rPr>
          <w:rFonts w:eastAsiaTheme="minorHAnsi" w:cstheme="minorBidi"/>
          <w:szCs w:val="22"/>
          <w:lang w:eastAsia="en-US"/>
        </w:rPr>
        <w:t xml:space="preserve"> – rozsah přístupu k instalacím, podlahové krabice, variabilita interiéru</w:t>
      </w:r>
    </w:p>
    <w:p w14:paraId="41E28E18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 místech prostupu instalací budou provedeny systémové výměny a zesilující žebra (dodávka dutinové podlahy), </w:t>
      </w:r>
    </w:p>
    <w:p w14:paraId="2B720C15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požadovaná kročejová neprůzvučnost L‘</w:t>
      </w:r>
      <w:r w:rsidRPr="004E38FE">
        <w:rPr>
          <w:rFonts w:eastAsiaTheme="minorHAnsi" w:cstheme="minorBidi"/>
          <w:szCs w:val="22"/>
          <w:vertAlign w:val="subscript"/>
          <w:lang w:eastAsia="en-US"/>
        </w:rPr>
        <w:t>n,w</w:t>
      </w:r>
      <w:r w:rsidRPr="00E95036">
        <w:rPr>
          <w:rFonts w:eastAsiaTheme="minorHAnsi" w:cstheme="minorBidi"/>
          <w:szCs w:val="22"/>
          <w:lang w:eastAsia="en-US"/>
        </w:rPr>
        <w:t xml:space="preserve"> = 63 dB, </w:t>
      </w:r>
    </w:p>
    <w:p w14:paraId="5146418B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požadovaná vzduchová neprůzvučnost R‘</w:t>
      </w:r>
      <w:r w:rsidRPr="004E38FE">
        <w:rPr>
          <w:rFonts w:eastAsiaTheme="minorHAnsi" w:cstheme="minorBidi"/>
          <w:szCs w:val="22"/>
          <w:vertAlign w:val="subscript"/>
          <w:lang w:eastAsia="en-US"/>
        </w:rPr>
        <w:t>w</w:t>
      </w:r>
      <w:r w:rsidRPr="00E95036">
        <w:rPr>
          <w:rFonts w:eastAsiaTheme="minorHAnsi" w:cstheme="minorBidi"/>
          <w:szCs w:val="22"/>
          <w:lang w:eastAsia="en-US"/>
        </w:rPr>
        <w:t xml:space="preserve"> = 52 dB, </w:t>
      </w:r>
    </w:p>
    <w:p w14:paraId="0F4D4904" w14:textId="77777777" w:rsidR="00E95036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dutinové podlaze bud</w:t>
      </w:r>
      <w:r w:rsidR="00E95036">
        <w:rPr>
          <w:rFonts w:eastAsiaTheme="minorHAnsi" w:cstheme="minorBidi"/>
          <w:szCs w:val="22"/>
          <w:lang w:eastAsia="en-US"/>
        </w:rPr>
        <w:t>ou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umístěn</w:t>
      </w:r>
      <w:r w:rsidR="00E95036">
        <w:rPr>
          <w:rFonts w:eastAsiaTheme="minorHAnsi" w:cstheme="minorBidi"/>
          <w:szCs w:val="22"/>
          <w:lang w:eastAsia="en-US"/>
        </w:rPr>
        <w:t>y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protahovac</w:t>
      </w:r>
      <w:r w:rsidR="00E95036">
        <w:rPr>
          <w:rFonts w:eastAsiaTheme="minorHAnsi" w:cstheme="minorBidi"/>
          <w:szCs w:val="22"/>
          <w:lang w:eastAsia="en-US"/>
        </w:rPr>
        <w:t>í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podlahov</w:t>
      </w:r>
      <w:r w:rsidR="00E95036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krabic</w:t>
      </w:r>
      <w:r w:rsidR="00E95036">
        <w:rPr>
          <w:rFonts w:eastAsiaTheme="minorHAnsi" w:cstheme="minorBidi"/>
          <w:szCs w:val="22"/>
          <w:lang w:eastAsia="en-US"/>
        </w:rPr>
        <w:t>e</w:t>
      </w:r>
      <w:r w:rsidR="00E95036" w:rsidRPr="00E95036">
        <w:rPr>
          <w:rFonts w:eastAsiaTheme="minorHAnsi" w:cstheme="minorBidi"/>
          <w:szCs w:val="22"/>
          <w:lang w:eastAsia="en-US"/>
        </w:rPr>
        <w:t>.</w:t>
      </w:r>
    </w:p>
    <w:p w14:paraId="22F6D7ED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95036" w:rsidRPr="00E95036">
        <w:rPr>
          <w:rFonts w:eastAsiaTheme="minorHAnsi" w:cstheme="minorBidi"/>
          <w:szCs w:val="22"/>
          <w:lang w:eastAsia="en-US"/>
        </w:rPr>
        <w:t>celové sloupky dutinové podlahy budou chráněné proti korozi zinkováním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72C65EC9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atka sloupku přilepena k podlaze, </w:t>
      </w:r>
    </w:p>
    <w:p w14:paraId="3F2F2DFF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deska přilepena k hlavici sloupku</w:t>
      </w:r>
      <w:r w:rsidR="00F23BEE">
        <w:rPr>
          <w:rFonts w:eastAsiaTheme="minorHAnsi" w:cstheme="minorBidi"/>
          <w:szCs w:val="22"/>
          <w:lang w:eastAsia="en-US"/>
        </w:rPr>
        <w:t>,</w:t>
      </w:r>
    </w:p>
    <w:p w14:paraId="1004558C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</w:t>
      </w:r>
      <w:r w:rsidR="00E95036" w:rsidRPr="00E95036">
        <w:rPr>
          <w:rFonts w:eastAsiaTheme="minorHAnsi" w:cstheme="minorBidi"/>
          <w:szCs w:val="22"/>
          <w:lang w:eastAsia="en-US"/>
        </w:rPr>
        <w:t>lavice sloupku opatřeny systémovou podložkou tlumicí kročejový hluk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1152A165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E95036" w:rsidRPr="00E95036">
        <w:rPr>
          <w:rFonts w:eastAsiaTheme="minorHAnsi" w:cstheme="minorBidi"/>
          <w:szCs w:val="22"/>
          <w:lang w:eastAsia="en-US"/>
        </w:rPr>
        <w:t>apojení na stěnu – předem stlačená pěnová páska jako zvuková bariéra a k tlumení vodorovných posunů</w:t>
      </w:r>
    </w:p>
    <w:p w14:paraId="2A0668C0" w14:textId="77777777" w:rsidR="00097AA2" w:rsidRPr="00A74B7C" w:rsidRDefault="00F23BEE" w:rsidP="00A74B7C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>odkladní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="00E95036" w:rsidRPr="00E95036">
        <w:rPr>
          <w:rFonts w:eastAsiaTheme="minorHAnsi" w:cstheme="minorBidi"/>
          <w:szCs w:val="22"/>
          <w:lang w:eastAsia="en-US"/>
        </w:rPr>
        <w:t>podlaha opatřena protiprašným nátěrem.</w:t>
      </w:r>
    </w:p>
    <w:p w14:paraId="52ED450C" w14:textId="77777777" w:rsidR="00097AA2" w:rsidRPr="00097AA2" w:rsidRDefault="00097AA2" w:rsidP="0002336D">
      <w:pPr>
        <w:pStyle w:val="Nadpis2"/>
      </w:pPr>
      <w:bookmarkStart w:id="38" w:name="_Toc179808116"/>
      <w:r w:rsidRPr="00097AA2">
        <w:t>Podlahové stěrky</w:t>
      </w:r>
      <w:r w:rsidR="00E95036">
        <w:t xml:space="preserve"> (</w:t>
      </w:r>
      <w:r w:rsidR="00F95EEA">
        <w:t xml:space="preserve">nášlapná vrstva z </w:t>
      </w:r>
      <w:r w:rsidR="00E95036">
        <w:t>epoxidové</w:t>
      </w:r>
      <w:r w:rsidR="00686257">
        <w:t>, akrylpolymerové</w:t>
      </w:r>
      <w:r w:rsidR="00C46F0F">
        <w:t xml:space="preserve"> a PUR stěrky</w:t>
      </w:r>
      <w:r w:rsidR="00E95036">
        <w:t>)</w:t>
      </w:r>
      <w:bookmarkEnd w:id="38"/>
    </w:p>
    <w:p w14:paraId="737EB925" w14:textId="77777777" w:rsidR="00F23BEE" w:rsidRDefault="005A799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Jsou povoleny </w:t>
      </w:r>
      <w:r w:rsidR="00E95036">
        <w:rPr>
          <w:rFonts w:eastAsiaTheme="minorHAnsi" w:cstheme="minorBidi"/>
          <w:szCs w:val="22"/>
          <w:lang w:eastAsia="en-US"/>
        </w:rPr>
        <w:t>l</w:t>
      </w:r>
      <w:r w:rsidR="00E95036" w:rsidRPr="00E95036">
        <w:rPr>
          <w:rFonts w:eastAsiaTheme="minorHAnsi" w:cstheme="minorBidi"/>
          <w:szCs w:val="22"/>
          <w:lang w:eastAsia="en-US"/>
        </w:rPr>
        <w:t>it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F95EEA">
        <w:rPr>
          <w:rFonts w:eastAsiaTheme="minorHAnsi" w:cstheme="minorBidi"/>
          <w:szCs w:val="22"/>
          <w:lang w:eastAsia="en-US"/>
        </w:rPr>
        <w:t xml:space="preserve">samonivelační </w:t>
      </w:r>
      <w:r w:rsidR="00E95036" w:rsidRPr="00E95036">
        <w:rPr>
          <w:rFonts w:eastAsiaTheme="minorHAnsi" w:cstheme="minorBidi"/>
          <w:szCs w:val="22"/>
          <w:lang w:eastAsia="en-US"/>
        </w:rPr>
        <w:t>epoxidov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>, polyuretanov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>, polymerbetonov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C46F0F">
        <w:rPr>
          <w:rFonts w:eastAsiaTheme="minorHAnsi" w:cstheme="minorBidi"/>
          <w:szCs w:val="22"/>
          <w:lang w:eastAsia="en-US"/>
        </w:rPr>
        <w:t xml:space="preserve">nebo </w:t>
      </w:r>
      <w:r w:rsidR="00F95EEA">
        <w:rPr>
          <w:rFonts w:eastAsiaTheme="minorHAnsi" w:cstheme="minorBidi"/>
          <w:szCs w:val="22"/>
          <w:lang w:eastAsia="en-US"/>
        </w:rPr>
        <w:t>akrylpolymerov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 podlah</w:t>
      </w:r>
      <w:r w:rsidR="00A2470D">
        <w:rPr>
          <w:rFonts w:eastAsiaTheme="minorHAnsi" w:cstheme="minorBidi"/>
          <w:szCs w:val="22"/>
          <w:lang w:eastAsia="en-US"/>
        </w:rPr>
        <w:t>y</w:t>
      </w:r>
      <w:r w:rsidR="00F95EEA"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chemicky a mechanicky odoln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, </w:t>
      </w:r>
      <w:r w:rsidR="00F95EEA">
        <w:rPr>
          <w:rFonts w:eastAsiaTheme="minorHAnsi" w:cstheme="minorBidi"/>
          <w:szCs w:val="22"/>
          <w:lang w:eastAsia="en-US"/>
        </w:rPr>
        <w:t>vhodn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 pro nemocniční provoz</w:t>
      </w:r>
      <w:r w:rsidR="00A2470D">
        <w:rPr>
          <w:rFonts w:eastAsiaTheme="minorHAnsi" w:cstheme="minorBidi"/>
          <w:szCs w:val="22"/>
          <w:lang w:eastAsia="en-US"/>
        </w:rPr>
        <w:t>,</w:t>
      </w:r>
    </w:p>
    <w:p w14:paraId="5F91ADD6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v celkové tloušťce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2–4 mm</w:t>
      </w:r>
      <w:r w:rsidR="000D7CED">
        <w:rPr>
          <w:rFonts w:eastAsiaTheme="minorHAnsi" w:cstheme="minorBidi"/>
          <w:szCs w:val="22"/>
          <w:lang w:eastAsia="en-US"/>
        </w:rPr>
        <w:t xml:space="preserve"> (podle zvoleného typu, pokud technologický postup výrobce umožňuje volbu tloušťky podlahy, tak není přípustné jít na minimální hranici, vždy bude volena minimálně o </w:t>
      </w:r>
      <w:r w:rsidR="00EF76D7">
        <w:rPr>
          <w:rFonts w:eastAsiaTheme="minorHAnsi" w:cstheme="minorBidi"/>
          <w:szCs w:val="22"/>
          <w:lang w:eastAsia="en-US"/>
        </w:rPr>
        <w:t>jednotku</w:t>
      </w:r>
      <w:r w:rsidR="000D7CED">
        <w:rPr>
          <w:rFonts w:eastAsiaTheme="minorHAnsi" w:cstheme="minorBidi"/>
          <w:szCs w:val="22"/>
          <w:lang w:eastAsia="en-US"/>
        </w:rPr>
        <w:t xml:space="preserve"> vyšší, např. je-li škála 1 až 3 mm bude minimální hodnota 1 + 1 = 2 mm)  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72C6CC12" w14:textId="77777777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vodotěsná,  </w:t>
      </w:r>
    </w:p>
    <w:p w14:paraId="4F8FCCDE" w14:textId="77777777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</w:t>
      </w:r>
      <w:r w:rsidRPr="00E95036">
        <w:rPr>
          <w:rFonts w:eastAsiaTheme="minorHAnsi" w:cstheme="minorBidi"/>
          <w:szCs w:val="22"/>
          <w:lang w:eastAsia="en-US"/>
        </w:rPr>
        <w:t>oučinitel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 xml:space="preserve">smykového tření&gt; 0,5; </w:t>
      </w:r>
    </w:p>
    <w:p w14:paraId="5AB34414" w14:textId="77777777" w:rsidR="00A2470D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2470D">
        <w:rPr>
          <w:rFonts w:eastAsiaTheme="minorHAnsi" w:cstheme="minorBidi"/>
          <w:szCs w:val="22"/>
          <w:lang w:eastAsia="en-US"/>
        </w:rPr>
        <w:t>bakteriostatické s vysokou odolností proti desinfekčním a chemickým látkám</w:t>
      </w:r>
      <w:r>
        <w:rPr>
          <w:rFonts w:eastAsiaTheme="minorHAnsi" w:cstheme="minorBidi"/>
          <w:szCs w:val="22"/>
          <w:lang w:eastAsia="en-US"/>
        </w:rPr>
        <w:t>, antistatické</w:t>
      </w:r>
    </w:p>
    <w:p w14:paraId="2A478E88" w14:textId="77777777" w:rsidR="00F23BEE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nemocničním lůžkům s kolečky</w:t>
      </w:r>
    </w:p>
    <w:p w14:paraId="1633B407" w14:textId="77777777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zaoblený přechod na stěnu do v. 150 mm</w:t>
      </w:r>
      <w:r w:rsidR="00A2470D">
        <w:rPr>
          <w:rFonts w:eastAsiaTheme="minorHAnsi" w:cstheme="minorBidi"/>
          <w:szCs w:val="22"/>
          <w:lang w:eastAsia="en-US"/>
        </w:rPr>
        <w:t xml:space="preserve"> (fabion)</w:t>
      </w:r>
      <w:r w:rsidR="004E38FE">
        <w:rPr>
          <w:rFonts w:eastAsiaTheme="minorHAnsi" w:cstheme="minorBidi"/>
          <w:szCs w:val="22"/>
          <w:lang w:eastAsia="en-US"/>
        </w:rPr>
        <w:t>.</w:t>
      </w:r>
    </w:p>
    <w:p w14:paraId="588E21FF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39" w:name="_Toc179808117"/>
      <w:r w:rsidRPr="00097AA2">
        <w:rPr>
          <w:rFonts w:eastAsiaTheme="minorHAnsi"/>
          <w:lang w:eastAsia="en-US"/>
        </w:rPr>
        <w:t>Zdravotechnika</w:t>
      </w:r>
      <w:bookmarkEnd w:id="39"/>
    </w:p>
    <w:p w14:paraId="5FBB08FA" w14:textId="77777777" w:rsidR="0004034A" w:rsidRDefault="00E25FC4" w:rsidP="0002336D">
      <w:pPr>
        <w:pStyle w:val="Nadpis2"/>
        <w:numPr>
          <w:ilvl w:val="1"/>
          <w:numId w:val="7"/>
        </w:numPr>
      </w:pPr>
      <w:bookmarkStart w:id="40" w:name="_Toc179808118"/>
      <w:r>
        <w:t>S</w:t>
      </w:r>
      <w:r w:rsidRPr="00E25FC4">
        <w:t>enzorov</w:t>
      </w:r>
      <w:r>
        <w:t>á</w:t>
      </w:r>
      <w:r w:rsidRPr="00E25FC4">
        <w:t xml:space="preserve"> vodovodní baterie</w:t>
      </w:r>
      <w:bookmarkEnd w:id="40"/>
    </w:p>
    <w:p w14:paraId="25545AC1" w14:textId="77777777" w:rsidR="00881E87" w:rsidRDefault="003944A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a</w:t>
      </w:r>
      <w:r w:rsidR="00881E87">
        <w:rPr>
          <w:rFonts w:eastAsiaTheme="minorHAnsi" w:cstheme="minorBidi"/>
          <w:szCs w:val="22"/>
          <w:lang w:eastAsia="en-US"/>
        </w:rPr>
        <w:t>utomatická umyvadlová baterie stojánková</w:t>
      </w:r>
    </w:p>
    <w:p w14:paraId="302A6239" w14:textId="77777777" w:rsidR="00881E87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</w:t>
      </w:r>
      <w:r w:rsidR="00881E87">
        <w:rPr>
          <w:rFonts w:eastAsiaTheme="minorHAnsi" w:cstheme="minorBidi"/>
          <w:szCs w:val="22"/>
          <w:lang w:eastAsia="en-US"/>
        </w:rPr>
        <w:t xml:space="preserve"> přívodu teplé a studené vody musí být zapojen směšovací termostatický ventil 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881E87"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ošetřeno)</w:t>
      </w:r>
    </w:p>
    <w:p w14:paraId="650702D1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napájení ze zdroje</w:t>
      </w:r>
    </w:p>
    <w:p w14:paraId="5903EB29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bezpečnostní funkce vypnutí vody</w:t>
      </w:r>
      <w:r w:rsidR="004840F7">
        <w:rPr>
          <w:rFonts w:eastAsiaTheme="minorHAnsi" w:cstheme="minorBidi"/>
          <w:szCs w:val="22"/>
          <w:lang w:eastAsia="en-US"/>
        </w:rPr>
        <w:t xml:space="preserve"> po 5 minutách provozu</w:t>
      </w:r>
    </w:p>
    <w:p w14:paraId="06615891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snímač s okamžitým spuštění/vypnutím vody, dosah:</w:t>
      </w:r>
    </w:p>
    <w:p w14:paraId="5F8F6FE4" w14:textId="77777777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standardně 0,3 m</w:t>
      </w:r>
    </w:p>
    <w:p w14:paraId="1CC46708" w14:textId="77777777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volitelný režim START/STOP 0,05 – 0,1 m</w:t>
      </w:r>
    </w:p>
    <w:p w14:paraId="35B15248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možnost nastavení zpoždění spuštění</w:t>
      </w:r>
    </w:p>
    <w:p w14:paraId="6EAE6CB8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hygienický proplach</w:t>
      </w:r>
    </w:p>
    <w:p w14:paraId="348DC382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8E7D64">
        <w:rPr>
          <w:rFonts w:eastAsiaTheme="minorHAnsi" w:cstheme="minorBidi"/>
          <w:szCs w:val="22"/>
          <w:lang w:eastAsia="en-US"/>
        </w:rPr>
        <w:t xml:space="preserve">úsporným perlátorem, </w:t>
      </w:r>
    </w:p>
    <w:p w14:paraId="3D922506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2AA32602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4FF5D180" w14:textId="77777777" w:rsidR="00E25FC4" w:rsidRDefault="00E25FC4" w:rsidP="0002336D">
      <w:pPr>
        <w:pStyle w:val="Nadpis2"/>
      </w:pPr>
      <w:bookmarkStart w:id="41" w:name="_Toc179808119"/>
      <w:r>
        <w:lastRenderedPageBreak/>
        <w:t>Páková vodovodní baterie</w:t>
      </w:r>
      <w:bookmarkEnd w:id="41"/>
    </w:p>
    <w:p w14:paraId="2472ECE0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</w:t>
      </w:r>
    </w:p>
    <w:p w14:paraId="67F60AE4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650CAB89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perlátorem, </w:t>
      </w:r>
    </w:p>
    <w:p w14:paraId="321D9763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na přívodu teplé a studené vody musí být zapojen směšovací termostatický </w:t>
      </w:r>
      <w:r w:rsidR="00B348C3">
        <w:rPr>
          <w:rFonts w:eastAsiaTheme="minorHAnsi" w:cstheme="minorBidi"/>
          <w:szCs w:val="22"/>
          <w:lang w:eastAsia="en-US"/>
        </w:rPr>
        <w:t xml:space="preserve">ventil </w:t>
      </w:r>
      <w:r>
        <w:rPr>
          <w:rFonts w:eastAsiaTheme="minorHAnsi" w:cstheme="minorBidi"/>
          <w:szCs w:val="22"/>
          <w:lang w:eastAsia="en-US"/>
        </w:rPr>
        <w:t>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</w:t>
      </w:r>
    </w:p>
    <w:p w14:paraId="34458B08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6AF3721E" w14:textId="77777777" w:rsidR="00E25FC4" w:rsidRDefault="00E25FC4" w:rsidP="00E3678E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186DDC4A" w14:textId="77777777" w:rsidR="002A070A" w:rsidRDefault="00FD0ED8" w:rsidP="0002336D">
      <w:pPr>
        <w:pStyle w:val="Nadpis2"/>
      </w:pPr>
      <w:bookmarkStart w:id="42" w:name="_Toc179808120"/>
      <w:r>
        <w:t>K</w:t>
      </w:r>
      <w:r w:rsidR="002A070A">
        <w:t>uchyňská baterie</w:t>
      </w:r>
      <w:bookmarkEnd w:id="42"/>
    </w:p>
    <w:p w14:paraId="49A8D23B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 dřezová s otočným ramenem</w:t>
      </w:r>
    </w:p>
    <w:p w14:paraId="6C9608FB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52E3866F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perlátorem, </w:t>
      </w:r>
    </w:p>
    <w:p w14:paraId="7DA936E6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jednootvorová montáž</w:t>
      </w:r>
    </w:p>
    <w:p w14:paraId="5FAC08F1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dvoucestná armatura se zajištěním proti zpětnému toku</w:t>
      </w:r>
    </w:p>
    <w:p w14:paraId="65DFFB43" w14:textId="77777777" w:rsidR="00881E87" w:rsidRDefault="00881E87" w:rsidP="003944A3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 páce pro vroucí vodu</w:t>
      </w:r>
      <w:r w:rsidR="00B348C3">
        <w:rPr>
          <w:rFonts w:eastAsiaTheme="minorHAnsi" w:cstheme="minorBidi"/>
          <w:szCs w:val="22"/>
          <w:lang w:eastAsia="en-US"/>
        </w:rPr>
        <w:t xml:space="preserve"> </w:t>
      </w:r>
      <w:bookmarkStart w:id="43" w:name="_Hlk3392770"/>
      <w:r w:rsid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 plynulou regulací a teplotou max. 43 °C, není povoleno ovládání pouze přes rohové ventily, protože při zastavení studené vody by hrozilo opaření teplou vodou, musí být systémově ošetřeno</w:t>
      </w:r>
      <w:bookmarkEnd w:id="43"/>
    </w:p>
    <w:p w14:paraId="5CB720E4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875A5B7" w14:textId="77777777" w:rsidR="00881E87" w:rsidRDefault="00881E87" w:rsidP="00363D7E">
      <w:pPr>
        <w:numPr>
          <w:ilvl w:val="0"/>
          <w:numId w:val="1"/>
        </w:numPr>
        <w:spacing w:after="160"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46343FB" w14:textId="77777777" w:rsidR="002A070A" w:rsidRDefault="00FD0ED8" w:rsidP="0002336D">
      <w:pPr>
        <w:pStyle w:val="Nadpis2"/>
      </w:pPr>
      <w:bookmarkStart w:id="44" w:name="_Toc179808121"/>
      <w:r>
        <w:t>B</w:t>
      </w:r>
      <w:r w:rsidR="002A070A">
        <w:t>aterie u výlevky</w:t>
      </w:r>
      <w:bookmarkEnd w:id="44"/>
    </w:p>
    <w:p w14:paraId="7F33E09A" w14:textId="77777777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nástěnná páková s otočným ramenem délky min. 300 mm</w:t>
      </w:r>
    </w:p>
    <w:p w14:paraId="043C6DC8" w14:textId="77777777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 xml:space="preserve">s keramickou kartuší, </w:t>
      </w:r>
    </w:p>
    <w:p w14:paraId="1D4C529F" w14:textId="77777777" w:rsidR="002A070A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140A63BF" w14:textId="77777777" w:rsidR="00E25FC4" w:rsidRPr="00E25FC4" w:rsidRDefault="00E25FC4" w:rsidP="0002336D">
      <w:pPr>
        <w:pStyle w:val="Nadpis2"/>
      </w:pPr>
      <w:bookmarkStart w:id="45" w:name="_Toc179808122"/>
      <w:r>
        <w:t>S</w:t>
      </w:r>
      <w:r w:rsidRPr="00E25FC4">
        <w:t>prchov</w:t>
      </w:r>
      <w:r>
        <w:t>á</w:t>
      </w:r>
      <w:r w:rsidRPr="00E25FC4">
        <w:t xml:space="preserve"> termostatick</w:t>
      </w:r>
      <w:r>
        <w:t>á</w:t>
      </w:r>
      <w:r w:rsidRPr="00E25FC4">
        <w:t xml:space="preserve"> baterie</w:t>
      </w:r>
      <w:bookmarkEnd w:id="45"/>
    </w:p>
    <w:p w14:paraId="6DA162E3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bezpečnostní pojistka na 38 °C, </w:t>
      </w:r>
      <w:r w:rsidR="00B348C3" w:rsidRP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 plynulou regulací a teplotou max. 43 °C, není povoleno ovládání pouze přes rohové ventily, protože při zastavení studené vody by hrozilo opaření teplou vodou, musí být systémově ošetřeno</w:t>
      </w:r>
    </w:p>
    <w:p w14:paraId="635B89C3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nástěnná instalace, </w:t>
      </w:r>
    </w:p>
    <w:p w14:paraId="49C0DBE0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06BFF8A5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>povrchová úprava chrom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0DB2845F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systém snadného odstranění vodního kamene ze sprchové hlavice, </w:t>
      </w:r>
    </w:p>
    <w:p w14:paraId="148CED5B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povrch baterie nesmí překročit teplotu tekoucí vody</w:t>
      </w:r>
      <w:r w:rsidR="00CC6B1C">
        <w:rPr>
          <w:rFonts w:eastAsiaTheme="minorHAnsi" w:cstheme="minorBidi"/>
          <w:szCs w:val="22"/>
          <w:lang w:eastAsia="en-US"/>
        </w:rPr>
        <w:t xml:space="preserve">, </w:t>
      </w:r>
    </w:p>
    <w:p w14:paraId="7D7A826A" w14:textId="77777777" w:rsidR="008E7D64" w:rsidRDefault="00CC6B1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5 let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FEA0BDA" w14:textId="77777777" w:rsidR="0068329B" w:rsidRPr="00EF2DAE" w:rsidRDefault="0004034A" w:rsidP="0002336D">
      <w:pPr>
        <w:pStyle w:val="Nadpis2"/>
      </w:pPr>
      <w:bookmarkStart w:id="46" w:name="_Toc179808123"/>
      <w:r w:rsidRPr="00EF2DAE">
        <w:t>V</w:t>
      </w:r>
      <w:r w:rsidR="00CA205E" w:rsidRPr="00EF2DAE">
        <w:t xml:space="preserve">nitřní </w:t>
      </w:r>
      <w:r w:rsidR="0068329B" w:rsidRPr="00EF2DAE">
        <w:t>kanalizace</w:t>
      </w:r>
      <w:bookmarkEnd w:id="46"/>
    </w:p>
    <w:p w14:paraId="30D5810A" w14:textId="77777777" w:rsidR="0068329B" w:rsidRDefault="00EA241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2A15BA">
        <w:rPr>
          <w:rFonts w:eastAsiaTheme="minorHAnsi" w:cstheme="minorBidi"/>
          <w:szCs w:val="22"/>
          <w:lang w:eastAsia="en-US"/>
        </w:rPr>
        <w:t xml:space="preserve"> objektu je požadována hluková hladina max. </w:t>
      </w:r>
      <w:r>
        <w:rPr>
          <w:rFonts w:eastAsiaTheme="minorHAnsi" w:cstheme="minorBidi"/>
          <w:szCs w:val="22"/>
          <w:lang w:eastAsia="en-US"/>
        </w:rPr>
        <w:t>10</w:t>
      </w:r>
      <w:r w:rsidRPr="002A15BA">
        <w:rPr>
          <w:rFonts w:eastAsiaTheme="minorHAnsi" w:cstheme="minorBidi"/>
          <w:szCs w:val="22"/>
          <w:lang w:eastAsia="en-US"/>
        </w:rPr>
        <w:t xml:space="preserve"> dB</w:t>
      </w:r>
      <w:r>
        <w:rPr>
          <w:rFonts w:eastAsiaTheme="minorHAnsi" w:cstheme="minorBidi"/>
          <w:szCs w:val="22"/>
          <w:lang w:eastAsia="en-US"/>
        </w:rPr>
        <w:t>, mimo technické místnosti a sociální zařízení, kde je max. hluková hladina 20 dB;</w:t>
      </w:r>
    </w:p>
    <w:p w14:paraId="09C4241E" w14:textId="77777777" w:rsidR="00097AA2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097AA2" w:rsidRPr="00097AA2">
        <w:rPr>
          <w:rFonts w:eastAsiaTheme="minorHAnsi" w:cstheme="minorBidi"/>
          <w:szCs w:val="22"/>
          <w:lang w:eastAsia="en-US"/>
        </w:rPr>
        <w:t>yhřívané střešní vpusti</w:t>
      </w:r>
      <w:r>
        <w:rPr>
          <w:rFonts w:eastAsiaTheme="minorHAnsi" w:cstheme="minorBidi"/>
          <w:szCs w:val="22"/>
          <w:lang w:eastAsia="en-US"/>
        </w:rPr>
        <w:t>,</w:t>
      </w:r>
    </w:p>
    <w:p w14:paraId="44AA5150" w14:textId="77777777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potrubí bude opatřeno barevným značením medií a orientačními štítky,</w:t>
      </w:r>
    </w:p>
    <w:p w14:paraId="54FE4FAA" w14:textId="77777777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8329B">
        <w:rPr>
          <w:rFonts w:eastAsiaTheme="minorHAnsi" w:cstheme="minorBidi"/>
          <w:szCs w:val="22"/>
          <w:lang w:eastAsia="en-US"/>
        </w:rPr>
        <w:t>vpusti umístěné ve strojovnách nebo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8329B">
        <w:rPr>
          <w:rFonts w:eastAsiaTheme="minorHAnsi" w:cstheme="minorBidi"/>
          <w:szCs w:val="22"/>
          <w:lang w:eastAsia="en-US"/>
        </w:rPr>
        <w:t>v místnostech pro shromažďování odpadu budou se suchou klapkou</w:t>
      </w:r>
      <w:r w:rsidR="00E85AE4">
        <w:rPr>
          <w:rFonts w:eastAsiaTheme="minorHAnsi" w:cstheme="minorBidi"/>
          <w:szCs w:val="22"/>
          <w:lang w:eastAsia="en-US"/>
        </w:rPr>
        <w:t>.</w:t>
      </w:r>
    </w:p>
    <w:p w14:paraId="3B431249" w14:textId="77777777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o</w:t>
      </w:r>
      <w:r w:rsidRPr="004B4C90">
        <w:rPr>
          <w:rFonts w:eastAsiaTheme="minorHAnsi" w:cstheme="minorBidi"/>
          <w:szCs w:val="22"/>
          <w:lang w:eastAsia="en-US"/>
        </w:rPr>
        <w:t>dpadní potrubí pro odvod kondenzátu od vzduchotechnických jednotek bude z potrubí odolávajícímu teplotě 95°C. Z tohoto potrubí se provedou i vodorovné části pod stropem nebo v zemi až po napojení na hlavní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svod (např. potrubí z PE)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17215915" w14:textId="77777777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</w:t>
      </w:r>
      <w:r w:rsidRPr="004B4C90">
        <w:rPr>
          <w:rFonts w:eastAsiaTheme="minorHAnsi" w:cstheme="minorBidi"/>
          <w:szCs w:val="22"/>
          <w:lang w:eastAsia="en-US"/>
        </w:rPr>
        <w:t>oučástí je i odvětrací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potrubí s</w:t>
      </w:r>
      <w:r>
        <w:rPr>
          <w:rFonts w:eastAsiaTheme="minorHAnsi" w:cstheme="minorBidi"/>
          <w:szCs w:val="22"/>
          <w:lang w:eastAsia="en-US"/>
        </w:rPr>
        <w:t> </w:t>
      </w:r>
      <w:r w:rsidRPr="004B4C90">
        <w:rPr>
          <w:rFonts w:eastAsiaTheme="minorHAnsi" w:cstheme="minorBidi"/>
          <w:szCs w:val="22"/>
          <w:lang w:eastAsia="en-US"/>
        </w:rPr>
        <w:t>hlavicemi</w:t>
      </w:r>
      <w:r>
        <w:rPr>
          <w:rFonts w:eastAsiaTheme="minorHAnsi" w:cstheme="minorBidi"/>
          <w:szCs w:val="22"/>
          <w:lang w:eastAsia="en-US"/>
        </w:rPr>
        <w:t>,</w:t>
      </w:r>
    </w:p>
    <w:p w14:paraId="756336F1" w14:textId="77777777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4B4C90">
        <w:rPr>
          <w:rFonts w:eastAsiaTheme="minorHAnsi" w:cstheme="minorBidi"/>
          <w:szCs w:val="22"/>
          <w:lang w:eastAsia="en-US"/>
        </w:rPr>
        <w:t xml:space="preserve">vodorovné svody pod </w:t>
      </w:r>
      <w:r w:rsidR="00BB52DE" w:rsidRPr="004B4C90">
        <w:rPr>
          <w:rFonts w:eastAsiaTheme="minorHAnsi" w:cstheme="minorBidi"/>
          <w:szCs w:val="22"/>
          <w:lang w:eastAsia="en-US"/>
        </w:rPr>
        <w:t>podlahou – v</w:t>
      </w:r>
      <w:r w:rsidRPr="004B4C90">
        <w:rPr>
          <w:rFonts w:eastAsiaTheme="minorHAnsi" w:cstheme="minorBidi"/>
          <w:szCs w:val="22"/>
          <w:lang w:eastAsia="en-US"/>
        </w:rPr>
        <w:t xml:space="preserve"> zemi budou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provedeny z plast. trub typu KG(PVC)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7A3FC437" w14:textId="77777777" w:rsidR="00E85AE4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4B4C90">
        <w:rPr>
          <w:rFonts w:eastAsiaTheme="minorHAnsi" w:cstheme="minorBidi"/>
          <w:szCs w:val="22"/>
          <w:lang w:eastAsia="en-US"/>
        </w:rPr>
        <w:t xml:space="preserve">ápachové uzavírky pro napojení kondenzátu budou s kuličkou zabraňující šíření zápachu. </w:t>
      </w:r>
    </w:p>
    <w:p w14:paraId="7B577E2B" w14:textId="77777777" w:rsidR="004B4C90" w:rsidRDefault="00E85AE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4B4C90" w:rsidRPr="004B4C90">
        <w:rPr>
          <w:rFonts w:eastAsiaTheme="minorHAnsi" w:cstheme="minorBidi"/>
          <w:szCs w:val="22"/>
          <w:lang w:eastAsia="en-US"/>
        </w:rPr>
        <w:t>okud je součástí dodávky také podélný žlab v</w:t>
      </w:r>
      <w:r w:rsidR="004B4C90">
        <w:rPr>
          <w:rFonts w:eastAsiaTheme="minorHAnsi" w:cstheme="minorBidi"/>
          <w:szCs w:val="22"/>
          <w:lang w:eastAsia="en-US"/>
        </w:rPr>
        <w:t>e </w:t>
      </w:r>
      <w:r w:rsidR="004B4C90" w:rsidRPr="004B4C90">
        <w:rPr>
          <w:rFonts w:eastAsiaTheme="minorHAnsi" w:cstheme="minorBidi"/>
          <w:szCs w:val="22"/>
          <w:lang w:eastAsia="en-US"/>
        </w:rPr>
        <w:t>VZT</w:t>
      </w:r>
      <w:r w:rsidR="004B4C90">
        <w:rPr>
          <w:rFonts w:eastAsiaTheme="minorHAnsi" w:cstheme="minorBidi"/>
          <w:szCs w:val="22"/>
          <w:lang w:eastAsia="en-US"/>
        </w:rPr>
        <w:t xml:space="preserve"> </w:t>
      </w:r>
      <w:r w:rsidR="004B4C90" w:rsidRPr="004B4C90">
        <w:rPr>
          <w:rFonts w:eastAsiaTheme="minorHAnsi" w:cstheme="minorBidi"/>
          <w:szCs w:val="22"/>
          <w:lang w:eastAsia="en-US"/>
        </w:rPr>
        <w:t>kanále</w:t>
      </w:r>
      <w:r w:rsidR="004B4C90">
        <w:rPr>
          <w:rFonts w:eastAsiaTheme="minorHAnsi" w:cstheme="minorBidi"/>
          <w:szCs w:val="22"/>
          <w:lang w:eastAsia="en-US"/>
        </w:rPr>
        <w:t>, bude o</w:t>
      </w:r>
      <w:r w:rsidR="004B4C90" w:rsidRPr="004B4C90">
        <w:rPr>
          <w:rFonts w:eastAsiaTheme="minorHAnsi" w:cstheme="minorBidi"/>
          <w:szCs w:val="22"/>
          <w:lang w:eastAsia="en-US"/>
        </w:rPr>
        <w:t>dpad také přes sifon, který bude součástí dodávky žlabu</w:t>
      </w:r>
      <w:r w:rsidR="002A15BA">
        <w:rPr>
          <w:rFonts w:eastAsiaTheme="minorHAnsi" w:cstheme="minorBidi"/>
          <w:szCs w:val="22"/>
          <w:lang w:eastAsia="en-US"/>
        </w:rPr>
        <w:t>,</w:t>
      </w:r>
    </w:p>
    <w:p w14:paraId="66903220" w14:textId="77777777" w:rsidR="002A15BA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2A15BA" w:rsidRPr="002A15BA">
        <w:rPr>
          <w:rFonts w:eastAsiaTheme="minorHAnsi" w:cstheme="minorBidi"/>
          <w:szCs w:val="22"/>
          <w:lang w:eastAsia="en-US"/>
        </w:rPr>
        <w:t>dvodnění klimatizačních jednotek bude do splaškové kanalizace napojeno přes kondenzační sifon, případně přímo do</w:t>
      </w:r>
      <w:r w:rsidR="002A15BA">
        <w:rPr>
          <w:rFonts w:eastAsiaTheme="minorHAnsi" w:cstheme="minorBidi"/>
          <w:szCs w:val="22"/>
          <w:lang w:eastAsia="en-US"/>
        </w:rPr>
        <w:t xml:space="preserve"> </w:t>
      </w:r>
      <w:r w:rsidR="002A15BA" w:rsidRPr="002A15BA">
        <w:rPr>
          <w:rFonts w:eastAsiaTheme="minorHAnsi" w:cstheme="minorBidi"/>
          <w:szCs w:val="22"/>
          <w:lang w:eastAsia="en-US"/>
        </w:rPr>
        <w:t>zápachové uzávěrky umyvadla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44DFF53A" w14:textId="77777777" w:rsidR="00C26431" w:rsidRPr="001F306A" w:rsidRDefault="0004034A" w:rsidP="0002336D">
      <w:pPr>
        <w:pStyle w:val="Nadpis2"/>
      </w:pPr>
      <w:bookmarkStart w:id="47" w:name="_Toc179808124"/>
      <w:r w:rsidRPr="001F306A">
        <w:t>V</w:t>
      </w:r>
      <w:r w:rsidR="00CA205E" w:rsidRPr="001F306A">
        <w:t xml:space="preserve">nitřní </w:t>
      </w:r>
      <w:r w:rsidR="000E5CCA" w:rsidRPr="001F306A">
        <w:t>vodovod</w:t>
      </w:r>
      <w:bookmarkEnd w:id="47"/>
    </w:p>
    <w:p w14:paraId="5ECF98B8" w14:textId="77777777" w:rsidR="008459AB" w:rsidRDefault="008459A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rozvody je požadováno provést z některého z těchto materiálů:</w:t>
      </w:r>
    </w:p>
    <w:p w14:paraId="5D22C533" w14:textId="77777777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PP-RCT</w:t>
      </w:r>
    </w:p>
    <w:p w14:paraId="19F4271F" w14:textId="77777777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PE-Xc (PB)</w:t>
      </w:r>
    </w:p>
    <w:p w14:paraId="468D91D3" w14:textId="77777777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PE-Xc/Al/PE-HD</w:t>
      </w:r>
    </w:p>
    <w:p w14:paraId="40202305" w14:textId="77777777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odávka </w:t>
      </w:r>
      <w:r w:rsidR="00C26431">
        <w:rPr>
          <w:rFonts w:eastAsiaTheme="minorHAnsi" w:cstheme="minorBidi"/>
          <w:szCs w:val="22"/>
          <w:lang w:eastAsia="en-US"/>
        </w:rPr>
        <w:t xml:space="preserve">bude </w:t>
      </w:r>
      <w:r w:rsidR="00C26431" w:rsidRPr="00C26431">
        <w:rPr>
          <w:rFonts w:eastAsiaTheme="minorHAnsi" w:cstheme="minorBidi"/>
          <w:szCs w:val="22"/>
          <w:lang w:eastAsia="en-US"/>
        </w:rPr>
        <w:t>zahrn</w:t>
      </w:r>
      <w:r w:rsidR="00C26431">
        <w:rPr>
          <w:rFonts w:eastAsiaTheme="minorHAnsi" w:cstheme="minorBidi"/>
          <w:szCs w:val="22"/>
          <w:lang w:eastAsia="en-US"/>
        </w:rPr>
        <w:t>ovat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 barevné značení médií a</w:t>
      </w:r>
      <w:r w:rsidR="00C26431">
        <w:rPr>
          <w:rFonts w:eastAsiaTheme="minorHAnsi" w:cstheme="minorBidi"/>
          <w:szCs w:val="22"/>
          <w:lang w:eastAsia="en-US"/>
        </w:rPr>
        <w:t xml:space="preserve"> </w:t>
      </w:r>
      <w:r w:rsidR="00C26431" w:rsidRPr="00C26431">
        <w:rPr>
          <w:rFonts w:eastAsiaTheme="minorHAnsi" w:cstheme="minorBidi"/>
          <w:szCs w:val="22"/>
          <w:lang w:eastAsia="en-US"/>
        </w:rPr>
        <w:t>orientační štítky</w:t>
      </w:r>
      <w:r>
        <w:rPr>
          <w:rFonts w:eastAsiaTheme="minorHAnsi" w:cstheme="minorBidi"/>
          <w:szCs w:val="22"/>
          <w:lang w:eastAsia="en-US"/>
        </w:rPr>
        <w:t>,</w:t>
      </w:r>
    </w:p>
    <w:p w14:paraId="2BEC48B7" w14:textId="77777777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snadný přístup k rozvodům – všeobecně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platí, že rozvody budou vedeny v podhledech a pod stropem</w:t>
      </w:r>
      <w:r>
        <w:rPr>
          <w:rFonts w:eastAsiaTheme="minorHAnsi" w:cstheme="minorBidi"/>
          <w:szCs w:val="22"/>
          <w:lang w:eastAsia="en-US"/>
        </w:rPr>
        <w:t>,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č</w:t>
      </w:r>
      <w:r w:rsidR="00BF7B61" w:rsidRPr="00BF7B61">
        <w:rPr>
          <w:rFonts w:eastAsiaTheme="minorHAnsi" w:cstheme="minorBidi"/>
          <w:szCs w:val="22"/>
          <w:lang w:eastAsia="en-US"/>
        </w:rPr>
        <w:t>ástečně budou vedeny v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BF7B61" w:rsidRPr="00BF7B61">
        <w:rPr>
          <w:rFonts w:eastAsiaTheme="minorHAnsi" w:cstheme="minorBidi"/>
          <w:szCs w:val="22"/>
          <w:lang w:eastAsia="en-US"/>
        </w:rPr>
        <w:t>příčkách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22AE5C6A" w14:textId="77777777" w:rsidR="003074DD" w:rsidRDefault="003074D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vodovodní potrubí musí mít vyšší odolnost dezinfekčním chemikáliím používaným k proplachu potrubí </w:t>
      </w:r>
    </w:p>
    <w:p w14:paraId="161C105F" w14:textId="77777777" w:rsidR="00231E09" w:rsidRPr="004C397A" w:rsidRDefault="00231E09" w:rsidP="0002336D">
      <w:pPr>
        <w:pStyle w:val="Nadpis2"/>
      </w:pPr>
      <w:bookmarkStart w:id="48" w:name="_Toc179808125"/>
      <w:r w:rsidRPr="004C397A">
        <w:t>Rozvody vody v exteriéru</w:t>
      </w:r>
      <w:bookmarkEnd w:id="48"/>
    </w:p>
    <w:p w14:paraId="4DACD963" w14:textId="77777777" w:rsidR="00231E09" w:rsidRPr="00A74B7C" w:rsidRDefault="00231E09" w:rsidP="00A74B7C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A74B7C">
        <w:rPr>
          <w:rFonts w:eastAsiaTheme="minorHAnsi" w:cstheme="minorBidi"/>
          <w:szCs w:val="22"/>
          <w:lang w:eastAsia="en-US"/>
        </w:rPr>
        <w:t>pro exteriérove rozvody požadujeme použít jeden z následujících materiálů:</w:t>
      </w:r>
    </w:p>
    <w:p w14:paraId="7B1C92BD" w14:textId="77777777" w:rsidR="00231E09" w:rsidRPr="004C397A" w:rsidRDefault="00231E09">
      <w:pPr>
        <w:pStyle w:val="Odstavecseseznamem"/>
        <w:numPr>
          <w:ilvl w:val="1"/>
          <w:numId w:val="20"/>
        </w:numPr>
        <w:rPr>
          <w:lang w:eastAsia="en-US"/>
        </w:rPr>
      </w:pPr>
      <w:r w:rsidRPr="004C397A">
        <w:rPr>
          <w:lang w:eastAsia="en-US"/>
        </w:rPr>
        <w:t>RP/PE trubky</w:t>
      </w:r>
    </w:p>
    <w:p w14:paraId="12364C75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t>dvouvrstvá koextrudovaná trubka, pro tlakové rozvody pitné vody (domovní přípojky) či užitkové vody</w:t>
      </w:r>
    </w:p>
    <w:p w14:paraId="481FD847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záruka min. 10 let</w:t>
      </w:r>
    </w:p>
    <w:p w14:paraId="08B90958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životnost min. 50 let</w:t>
      </w:r>
    </w:p>
    <w:p w14:paraId="3DA81783" w14:textId="77777777" w:rsidR="00231E09" w:rsidRPr="004C397A" w:rsidRDefault="00231E09">
      <w:pPr>
        <w:pStyle w:val="Odstavecseseznamem"/>
        <w:numPr>
          <w:ilvl w:val="2"/>
          <w:numId w:val="20"/>
        </w:numPr>
        <w:spacing w:after="160"/>
        <w:ind w:left="2154" w:hanging="357"/>
        <w:rPr>
          <w:lang w:eastAsia="en-US"/>
        </w:rPr>
      </w:pPr>
      <w:r w:rsidRPr="004C397A">
        <w:rPr>
          <w:lang w:eastAsia="en-US"/>
        </w:rPr>
        <w:t>vysoce  flexibilní materiál  s odolností vůči zlomení, otěrům, ale i povětrnostním vlivům</w:t>
      </w:r>
    </w:p>
    <w:p w14:paraId="749ACC50" w14:textId="77777777" w:rsidR="00B870AC" w:rsidRDefault="00B870AC" w:rsidP="0002336D">
      <w:pPr>
        <w:pStyle w:val="Nadpis2"/>
      </w:pPr>
      <w:bookmarkStart w:id="49" w:name="_Toc179808126"/>
      <w:r>
        <w:t>Umělý kámen – pracovní desky</w:t>
      </w:r>
      <w:bookmarkEnd w:id="49"/>
      <w:r>
        <w:t xml:space="preserve"> </w:t>
      </w:r>
    </w:p>
    <w:p w14:paraId="719CFD17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minimální poměr složení je max. 1/3 pojivo a min. 2/3 plnivo</w:t>
      </w:r>
    </w:p>
    <w:p w14:paraId="2EA64814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pojivo akrylátová pryskyřice; plnivo přírodní minerál či jiné přírodní suroviny</w:t>
      </w:r>
    </w:p>
    <w:p w14:paraId="3C27F052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nenasákavost</w:t>
      </w:r>
    </w:p>
    <w:p w14:paraId="633B5773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barevná stálost</w:t>
      </w:r>
    </w:p>
    <w:p w14:paraId="7696B290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vysoká odolnost UV záření </w:t>
      </w:r>
    </w:p>
    <w:p w14:paraId="0E4D2BB6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vysokým teplotám do 120 °C</w:t>
      </w:r>
    </w:p>
    <w:p w14:paraId="4192A016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suchému sálavému teplu</w:t>
      </w:r>
    </w:p>
    <w:p w14:paraId="311443F6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proti plísním a bakteriím</w:t>
      </w:r>
    </w:p>
    <w:p w14:paraId="717FF148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vhodné pro kontakt s potravina</w:t>
      </w:r>
      <w:r w:rsidR="0091374A">
        <w:rPr>
          <w:lang w:eastAsia="en-US"/>
        </w:rPr>
        <w:t>mi</w:t>
      </w:r>
    </w:p>
    <w:p w14:paraId="54584AD8" w14:textId="77777777" w:rsidR="00B870AC" w:rsidRDefault="00B870AC">
      <w:pPr>
        <w:pStyle w:val="Odstavecseseznamem"/>
        <w:numPr>
          <w:ilvl w:val="0"/>
          <w:numId w:val="23"/>
        </w:numPr>
        <w:spacing w:after="160"/>
        <w:ind w:left="1066" w:hanging="357"/>
      </w:pPr>
      <w:r>
        <w:rPr>
          <w:lang w:eastAsia="en-US"/>
        </w:rPr>
        <w:t>odolnost vůči běžně používané desinfekci a čistícím prostředkům</w:t>
      </w:r>
    </w:p>
    <w:p w14:paraId="5A3C2BB1" w14:textId="77777777" w:rsidR="004840F7" w:rsidRDefault="004840F7" w:rsidP="0002336D">
      <w:pPr>
        <w:pStyle w:val="Nadpis2"/>
      </w:pPr>
      <w:bookmarkStart w:id="50" w:name="_Toc179808127"/>
      <w:r>
        <w:t>Dřez jednoduch</w:t>
      </w:r>
      <w:r w:rsidR="00FD0ED8">
        <w:t>ý</w:t>
      </w:r>
      <w:r>
        <w:t>/dvojitý</w:t>
      </w:r>
      <w:bookmarkEnd w:id="50"/>
    </w:p>
    <w:p w14:paraId="5164FC5E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 w:rsidRPr="000F1133">
        <w:rPr>
          <w:lang w:eastAsia="en-US"/>
        </w:rPr>
        <w:t>kuchyňský dřez z nerezové oceli</w:t>
      </w:r>
      <w:r>
        <w:rPr>
          <w:lang w:eastAsia="en-US"/>
        </w:rPr>
        <w:t xml:space="preserve"> (chromniklová ocel)</w:t>
      </w:r>
    </w:p>
    <w:p w14:paraId="2A327E89" w14:textId="77777777" w:rsidR="00D24E10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otvorem pro stojánkovou pákovou baterii</w:t>
      </w:r>
    </w:p>
    <w:p w14:paraId="6E2D262F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integrovanou odkapávací plochou s bezpečnostním přepadem pro odtok vody z odkapávací plochy</w:t>
      </w:r>
    </w:p>
    <w:p w14:paraId="551EBFCD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sítkový ventil s přepadem</w:t>
      </w:r>
    </w:p>
    <w:p w14:paraId="17B0F683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sifon pro úsporu místa s odbočkou na myčku</w:t>
      </w:r>
    </w:p>
    <w:p w14:paraId="7AEDCDA9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typ montáže na desku</w:t>
      </w:r>
    </w:p>
    <w:p w14:paraId="0FF7D6F1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povrchové provedení: tkaná struktura</w:t>
      </w:r>
    </w:p>
    <w:p w14:paraId="31FD897C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rozměr jedné dřezové nádoby min. 340 x 400 mm</w:t>
      </w:r>
    </w:p>
    <w:p w14:paraId="66901AC8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lastRenderedPageBreak/>
        <w:t>hloubka dřezu min. 185 mm</w:t>
      </w:r>
    </w:p>
    <w:p w14:paraId="41606876" w14:textId="7777777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odkapávací plocha min. v rozměru dřezové nádoby</w:t>
      </w:r>
    </w:p>
    <w:p w14:paraId="2A944FBC" w14:textId="77777777" w:rsidR="000F1133" w:rsidRPr="000F1133" w:rsidRDefault="000F1133">
      <w:pPr>
        <w:pStyle w:val="Odstavecseseznamem"/>
        <w:numPr>
          <w:ilvl w:val="0"/>
          <w:numId w:val="22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v provedení s jednoduchým nebo dvojitým dřezem vč. odkapávací plochy</w:t>
      </w:r>
    </w:p>
    <w:p w14:paraId="16C3A31C" w14:textId="77777777" w:rsidR="002A070A" w:rsidRDefault="002A070A" w:rsidP="0002336D">
      <w:pPr>
        <w:pStyle w:val="Nadpis2"/>
      </w:pPr>
      <w:bookmarkStart w:id="51" w:name="_Toc179808128"/>
      <w:r>
        <w:t>Umyvadlo</w:t>
      </w:r>
      <w:bookmarkEnd w:id="51"/>
    </w:p>
    <w:p w14:paraId="6A552B68" w14:textId="77777777" w:rsidR="002A070A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diturvitové</w:t>
      </w:r>
    </w:p>
    <w:p w14:paraId="606F247F" w14:textId="7777777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závěsné, </w:t>
      </w:r>
    </w:p>
    <w:p w14:paraId="22D815AC" w14:textId="7777777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min. rozměry š. 550 x d. 450 x v. 195 (mm)</w:t>
      </w:r>
    </w:p>
    <w:p w14:paraId="56C432C9" w14:textId="7777777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otvor na baterii uprostřed</w:t>
      </w:r>
    </w:p>
    <w:p w14:paraId="3FDD37EA" w14:textId="7777777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 w:rsidRPr="00AC604D">
        <w:rPr>
          <w:rFonts w:eastAsiaTheme="minorHAnsi"/>
          <w:lang w:eastAsia="en-US"/>
        </w:rPr>
        <w:t>designová řada kompatibilní s</w:t>
      </w:r>
      <w:r>
        <w:rPr>
          <w:rFonts w:eastAsiaTheme="minorHAnsi"/>
          <w:lang w:eastAsia="en-US"/>
        </w:rPr>
        <w:t> wc a pisoáry</w:t>
      </w:r>
    </w:p>
    <w:p w14:paraId="24B6DF41" w14:textId="77777777" w:rsidR="00817167" w:rsidRDefault="00817167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umyvadlo v místnostech dle norem</w:t>
      </w:r>
    </w:p>
    <w:p w14:paraId="169F92E3" w14:textId="77777777" w:rsidR="00AC604D" w:rsidRDefault="00AC604D">
      <w:pPr>
        <w:pStyle w:val="Odstavecseseznamem"/>
        <w:numPr>
          <w:ilvl w:val="0"/>
          <w:numId w:val="11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záruka min. 10 let</w:t>
      </w:r>
    </w:p>
    <w:p w14:paraId="02D2D2E1" w14:textId="77777777" w:rsidR="00407AE0" w:rsidRPr="00407AE0" w:rsidRDefault="00E4521F" w:rsidP="0002336D">
      <w:pPr>
        <w:pStyle w:val="Nadpis2"/>
      </w:pPr>
      <w:bookmarkStart w:id="52" w:name="_Toc179808129"/>
      <w:r w:rsidRPr="00407AE0">
        <w:t>WC – klozet</w:t>
      </w:r>
      <w:bookmarkEnd w:id="52"/>
      <w:r w:rsidRPr="00407AE0">
        <w:t xml:space="preserve"> </w:t>
      </w:r>
    </w:p>
    <w:p w14:paraId="6CF0AEFE" w14:textId="77777777" w:rsidR="00EC19AC" w:rsidRDefault="0004034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diturvitový</w:t>
      </w:r>
      <w:r w:rsidR="00EC19AC">
        <w:rPr>
          <w:rFonts w:eastAsiaTheme="minorHAnsi" w:cstheme="minorBidi"/>
          <w:szCs w:val="22"/>
          <w:lang w:eastAsia="en-US"/>
        </w:rPr>
        <w:t>,</w:t>
      </w:r>
    </w:p>
    <w:p w14:paraId="68763B63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závěsný, </w:t>
      </w:r>
    </w:p>
    <w:p w14:paraId="1AD13223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hluboké splachování, </w:t>
      </w:r>
    </w:p>
    <w:p w14:paraId="667D3524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bez oplachového kruhu (rimless), </w:t>
      </w:r>
    </w:p>
    <w:p w14:paraId="6C6C8A68" w14:textId="77777777" w:rsidR="00407AE0" w:rsidRDefault="00E4521F" w:rsidP="00024CC4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designová řada kompatibilní s umyvadly </w:t>
      </w:r>
    </w:p>
    <w:p w14:paraId="1B0699F1" w14:textId="77777777" w:rsidR="00024CC4" w:rsidRDefault="00024CC4" w:rsidP="00024CC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WC v místnostech dle norem</w:t>
      </w:r>
    </w:p>
    <w:p w14:paraId="674C643A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montážní prvek klozetu dle způsobu osazení, sádrokarton-</w:t>
      </w:r>
      <w:r w:rsidR="006031AC">
        <w:rPr>
          <w:rFonts w:eastAsiaTheme="minorHAnsi" w:cstheme="minorBidi"/>
          <w:szCs w:val="22"/>
          <w:lang w:eastAsia="en-US"/>
        </w:rPr>
        <w:t xml:space="preserve">instalační rám </w:t>
      </w:r>
      <w:r w:rsidRPr="00E4521F">
        <w:rPr>
          <w:rFonts w:eastAsiaTheme="minorHAnsi" w:cstheme="minorBidi"/>
          <w:szCs w:val="22"/>
          <w:lang w:eastAsia="en-US"/>
        </w:rPr>
        <w:t xml:space="preserve">duofix, </w:t>
      </w:r>
    </w:p>
    <w:p w14:paraId="78ADEF51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sedátko klozetové duroplast, </w:t>
      </w:r>
    </w:p>
    <w:p w14:paraId="43C2E5FE" w14:textId="77777777" w:rsidR="00097AA2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úsporné </w:t>
      </w:r>
      <w:r w:rsidR="00E4521F" w:rsidRPr="00E4521F">
        <w:rPr>
          <w:rFonts w:eastAsiaTheme="minorHAnsi" w:cstheme="minorBidi"/>
          <w:szCs w:val="22"/>
          <w:lang w:eastAsia="en-US"/>
        </w:rPr>
        <w:t>dvojí splachování</w:t>
      </w:r>
      <w:r w:rsidR="00DB48F4">
        <w:rPr>
          <w:rFonts w:eastAsiaTheme="minorHAnsi" w:cstheme="minorBidi"/>
          <w:szCs w:val="22"/>
          <w:lang w:eastAsia="en-US"/>
        </w:rPr>
        <w:t>,</w:t>
      </w:r>
    </w:p>
    <w:p w14:paraId="26FE2CF2" w14:textId="77777777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000F1A6F" w14:textId="77777777" w:rsidR="00407AE0" w:rsidRDefault="0004034A" w:rsidP="0002336D">
      <w:pPr>
        <w:pStyle w:val="Nadpis2"/>
      </w:pPr>
      <w:bookmarkStart w:id="53" w:name="_Toc179808130"/>
      <w:r>
        <w:t>V</w:t>
      </w:r>
      <w:r w:rsidR="00E4521F" w:rsidRPr="00E4521F">
        <w:t>ýlevka</w:t>
      </w:r>
      <w:bookmarkEnd w:id="53"/>
      <w:r w:rsidR="00E4521F" w:rsidRPr="00E4521F">
        <w:t xml:space="preserve"> </w:t>
      </w:r>
    </w:p>
    <w:p w14:paraId="5E75B19F" w14:textId="77777777" w:rsid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stojící nebo zavěšená, keramická</w:t>
      </w:r>
      <w:r w:rsidR="00BB52DE">
        <w:rPr>
          <w:rFonts w:eastAsiaTheme="minorHAnsi" w:cstheme="minorBidi"/>
          <w:szCs w:val="22"/>
          <w:lang w:eastAsia="en-US"/>
        </w:rPr>
        <w:t>,</w:t>
      </w:r>
    </w:p>
    <w:p w14:paraId="642BFB6D" w14:textId="77777777" w:rsidR="00407AE0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se sklopnou mříží pro postavení kbelíku,</w:t>
      </w:r>
    </w:p>
    <w:p w14:paraId="065963D6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baterie nástěnná s prodlouženým ramenem, </w:t>
      </w:r>
    </w:p>
    <w:p w14:paraId="2E57B70D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vysoko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položená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nádržka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76162AF0" w14:textId="77777777" w:rsidR="00407AE0" w:rsidRDefault="0004034A" w:rsidP="0002336D">
      <w:pPr>
        <w:pStyle w:val="Nadpis2"/>
      </w:pPr>
      <w:bookmarkStart w:id="54" w:name="_Toc179808131"/>
      <w:r>
        <w:t>P</w:t>
      </w:r>
      <w:r w:rsidR="00E4521F" w:rsidRPr="00E4521F">
        <w:t>isoár</w:t>
      </w:r>
      <w:bookmarkEnd w:id="54"/>
      <w:r w:rsidR="00E4521F" w:rsidRPr="00E4521F">
        <w:t xml:space="preserve"> </w:t>
      </w:r>
    </w:p>
    <w:p w14:paraId="4B7A2263" w14:textId="77777777" w:rsidR="00396306" w:rsidRDefault="0039630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závěsný,</w:t>
      </w:r>
    </w:p>
    <w:p w14:paraId="27860AB4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diturvitový </w:t>
      </w:r>
    </w:p>
    <w:p w14:paraId="5C5573F4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 splachovačem reagujícím na pohyb kapaliny se snímací hlavicí s elektronikou, </w:t>
      </w:r>
    </w:p>
    <w:p w14:paraId="554E4C4E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rohovým ventilkem s filtrem, </w:t>
      </w:r>
    </w:p>
    <w:p w14:paraId="37D21F0F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el. magnetickým ventilem, </w:t>
      </w:r>
    </w:p>
    <w:p w14:paraId="12FE4A4F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se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samonasávacím sifonem s upevněním dle typu konstrukce </w:t>
      </w:r>
    </w:p>
    <w:p w14:paraId="40757398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SDK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na předstěnový montážní </w:t>
      </w:r>
      <w:r w:rsidR="00EC7297" w:rsidRPr="00E4521F">
        <w:rPr>
          <w:rFonts w:eastAsiaTheme="minorHAnsi" w:cstheme="minorBidi"/>
          <w:szCs w:val="22"/>
          <w:lang w:eastAsia="en-US"/>
        </w:rPr>
        <w:t>prvek – instalační</w:t>
      </w:r>
      <w:r w:rsidR="006031AC">
        <w:rPr>
          <w:rFonts w:eastAsiaTheme="minorHAnsi" w:cstheme="minorBidi"/>
          <w:szCs w:val="22"/>
          <w:lang w:eastAsia="en-US"/>
        </w:rPr>
        <w:t xml:space="preserve"> rám</w:t>
      </w:r>
      <w:r w:rsidR="006031AC" w:rsidRPr="00E4521F">
        <w:rPr>
          <w:rFonts w:eastAsiaTheme="minorHAnsi" w:cstheme="minorBidi"/>
          <w:szCs w:val="22"/>
          <w:lang w:eastAsia="en-US"/>
        </w:rPr>
        <w:t xml:space="preserve"> </w:t>
      </w:r>
      <w:r w:rsidR="006031AC">
        <w:rPr>
          <w:rFonts w:eastAsiaTheme="minorHAnsi" w:cstheme="minorBidi"/>
          <w:szCs w:val="22"/>
          <w:lang w:eastAsia="en-US"/>
        </w:rPr>
        <w:t>d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uofix. </w:t>
      </w:r>
    </w:p>
    <w:p w14:paraId="74E05F37" w14:textId="77777777" w:rsidR="00407AE0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4521F" w:rsidRPr="00E4521F">
        <w:rPr>
          <w:rFonts w:eastAsiaTheme="minorHAnsi" w:cstheme="minorBidi"/>
          <w:szCs w:val="22"/>
          <w:lang w:eastAsia="en-US"/>
        </w:rPr>
        <w:t>řed sérií pisoárů bude na přívodním potrubí uzávěr, filtr a zpětný ventil.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</w:p>
    <w:p w14:paraId="5EB1A861" w14:textId="77777777" w:rsidR="00E4521F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</w:t>
      </w:r>
      <w:r w:rsidR="00E96721">
        <w:rPr>
          <w:rFonts w:eastAsiaTheme="minorHAnsi" w:cstheme="minorBidi"/>
          <w:szCs w:val="22"/>
          <w:lang w:eastAsia="en-US"/>
        </w:rPr>
        <w:t>ednoduchý moderní design</w:t>
      </w:r>
    </w:p>
    <w:p w14:paraId="6095848D" w14:textId="77777777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630B03F7" w14:textId="77777777" w:rsidR="00407AE0" w:rsidRDefault="00E4521F" w:rsidP="0002336D">
      <w:pPr>
        <w:pStyle w:val="Nadpis2"/>
      </w:pPr>
      <w:bookmarkStart w:id="55" w:name="_Toc179808132"/>
      <w:r w:rsidRPr="00E4521F">
        <w:t>Nezámrzný ventil</w:t>
      </w:r>
      <w:bookmarkEnd w:id="55"/>
      <w:r w:rsidRPr="00E4521F">
        <w:t xml:space="preserve"> </w:t>
      </w:r>
    </w:p>
    <w:p w14:paraId="38A40667" w14:textId="77777777" w:rsidR="00407AE0" w:rsidRDefault="00CA205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A205E">
        <w:rPr>
          <w:rFonts w:eastAsiaTheme="minorHAnsi" w:cstheme="minorBidi"/>
          <w:szCs w:val="22"/>
          <w:lang w:eastAsia="en-US"/>
        </w:rPr>
        <w:t>DN (Js)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1/2", </w:t>
      </w:r>
    </w:p>
    <w:p w14:paraId="079677EF" w14:textId="77777777" w:rsidR="00CA205E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mrazuvzdorná venkovní armatura DN15 (1/2") 435 mm zaručuje celoroční bezpečnou ochranu před poškozením mrazem a vodou automatickým vypuštěním po každém použití. </w:t>
      </w:r>
    </w:p>
    <w:p w14:paraId="3283CF7C" w14:textId="77777777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ěleso ventilu je umístěno ve vnitřním mrazuvzdorném prostoru, čímž odpadá často zapomínané uzavření a vypuštění na začátku období mrazů. </w:t>
      </w:r>
    </w:p>
    <w:p w14:paraId="05BBA2B7" w14:textId="77777777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>onstrukční sada pro hotovou instalaci umožňuje montáž armatury již ve fázi hrubé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stavby. </w:t>
      </w:r>
    </w:p>
    <w:p w14:paraId="0A5DF1B8" w14:textId="77777777" w:rsidR="00E4521F" w:rsidRPr="00E4521F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4521F" w:rsidRPr="00E4521F">
        <w:rPr>
          <w:rFonts w:eastAsiaTheme="minorHAnsi" w:cstheme="minorBidi"/>
          <w:szCs w:val="22"/>
          <w:lang w:eastAsia="en-US"/>
        </w:rPr>
        <w:t>dtokové těleso se namontuje po dokončení vnější stěny.</w:t>
      </w:r>
    </w:p>
    <w:p w14:paraId="510ECBE7" w14:textId="77777777" w:rsidR="00097AA2" w:rsidRDefault="00097AA2" w:rsidP="00097AA2">
      <w:pPr>
        <w:pStyle w:val="Nadpis1"/>
        <w:rPr>
          <w:rFonts w:eastAsiaTheme="minorHAnsi"/>
          <w:lang w:eastAsia="en-US"/>
        </w:rPr>
      </w:pPr>
      <w:bookmarkStart w:id="56" w:name="_Toc179808133"/>
      <w:r w:rsidRPr="00097AA2">
        <w:rPr>
          <w:rFonts w:eastAsiaTheme="minorHAnsi"/>
          <w:lang w:eastAsia="en-US"/>
        </w:rPr>
        <w:lastRenderedPageBreak/>
        <w:t>Topení, chlazení</w:t>
      </w:r>
      <w:bookmarkEnd w:id="56"/>
    </w:p>
    <w:p w14:paraId="3FB12F44" w14:textId="77777777" w:rsidR="0075282D" w:rsidRDefault="0075282D" w:rsidP="0002336D">
      <w:pPr>
        <w:pStyle w:val="Nadpis2"/>
        <w:numPr>
          <w:ilvl w:val="1"/>
          <w:numId w:val="10"/>
        </w:numPr>
      </w:pPr>
      <w:bookmarkStart w:id="57" w:name="_Toc179808134"/>
      <w:r>
        <w:t>Obecně</w:t>
      </w:r>
      <w:bookmarkEnd w:id="57"/>
    </w:p>
    <w:p w14:paraId="0B6F0F16" w14:textId="77777777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požaduje se při návrhu otopné soustavy přepočet na hodnotu tepelného spádu</w:t>
      </w:r>
    </w:p>
    <w:p w14:paraId="3EA26821" w14:textId="77777777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při návrhu bude b</w:t>
      </w:r>
      <w:r w:rsidR="00EC7297">
        <w:rPr>
          <w:lang w:eastAsia="en-US"/>
        </w:rPr>
        <w:t>r</w:t>
      </w:r>
      <w:r>
        <w:rPr>
          <w:lang w:eastAsia="en-US"/>
        </w:rPr>
        <w:t>án zřetel na dostatečné odvzdušnění vodorovných rozvodů</w:t>
      </w:r>
    </w:p>
    <w:p w14:paraId="7781891C" w14:textId="77777777" w:rsidR="00184681" w:rsidRDefault="00184681">
      <w:pPr>
        <w:pStyle w:val="Odstavecseseznamem"/>
        <w:numPr>
          <w:ilvl w:val="0"/>
          <w:numId w:val="16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systém musí umožňovat dálkovou komunikaci a ovládání</w:t>
      </w:r>
    </w:p>
    <w:p w14:paraId="3F75F02E" w14:textId="77777777" w:rsidR="00E96721" w:rsidRDefault="00AC604D" w:rsidP="0002336D">
      <w:pPr>
        <w:pStyle w:val="Nadpis2"/>
        <w:numPr>
          <w:ilvl w:val="1"/>
          <w:numId w:val="10"/>
        </w:numPr>
      </w:pPr>
      <w:bookmarkStart w:id="58" w:name="_Toc179808135"/>
      <w:r>
        <w:t>Tepelná čerpadla</w:t>
      </w:r>
      <w:bookmarkEnd w:id="58"/>
    </w:p>
    <w:p w14:paraId="2A8BFC0A" w14:textId="77777777" w:rsidR="00FD0ED8" w:rsidRDefault="00FD0ED8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Obecně:</w:t>
      </w:r>
    </w:p>
    <w:p w14:paraId="5750D19D" w14:textId="77777777" w:rsidR="000F7546" w:rsidRDefault="0075282D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e</w:t>
      </w:r>
      <w:r w:rsidR="000F7546">
        <w:rPr>
          <w:lang w:eastAsia="en-US"/>
        </w:rPr>
        <w:t>nergetická tř. A++/A+++</w:t>
      </w:r>
    </w:p>
    <w:p w14:paraId="528666E6" w14:textId="77777777" w:rsidR="007302E5" w:rsidRPr="000F7546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0F7546">
        <w:rPr>
          <w:lang w:eastAsia="en-US"/>
        </w:rPr>
        <w:t>hlučnost TČ max. 45 dB</w:t>
      </w:r>
      <w:r w:rsidR="000F7546" w:rsidRPr="000F7546">
        <w:rPr>
          <w:lang w:eastAsia="en-US"/>
        </w:rPr>
        <w:t xml:space="preserve"> </w:t>
      </w:r>
      <w:r w:rsidR="0075282D">
        <w:rPr>
          <w:lang w:eastAsia="en-US"/>
        </w:rPr>
        <w:t>(</w:t>
      </w:r>
      <w:r w:rsidR="000F7546" w:rsidRPr="000F7546">
        <w:rPr>
          <w:lang w:eastAsia="en-US"/>
        </w:rPr>
        <w:t>hlučnost přes den max. 40 dB a v noci max. 25 dB vůči pobytovým místnostem</w:t>
      </w:r>
      <w:r w:rsidR="0075282D">
        <w:rPr>
          <w:lang w:eastAsia="en-US"/>
        </w:rPr>
        <w:t>)</w:t>
      </w:r>
    </w:p>
    <w:p w14:paraId="092670DB" w14:textId="77777777" w:rsidR="00482F81" w:rsidRPr="00A12FD9" w:rsidRDefault="00117030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požaduje se plně </w:t>
      </w:r>
      <w:r w:rsidRPr="00A12FD9">
        <w:rPr>
          <w:lang w:eastAsia="en-US"/>
        </w:rPr>
        <w:t>automatický systém provozu</w:t>
      </w:r>
    </w:p>
    <w:p w14:paraId="22C4393C" w14:textId="77777777" w:rsidR="0069093D" w:rsidRPr="00A12FD9" w:rsidRDefault="0069093D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oddělit ohřev vody na topení a ohřev vody pro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>,</w:t>
      </w:r>
    </w:p>
    <w:p w14:paraId="5CD464B3" w14:textId="77777777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záruka min. 5 let na čerpadlo a min. 10 na kompresory čerpadel</w:t>
      </w:r>
    </w:p>
    <w:p w14:paraId="5B27FFD1" w14:textId="77777777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požaduje se doložení některého z evropských certifikátů kvality tepelného čerpadla (např. Quality Label, </w:t>
      </w:r>
      <w:r w:rsidR="007C414A" w:rsidRPr="00A12FD9">
        <w:rPr>
          <w:lang w:eastAsia="en-US"/>
        </w:rPr>
        <w:t>Eurovent apod.)</w:t>
      </w:r>
    </w:p>
    <w:p w14:paraId="288DD822" w14:textId="77777777" w:rsidR="00F14532" w:rsidRPr="00A12FD9" w:rsidRDefault="0075282D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A12FD9">
        <w:rPr>
          <w:lang w:eastAsia="en-US"/>
        </w:rPr>
        <w:t>p</w:t>
      </w:r>
      <w:r w:rsidR="00F14532" w:rsidRPr="00A12FD9">
        <w:rPr>
          <w:lang w:eastAsia="en-US"/>
        </w:rPr>
        <w:t xml:space="preserve">ožadavky na </w:t>
      </w:r>
      <w:r w:rsidRPr="00A12FD9">
        <w:rPr>
          <w:lang w:eastAsia="en-US"/>
        </w:rPr>
        <w:t xml:space="preserve">teplotní charakteristiky a na </w:t>
      </w:r>
      <w:r w:rsidR="00F14532" w:rsidRPr="00A12FD9">
        <w:rPr>
          <w:lang w:eastAsia="en-US"/>
        </w:rPr>
        <w:t>minimální topný faktor (stanovený dle ČSN EN 14 511)</w:t>
      </w:r>
      <w:r w:rsidR="001E5501" w:rsidRPr="00A12FD9">
        <w:rPr>
          <w:lang w:eastAsia="en-US"/>
        </w:rPr>
        <w:t xml:space="preserve"> </w:t>
      </w:r>
      <w:r w:rsidRPr="00A12FD9">
        <w:rPr>
          <w:lang w:eastAsia="en-US"/>
        </w:rPr>
        <w:t>- viz tabulka níže:</w:t>
      </w:r>
    </w:p>
    <w:tbl>
      <w:tblPr>
        <w:tblStyle w:val="Mkatabulky"/>
        <w:tblW w:w="0" w:type="auto"/>
        <w:tblInd w:w="1069" w:type="dxa"/>
        <w:tblLook w:val="04A0" w:firstRow="1" w:lastRow="0" w:firstColumn="1" w:lastColumn="0" w:noHBand="0" w:noVBand="1"/>
      </w:tblPr>
      <w:tblGrid>
        <w:gridCol w:w="1620"/>
        <w:gridCol w:w="2835"/>
        <w:gridCol w:w="4932"/>
      </w:tblGrid>
      <w:tr w:rsidR="00A12FD9" w:rsidRPr="00A12FD9" w14:paraId="215421D7" w14:textId="77777777" w:rsidTr="0075282D">
        <w:tc>
          <w:tcPr>
            <w:tcW w:w="1620" w:type="dxa"/>
          </w:tcPr>
          <w:p w14:paraId="64A956B5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Technologie</w:t>
            </w:r>
          </w:p>
        </w:tc>
        <w:tc>
          <w:tcPr>
            <w:tcW w:w="2835" w:type="dxa"/>
          </w:tcPr>
          <w:p w14:paraId="4F704D19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Teplotní charakteristika</w:t>
            </w:r>
          </w:p>
        </w:tc>
        <w:tc>
          <w:tcPr>
            <w:tcW w:w="4932" w:type="dxa"/>
          </w:tcPr>
          <w:p w14:paraId="224A8EC7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Minimální topný faktor určený dle ČSN EN 14 511</w:t>
            </w:r>
          </w:p>
        </w:tc>
      </w:tr>
      <w:tr w:rsidR="00A12FD9" w:rsidRPr="00A12FD9" w14:paraId="192F626C" w14:textId="77777777" w:rsidTr="0075282D">
        <w:tc>
          <w:tcPr>
            <w:tcW w:w="1620" w:type="dxa"/>
          </w:tcPr>
          <w:p w14:paraId="33A2FBC4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země – voda </w:t>
            </w:r>
          </w:p>
        </w:tc>
        <w:tc>
          <w:tcPr>
            <w:tcW w:w="2835" w:type="dxa"/>
          </w:tcPr>
          <w:p w14:paraId="0EA14CB2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B0/W35 </w:t>
            </w:r>
          </w:p>
        </w:tc>
        <w:tc>
          <w:tcPr>
            <w:tcW w:w="4932" w:type="dxa"/>
          </w:tcPr>
          <w:p w14:paraId="5D080EDF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4,3</w:t>
            </w:r>
          </w:p>
        </w:tc>
      </w:tr>
      <w:tr w:rsidR="00A12FD9" w:rsidRPr="00A12FD9" w14:paraId="134028F2" w14:textId="77777777" w:rsidTr="0075282D">
        <w:tc>
          <w:tcPr>
            <w:tcW w:w="1620" w:type="dxa"/>
          </w:tcPr>
          <w:p w14:paraId="49DF81CE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vzduch – voda </w:t>
            </w:r>
          </w:p>
        </w:tc>
        <w:tc>
          <w:tcPr>
            <w:tcW w:w="2835" w:type="dxa"/>
          </w:tcPr>
          <w:p w14:paraId="1E839AFF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A2/W35 </w:t>
            </w:r>
          </w:p>
        </w:tc>
        <w:tc>
          <w:tcPr>
            <w:tcW w:w="4932" w:type="dxa"/>
          </w:tcPr>
          <w:p w14:paraId="39DDF657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3,1</w:t>
            </w:r>
          </w:p>
        </w:tc>
      </w:tr>
      <w:tr w:rsidR="00A12FD9" w:rsidRPr="00A12FD9" w14:paraId="51EB811B" w14:textId="77777777" w:rsidTr="0075282D">
        <w:tc>
          <w:tcPr>
            <w:tcW w:w="1620" w:type="dxa"/>
          </w:tcPr>
          <w:p w14:paraId="1F6F8E61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voda – voda </w:t>
            </w:r>
          </w:p>
        </w:tc>
        <w:tc>
          <w:tcPr>
            <w:tcW w:w="2835" w:type="dxa"/>
          </w:tcPr>
          <w:p w14:paraId="15B5D723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W10/W35 </w:t>
            </w:r>
          </w:p>
        </w:tc>
        <w:tc>
          <w:tcPr>
            <w:tcW w:w="4932" w:type="dxa"/>
          </w:tcPr>
          <w:p w14:paraId="7C0B2085" w14:textId="777777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5,1</w:t>
            </w:r>
          </w:p>
        </w:tc>
      </w:tr>
    </w:tbl>
    <w:p w14:paraId="52C4CD23" w14:textId="77777777" w:rsidR="007302E5" w:rsidRPr="00A12FD9" w:rsidRDefault="007302E5" w:rsidP="00A017D5">
      <w:pPr>
        <w:pStyle w:val="Odstavecseseznamem"/>
        <w:spacing w:before="120"/>
        <w:ind w:left="1066"/>
        <w:rPr>
          <w:lang w:eastAsia="en-US"/>
        </w:rPr>
      </w:pPr>
      <w:r w:rsidRPr="00A12FD9">
        <w:rPr>
          <w:lang w:eastAsia="en-US"/>
        </w:rPr>
        <w:t>TČ země – voda</w:t>
      </w:r>
    </w:p>
    <w:p w14:paraId="62FE99DE" w14:textId="77777777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množství vody v sekundárním okruhu min. 35 l na 1 K</w:t>
      </w:r>
      <w:r w:rsidR="00FA60F2" w:rsidRPr="00A12FD9">
        <w:rPr>
          <w:lang w:eastAsia="en-US"/>
        </w:rPr>
        <w:t>W</w:t>
      </w:r>
      <w:r w:rsidRPr="00A12FD9">
        <w:rPr>
          <w:lang w:eastAsia="en-US"/>
        </w:rPr>
        <w:t xml:space="preserve"> výkonu</w:t>
      </w:r>
    </w:p>
    <w:p w14:paraId="5C61D7E7" w14:textId="77777777" w:rsidR="007302E5" w:rsidRPr="00A12FD9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provoz musí být plně automatický</w:t>
      </w:r>
    </w:p>
    <w:p w14:paraId="30A4953B" w14:textId="77777777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pokud bude na ohřev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 xml:space="preserve"> využit doplňkový obnovitelný zdroj je vyžadováno napojení celého systému přes akumulační nádrž a optimalizace celého systému pro omezení nevyužití naakumulovaného tepla</w:t>
      </w:r>
    </w:p>
    <w:p w14:paraId="34FDC9E2" w14:textId="77777777" w:rsidR="007302E5" w:rsidRDefault="007302E5">
      <w:pPr>
        <w:pStyle w:val="Odstavecseseznamem"/>
        <w:numPr>
          <w:ilvl w:val="0"/>
          <w:numId w:val="15"/>
        </w:numPr>
        <w:rPr>
          <w:lang w:eastAsia="en-US"/>
        </w:rPr>
      </w:pPr>
      <w:r w:rsidRPr="007302E5">
        <w:rPr>
          <w:lang w:eastAsia="en-US"/>
        </w:rPr>
        <w:t>TČ vzduch</w:t>
      </w:r>
      <w:r>
        <w:rPr>
          <w:lang w:eastAsia="en-US"/>
        </w:rPr>
        <w:t xml:space="preserve"> </w:t>
      </w:r>
      <w:r w:rsidRPr="007302E5">
        <w:rPr>
          <w:lang w:eastAsia="en-US"/>
        </w:rPr>
        <w:t>– voda</w:t>
      </w:r>
      <w:r>
        <w:rPr>
          <w:lang w:eastAsia="en-US"/>
        </w:rPr>
        <w:t xml:space="preserve"> </w:t>
      </w:r>
    </w:p>
    <w:p w14:paraId="0736A797" w14:textId="77777777" w:rsidR="00482F81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vnější jednotka TČ musí být umístěna co nejdále od pobytových místností (pokoje, klubovny, rehabilitace, ordinace, jídelna apod.)</w:t>
      </w:r>
    </w:p>
    <w:p w14:paraId="56C80014" w14:textId="77777777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7302E5">
        <w:rPr>
          <w:lang w:eastAsia="en-US"/>
        </w:rPr>
        <w:t xml:space="preserve">hranice hluku pro denní a noční režim musí splňovat nejen instalované tepelné čerpadlo, ale rovněž i připojovací potrubí. </w:t>
      </w:r>
    </w:p>
    <w:p w14:paraId="51B7F042" w14:textId="77777777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bookmarkStart w:id="59" w:name="_Hlk4248667"/>
      <w:r>
        <w:rPr>
          <w:lang w:eastAsia="en-US"/>
        </w:rPr>
        <w:t xml:space="preserve">hlučnost přes den max. 40 dB a v noci max. 25 dB vůči pobytovým místnostem </w:t>
      </w:r>
      <w:r w:rsidR="008632DD">
        <w:rPr>
          <w:lang w:eastAsia="en-US"/>
        </w:rPr>
        <w:t>DZR</w:t>
      </w:r>
    </w:p>
    <w:bookmarkEnd w:id="59"/>
    <w:p w14:paraId="1888EA85" w14:textId="77777777" w:rsidR="007302E5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TČ musí umožňovat eliminaci tvorby námrazy na povrchu výměníku </w:t>
      </w:r>
    </w:p>
    <w:p w14:paraId="5799C249" w14:textId="77777777" w:rsidR="00A017D5" w:rsidRPr="004C397A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4C397A">
        <w:rPr>
          <w:lang w:eastAsia="en-US"/>
        </w:rPr>
        <w:t xml:space="preserve">je preferováno využití vnitřní jednotky TČ i pro ohřev </w:t>
      </w:r>
      <w:r w:rsidR="00A12FD9">
        <w:rPr>
          <w:lang w:eastAsia="en-US"/>
        </w:rPr>
        <w:t>TV</w:t>
      </w:r>
      <w:r w:rsidRPr="004C397A">
        <w:rPr>
          <w:lang w:eastAsia="en-US"/>
        </w:rPr>
        <w:t xml:space="preserve"> a s bivalentním dohřevem</w:t>
      </w:r>
    </w:p>
    <w:p w14:paraId="40BF5FC8" w14:textId="77777777" w:rsidR="00482F81" w:rsidRPr="004C397A" w:rsidRDefault="00482F81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4C397A">
        <w:rPr>
          <w:lang w:eastAsia="en-US"/>
        </w:rPr>
        <w:t>provoz musí být plně automatický</w:t>
      </w:r>
      <w:r w:rsidR="00645B35" w:rsidRPr="004C397A">
        <w:rPr>
          <w:lang w:eastAsia="en-US"/>
        </w:rPr>
        <w:t xml:space="preserve"> s vzdáleným přístupem a řízením</w:t>
      </w:r>
    </w:p>
    <w:p w14:paraId="08CA5FC4" w14:textId="77777777" w:rsidR="00AC604D" w:rsidRDefault="00AC604D" w:rsidP="0002336D">
      <w:pPr>
        <w:pStyle w:val="Nadpis2"/>
      </w:pPr>
      <w:bookmarkStart w:id="60" w:name="_Toc179808136"/>
      <w:r>
        <w:t>Plynový kondenzační kotel</w:t>
      </w:r>
      <w:bookmarkEnd w:id="60"/>
    </w:p>
    <w:p w14:paraId="56C88917" w14:textId="77777777" w:rsidR="00E76A90" w:rsidRDefault="00E76A90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řídící elektronika kotle s automatickou regulací spalování s čidlem sledujícím spalovací poměry</w:t>
      </w:r>
    </w:p>
    <w:p w14:paraId="66401B9C" w14:textId="77777777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jsou preferovány systémy s velkoobjemovými kotli se dvěma zpátečkami</w:t>
      </w:r>
    </w:p>
    <w:p w14:paraId="44700ADC" w14:textId="77777777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kotel v energetické třídě min. A</w:t>
      </w:r>
    </w:p>
    <w:p w14:paraId="195D75F0" w14:textId="77777777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oběhové čerpadlo v energetické třídě min. A+</w:t>
      </w:r>
    </w:p>
    <w:p w14:paraId="31822DC3" w14:textId="77777777" w:rsidR="0075282D" w:rsidRDefault="0075282D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splnění parametrů níže v tabulce:</w:t>
      </w:r>
    </w:p>
    <w:p w14:paraId="6A2266CE" w14:textId="77777777" w:rsidR="0075282D" w:rsidRPr="0075282D" w:rsidRDefault="0075282D" w:rsidP="0075282D">
      <w:pPr>
        <w:pStyle w:val="Odstavecseseznamem"/>
        <w:rPr>
          <w:lang w:eastAsia="en-US"/>
        </w:rPr>
      </w:pPr>
    </w:p>
    <w:tbl>
      <w:tblPr>
        <w:tblStyle w:val="Mkatabulky"/>
        <w:tblW w:w="0" w:type="auto"/>
        <w:tblInd w:w="775" w:type="dxa"/>
        <w:tblLook w:val="04A0" w:firstRow="1" w:lastRow="0" w:firstColumn="1" w:lastColumn="0" w:noHBand="0" w:noVBand="1"/>
      </w:tblPr>
      <w:tblGrid>
        <w:gridCol w:w="3407"/>
        <w:gridCol w:w="3329"/>
        <w:gridCol w:w="2945"/>
      </w:tblGrid>
      <w:tr w:rsidR="00DE0F9A" w14:paraId="59CE2232" w14:textId="77777777" w:rsidTr="00DE0F9A">
        <w:tc>
          <w:tcPr>
            <w:tcW w:w="3407" w:type="dxa"/>
            <w:vAlign w:val="center"/>
          </w:tcPr>
          <w:p w14:paraId="44CEEC4A" w14:textId="77777777" w:rsidR="00DE0F9A" w:rsidRDefault="00DE0F9A" w:rsidP="00DE0F9A">
            <w:pPr>
              <w:jc w:val="center"/>
              <w:rPr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Parametr</w:t>
            </w:r>
          </w:p>
        </w:tc>
        <w:tc>
          <w:tcPr>
            <w:tcW w:w="3329" w:type="dxa"/>
            <w:vAlign w:val="center"/>
          </w:tcPr>
          <w:p w14:paraId="514BAB99" w14:textId="77777777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5F02E8D1" w14:textId="77777777" w:rsidR="00DE0F9A" w:rsidRDefault="00DE0F9A" w:rsidP="00DE0F9A">
            <w:pPr>
              <w:jc w:val="center"/>
              <w:rPr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zdroje </w:t>
            </w:r>
            <w:r w:rsidRPr="00DE0F9A">
              <w:rPr>
                <w:rFonts w:ascii="Calibri" w:hAnsi="Calibri"/>
                <w:bCs/>
                <w:lang w:eastAsia="en-US"/>
              </w:rPr>
              <w:t>≤</w:t>
            </w:r>
            <w:r w:rsidRPr="00DE0F9A">
              <w:rPr>
                <w:bCs/>
                <w:lang w:eastAsia="en-US"/>
              </w:rPr>
              <w:t xml:space="preserve"> 0,3 MW)</w:t>
            </w:r>
          </w:p>
        </w:tc>
        <w:tc>
          <w:tcPr>
            <w:tcW w:w="2945" w:type="dxa"/>
          </w:tcPr>
          <w:p w14:paraId="0DAA8AC5" w14:textId="77777777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629A702C" w14:textId="77777777" w:rsidR="00DE0F9A" w:rsidRPr="0075282D" w:rsidRDefault="00DE0F9A" w:rsidP="00DE0F9A">
            <w:pPr>
              <w:rPr>
                <w:b/>
                <w:bCs/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zdroje  0,3 </w:t>
            </w:r>
            <w:r>
              <w:rPr>
                <w:bCs/>
                <w:lang w:eastAsia="en-US"/>
              </w:rPr>
              <w:t xml:space="preserve">– 1,0 </w:t>
            </w:r>
            <w:r w:rsidRPr="00DE0F9A">
              <w:rPr>
                <w:bCs/>
                <w:lang w:eastAsia="en-US"/>
              </w:rPr>
              <w:t>MW)</w:t>
            </w:r>
          </w:p>
        </w:tc>
      </w:tr>
      <w:tr w:rsidR="00DE0F9A" w14:paraId="6E3E05CD" w14:textId="77777777" w:rsidTr="00DE0F9A">
        <w:tc>
          <w:tcPr>
            <w:tcW w:w="3407" w:type="dxa"/>
            <w:vAlign w:val="center"/>
          </w:tcPr>
          <w:p w14:paraId="5402CCAD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Emise CO</w:t>
            </w:r>
          </w:p>
        </w:tc>
        <w:tc>
          <w:tcPr>
            <w:tcW w:w="3329" w:type="dxa"/>
            <w:vAlign w:val="center"/>
          </w:tcPr>
          <w:p w14:paraId="0A72F400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40 mg.kWh</w:t>
            </w:r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77074DBB" w14:textId="77777777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40 mg.kWh</w:t>
            </w:r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0CA9F902" w14:textId="77777777" w:rsidTr="00DE0F9A">
        <w:tc>
          <w:tcPr>
            <w:tcW w:w="3407" w:type="dxa"/>
            <w:vAlign w:val="center"/>
          </w:tcPr>
          <w:p w14:paraId="5C7187E0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Emise NO</w:t>
            </w:r>
            <w:r w:rsidRPr="0075282D">
              <w:rPr>
                <w:vertAlign w:val="subscript"/>
                <w:lang w:eastAsia="en-US"/>
              </w:rPr>
              <w:t>x</w:t>
            </w:r>
          </w:p>
        </w:tc>
        <w:tc>
          <w:tcPr>
            <w:tcW w:w="3329" w:type="dxa"/>
            <w:vAlign w:val="center"/>
          </w:tcPr>
          <w:p w14:paraId="0A7686B4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60 mg.kWh</w:t>
            </w:r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001A5134" w14:textId="77777777" w:rsidR="00DE0F9A" w:rsidRPr="0075282D" w:rsidRDefault="00DE0F9A" w:rsidP="00DE0F9A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Pr="0075282D">
              <w:rPr>
                <w:lang w:eastAsia="en-US"/>
              </w:rPr>
              <w:t xml:space="preserve"> mg.kWh</w:t>
            </w:r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1CE1CF4A" w14:textId="77777777" w:rsidTr="00DE0F9A">
        <w:tc>
          <w:tcPr>
            <w:tcW w:w="3407" w:type="dxa"/>
            <w:vAlign w:val="center"/>
          </w:tcPr>
          <w:p w14:paraId="6FC26F48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lastRenderedPageBreak/>
              <w:t>Účinnost při jmenovitém výkonu (pro střední teplotu vody v kotli 70 °C)</w:t>
            </w:r>
          </w:p>
        </w:tc>
        <w:tc>
          <w:tcPr>
            <w:tcW w:w="3329" w:type="dxa"/>
            <w:vAlign w:val="center"/>
          </w:tcPr>
          <w:p w14:paraId="11341629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  <w:tc>
          <w:tcPr>
            <w:tcW w:w="2945" w:type="dxa"/>
            <w:vAlign w:val="center"/>
          </w:tcPr>
          <w:p w14:paraId="1642D493" w14:textId="77777777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</w:tr>
      <w:tr w:rsidR="00DE0F9A" w14:paraId="18A5E934" w14:textId="77777777" w:rsidTr="00DE0F9A">
        <w:tc>
          <w:tcPr>
            <w:tcW w:w="3407" w:type="dxa"/>
            <w:vAlign w:val="center"/>
          </w:tcPr>
          <w:p w14:paraId="1DDA1317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Účinnost při částečném výkonu (při teplotě vratné vody dodávané do kotle 30 °C)</w:t>
            </w:r>
          </w:p>
        </w:tc>
        <w:tc>
          <w:tcPr>
            <w:tcW w:w="3329" w:type="dxa"/>
            <w:vAlign w:val="center"/>
          </w:tcPr>
          <w:p w14:paraId="521B1E97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  <w:tc>
          <w:tcPr>
            <w:tcW w:w="2945" w:type="dxa"/>
            <w:vAlign w:val="center"/>
          </w:tcPr>
          <w:p w14:paraId="75715A66" w14:textId="77777777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</w:tr>
      <w:tr w:rsidR="00DE0F9A" w14:paraId="0A5BDE10" w14:textId="77777777" w:rsidTr="00DE0F9A">
        <w:tc>
          <w:tcPr>
            <w:tcW w:w="3407" w:type="dxa"/>
            <w:vAlign w:val="center"/>
          </w:tcPr>
          <w:p w14:paraId="2FF023F8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pH kondenzátu</w:t>
            </w:r>
          </w:p>
        </w:tc>
        <w:tc>
          <w:tcPr>
            <w:tcW w:w="3329" w:type="dxa"/>
            <w:vAlign w:val="center"/>
          </w:tcPr>
          <w:p w14:paraId="2AA09DCA" w14:textId="7777777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  <w:tc>
          <w:tcPr>
            <w:tcW w:w="2945" w:type="dxa"/>
            <w:vAlign w:val="center"/>
          </w:tcPr>
          <w:p w14:paraId="6ED206CD" w14:textId="77777777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</w:tr>
      <w:tr w:rsidR="00DE0F9A" w14:paraId="177EDDAA" w14:textId="77777777" w:rsidTr="00DE0F9A">
        <w:tc>
          <w:tcPr>
            <w:tcW w:w="3407" w:type="dxa"/>
            <w:vAlign w:val="center"/>
          </w:tcPr>
          <w:p w14:paraId="0162BB65" w14:textId="77777777" w:rsidR="00DE0F9A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Maximální příměsi v kondenzátu</w:t>
            </w:r>
          </w:p>
        </w:tc>
        <w:tc>
          <w:tcPr>
            <w:tcW w:w="6274" w:type="dxa"/>
            <w:gridSpan w:val="2"/>
            <w:vAlign w:val="center"/>
          </w:tcPr>
          <w:p w14:paraId="43BBD248" w14:textId="77777777" w:rsidR="00DE0F9A" w:rsidRPr="0075282D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Zinek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Měď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Olovo 0,2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kadmium 0,01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Chrom 0,15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Nikl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Cín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Dusitany 6 mg.dm</w:t>
            </w:r>
            <w:r w:rsidRPr="0075282D">
              <w:rPr>
                <w:vertAlign w:val="superscript"/>
                <w:lang w:eastAsia="en-US"/>
              </w:rPr>
              <w:t>-3</w:t>
            </w:r>
          </w:p>
        </w:tc>
      </w:tr>
    </w:tbl>
    <w:p w14:paraId="790A88F6" w14:textId="77777777" w:rsidR="0075282D" w:rsidRDefault="00DB4225" w:rsidP="00A74B7C">
      <w:pPr>
        <w:spacing w:after="160"/>
        <w:ind w:firstLine="709"/>
        <w:rPr>
          <w:lang w:eastAsia="en-US"/>
        </w:rPr>
      </w:pPr>
      <w:r w:rsidRPr="00DB4225">
        <w:rPr>
          <w:lang w:eastAsia="en-US"/>
        </w:rPr>
        <w:t>Pozn.: Uvedené účinnosti plynového kondenzačního kotle jsou vztaženy k výhřevnosti paliva.</w:t>
      </w:r>
    </w:p>
    <w:p w14:paraId="24354D24" w14:textId="77777777" w:rsidR="007C414A" w:rsidRDefault="007C414A" w:rsidP="0002336D">
      <w:pPr>
        <w:pStyle w:val="Nadpis2"/>
      </w:pPr>
      <w:bookmarkStart w:id="61" w:name="_Toc112680481"/>
      <w:bookmarkStart w:id="62" w:name="_Toc112680577"/>
      <w:bookmarkStart w:id="63" w:name="_Toc112680667"/>
      <w:bookmarkStart w:id="64" w:name="_Toc112680759"/>
      <w:bookmarkStart w:id="65" w:name="_Toc112680850"/>
      <w:bookmarkStart w:id="66" w:name="_Toc112739163"/>
      <w:bookmarkStart w:id="67" w:name="_Toc112739341"/>
      <w:bookmarkStart w:id="68" w:name="_Toc179808137"/>
      <w:r w:rsidRPr="007C414A">
        <w:t xml:space="preserve">Absorpční </w:t>
      </w:r>
      <w:r>
        <w:t xml:space="preserve">plynové </w:t>
      </w:r>
      <w:r w:rsidRPr="007C414A">
        <w:t>tepelné čerpadlo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2A1A86">
        <w:t xml:space="preserve"> </w:t>
      </w:r>
    </w:p>
    <w:p w14:paraId="2BDD16A7" w14:textId="77777777" w:rsidR="007C414A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preferovány kombinované systémy s</w:t>
      </w:r>
      <w:r w:rsidR="00AD120D" w:rsidRPr="00645B35">
        <w:rPr>
          <w:lang w:eastAsia="en-US"/>
        </w:rPr>
        <w:t> bivalentním zdrojem (BZ) např. plynový kondenzační kotel</w:t>
      </w:r>
    </w:p>
    <w:p w14:paraId="5BBABD76" w14:textId="77777777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poměr instalovaného výkonu (TČ/</w:t>
      </w:r>
      <w:r w:rsidR="00AD120D" w:rsidRPr="00645B35">
        <w:rPr>
          <w:lang w:eastAsia="en-US"/>
        </w:rPr>
        <w:t>BZ</w:t>
      </w:r>
      <w:r w:rsidRPr="00645B35">
        <w:rPr>
          <w:lang w:eastAsia="en-US"/>
        </w:rPr>
        <w:t>) min. 60/40 %</w:t>
      </w:r>
    </w:p>
    <w:p w14:paraId="26034BEF" w14:textId="77777777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garantovaná účinnost ≥ 1</w:t>
      </w:r>
      <w:r w:rsidR="00AD120D" w:rsidRPr="00645B35">
        <w:rPr>
          <w:lang w:eastAsia="en-US"/>
        </w:rPr>
        <w:t>4</w:t>
      </w:r>
      <w:r w:rsidRPr="00645B35">
        <w:rPr>
          <w:lang w:eastAsia="en-US"/>
        </w:rPr>
        <w:t>0%</w:t>
      </w:r>
    </w:p>
    <w:p w14:paraId="6784D129" w14:textId="77777777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hladina hluku ve vzdálenosti 10 m max. 45 dB</w:t>
      </w:r>
      <w:r w:rsidR="00AD120D" w:rsidRPr="00645B35">
        <w:rPr>
          <w:lang w:eastAsia="en-US"/>
        </w:rPr>
        <w:t xml:space="preserve">; vůči pobytovým místnostem hlučnost přes den max. 40 dB a v noci max. 25 dB </w:t>
      </w:r>
    </w:p>
    <w:p w14:paraId="6D58FAB7" w14:textId="77777777" w:rsidR="002A1A86" w:rsidRPr="00645B35" w:rsidRDefault="002A1A86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 w:rsidRPr="00645B35">
        <w:rPr>
          <w:lang w:eastAsia="en-US"/>
        </w:rPr>
        <w:t>sestava musí umožňovat vzdálený přístup a řízení</w:t>
      </w:r>
    </w:p>
    <w:p w14:paraId="0997431B" w14:textId="77777777" w:rsidR="00AC604D" w:rsidRDefault="00AC604D" w:rsidP="0002336D">
      <w:pPr>
        <w:pStyle w:val="Nadpis2"/>
      </w:pPr>
      <w:bookmarkStart w:id="69" w:name="_Toc179808138"/>
      <w:r>
        <w:t>Geotermální vrt</w:t>
      </w:r>
      <w:r w:rsidR="00AD120D">
        <w:t>y</w:t>
      </w:r>
      <w:bookmarkEnd w:id="69"/>
    </w:p>
    <w:p w14:paraId="0AF629C5" w14:textId="77777777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požadováno provedení zkoušky tepelné odezvy GRT (geotermal response test) – po ustálení vrtu bude zkouška probíhat min. 72 hod.</w:t>
      </w:r>
    </w:p>
    <w:p w14:paraId="20AD1E92" w14:textId="77777777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průzkumný vrt s ověřením tepelné vodivosti bude osazen geotermální vertikální sondou a následně bude využit jako funkční vrt a zařazen do systému</w:t>
      </w:r>
    </w:p>
    <w:p w14:paraId="2C7A7CC4" w14:textId="77777777" w:rsidR="006451F7" w:rsidRDefault="004240CC">
      <w:pPr>
        <w:pStyle w:val="Odstavecseseznamem"/>
        <w:numPr>
          <w:ilvl w:val="0"/>
          <w:numId w:val="18"/>
        </w:numPr>
      </w:pPr>
      <w:r>
        <w:t>d</w:t>
      </w:r>
      <w:r w:rsidR="006451F7" w:rsidRPr="00AC4276">
        <w:t>le správy IG a HG průzkumu ze dne 18.07.2022 leží posuzovaná lokalita v prostoru ochranného pásma vodního zdroje (podzemní zdroj), identifikátor ochr. pásma 00049311</w:t>
      </w:r>
      <w:r w:rsidR="006451F7">
        <w:t>.</w:t>
      </w:r>
    </w:p>
    <w:p w14:paraId="721127BE" w14:textId="77777777" w:rsidR="00AC604D" w:rsidRDefault="00AD120D">
      <w:pPr>
        <w:pStyle w:val="Odstavecseseznamem"/>
        <w:numPr>
          <w:ilvl w:val="0"/>
          <w:numId w:val="18"/>
        </w:numPr>
        <w:rPr>
          <w:lang w:eastAsia="en-US"/>
        </w:rPr>
      </w:pPr>
      <w:r w:rsidRPr="00AD120D">
        <w:rPr>
          <w:lang w:eastAsia="en-US"/>
        </w:rPr>
        <w:t xml:space="preserve">u geotermálních vrtů injektáží směs </w:t>
      </w:r>
      <w:r w:rsidR="00E401BD">
        <w:rPr>
          <w:lang w:eastAsia="en-US"/>
        </w:rPr>
        <w:t xml:space="preserve">s </w:t>
      </w:r>
      <w:r>
        <w:rPr>
          <w:lang w:eastAsia="en-US"/>
        </w:rPr>
        <w:t xml:space="preserve">min. </w:t>
      </w:r>
      <w:r w:rsidRPr="00AD120D">
        <w:rPr>
          <w:lang w:eastAsia="en-US"/>
        </w:rPr>
        <w:t>tepeln</w:t>
      </w:r>
      <w:r w:rsidR="00E401BD">
        <w:rPr>
          <w:lang w:eastAsia="en-US"/>
        </w:rPr>
        <w:t>ou</w:t>
      </w:r>
      <w:r w:rsidRPr="00AD120D">
        <w:rPr>
          <w:lang w:eastAsia="en-US"/>
        </w:rPr>
        <w:t xml:space="preserve"> vodivost</w:t>
      </w:r>
      <w:r w:rsidR="00E401BD">
        <w:rPr>
          <w:lang w:eastAsia="en-US"/>
        </w:rPr>
        <w:t>í</w:t>
      </w:r>
      <w:r w:rsidRPr="00AD120D">
        <w:rPr>
          <w:lang w:eastAsia="en-US"/>
        </w:rPr>
        <w:t xml:space="preserve"> </w:t>
      </w:r>
      <w:r w:rsidR="00616ECF">
        <w:rPr>
          <w:lang w:eastAsia="en-US"/>
        </w:rPr>
        <w:t>2,00</w:t>
      </w:r>
      <w:r w:rsidR="009D6E6B">
        <w:rPr>
          <w:lang w:eastAsia="en-US"/>
        </w:rPr>
        <w:t xml:space="preserve"> </w:t>
      </w:r>
      <w:r w:rsidRPr="00AD120D">
        <w:rPr>
          <w:lang w:eastAsia="en-US"/>
        </w:rPr>
        <w:t>W/mK</w:t>
      </w:r>
    </w:p>
    <w:p w14:paraId="172E9B3D" w14:textId="77777777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pro vystrojení vrtu </w:t>
      </w:r>
      <w:r w:rsidR="00E560B1">
        <w:rPr>
          <w:lang w:eastAsia="en-US"/>
        </w:rPr>
        <w:t>doložit certifikát zkušebny plastu na 100letou provozuschopnost systému vystrojení</w:t>
      </w:r>
      <w:r w:rsidR="009D6E6B">
        <w:rPr>
          <w:lang w:eastAsia="en-US"/>
        </w:rPr>
        <w:t xml:space="preserve">, doložit certifikáty na zkoušky bodového zatížení se splněním požadavku ≥ 8760 hodin a certifikát na pomalé šíření trhlin Full Notch Creep Test (FNCT) </w:t>
      </w:r>
      <w:r w:rsidR="00616ECF">
        <w:rPr>
          <w:lang w:eastAsia="en-US"/>
        </w:rPr>
        <w:t>např.</w:t>
      </w:r>
      <w:r w:rsidR="009D6E6B">
        <w:rPr>
          <w:lang w:eastAsia="en-US"/>
        </w:rPr>
        <w:t xml:space="preserve"> dle normy PAS 1075 II</w:t>
      </w:r>
      <w:r w:rsidR="00616ECF">
        <w:rPr>
          <w:lang w:eastAsia="en-US"/>
        </w:rPr>
        <w:t xml:space="preserve"> pro všechny komponenty </w:t>
      </w:r>
    </w:p>
    <w:p w14:paraId="72062655" w14:textId="7777777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preferováno použití závaží pro sondy</w:t>
      </w:r>
    </w:p>
    <w:p w14:paraId="70F98D67" w14:textId="7777777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k zafixování potrubí sondy ve vrtu budou použity středící kusy neboli centrátory / distanční kroužky</w:t>
      </w:r>
    </w:p>
    <w:p w14:paraId="30B29271" w14:textId="7777777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při větším počtu větví budou použity redukce</w:t>
      </w:r>
    </w:p>
    <w:p w14:paraId="4DA8D3CA" w14:textId="7777777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pro optimální v</w:t>
      </w:r>
      <w:r w:rsidR="001E5501">
        <w:rPr>
          <w:lang w:eastAsia="en-US"/>
        </w:rPr>
        <w:t>y</w:t>
      </w:r>
      <w:r>
        <w:rPr>
          <w:lang w:eastAsia="en-US"/>
        </w:rPr>
        <w:t>vážení jednotlivých větví budou použity regulační armatury (průtokové regulátory)</w:t>
      </w:r>
    </w:p>
    <w:p w14:paraId="60D1C4F2" w14:textId="77777777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požadována minimální záruka 10 let</w:t>
      </w:r>
      <w:r w:rsidR="001E5501">
        <w:rPr>
          <w:lang w:eastAsia="en-US"/>
        </w:rPr>
        <w:t xml:space="preserve"> na funkčnost vrtu</w:t>
      </w:r>
    </w:p>
    <w:p w14:paraId="6A7D6C93" w14:textId="77777777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sondy budou na stavbu dodány odtlakované s certifikátem o tlakové zkoušce</w:t>
      </w:r>
    </w:p>
    <w:p w14:paraId="68BB3C7C" w14:textId="77777777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požadováno potrubí </w:t>
      </w:r>
      <w:r w:rsidR="00616ECF">
        <w:rPr>
          <w:lang w:eastAsia="en-US"/>
        </w:rPr>
        <w:t>z PEHD (</w:t>
      </w:r>
      <w:r>
        <w:rPr>
          <w:lang w:eastAsia="en-US"/>
        </w:rPr>
        <w:t>PE 100 RC</w:t>
      </w:r>
      <w:r w:rsidR="00616ECF">
        <w:rPr>
          <w:lang w:eastAsia="en-US"/>
        </w:rPr>
        <w:t>)</w:t>
      </w:r>
      <w:r>
        <w:rPr>
          <w:lang w:eastAsia="en-US"/>
        </w:rPr>
        <w:t xml:space="preserve"> průměru 32 </w:t>
      </w:r>
      <w:r w:rsidR="00616ECF">
        <w:rPr>
          <w:lang w:eastAsia="en-US"/>
        </w:rPr>
        <w:t>nebo</w:t>
      </w:r>
      <w:r>
        <w:rPr>
          <w:lang w:eastAsia="en-US"/>
        </w:rPr>
        <w:t xml:space="preserve"> 40 mm</w:t>
      </w:r>
    </w:p>
    <w:p w14:paraId="720C4F43" w14:textId="77777777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 dvouokruhový systém čerpání tepla</w:t>
      </w:r>
    </w:p>
    <w:p w14:paraId="5D49C4F5" w14:textId="77777777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rozestup mezi vrty min. 10% navrhované délky vrt</w:t>
      </w:r>
      <w:r w:rsidR="00075A1A">
        <w:rPr>
          <w:lang w:eastAsia="en-US"/>
        </w:rPr>
        <w:t>u u liniového rozvržení</w:t>
      </w:r>
    </w:p>
    <w:p w14:paraId="7215E283" w14:textId="77777777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dodržení maximálního ročního zatížení</w:t>
      </w:r>
    </w:p>
    <w:p w14:paraId="4C9FB0ED" w14:textId="77777777" w:rsidR="00E401BD" w:rsidRDefault="00E401BD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navrhovat vrtné pole s využitím analytických simulačních programů (např. EED)</w:t>
      </w:r>
    </w:p>
    <w:p w14:paraId="25535F52" w14:textId="77777777" w:rsidR="00AC604D" w:rsidRDefault="00D23572" w:rsidP="0002336D">
      <w:pPr>
        <w:pStyle w:val="Nadpis2"/>
      </w:pPr>
      <w:bookmarkStart w:id="70" w:name="_Toc179808139"/>
      <w:r>
        <w:t>Termické solární systémy</w:t>
      </w:r>
      <w:bookmarkEnd w:id="70"/>
    </w:p>
    <w:p w14:paraId="0A7CA3DC" w14:textId="77777777" w:rsidR="00272C12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55600B">
        <w:rPr>
          <w:lang w:eastAsia="en-US"/>
        </w:rPr>
        <w:t>Použití plochých nebo vakuových trubicových kolektorů dle podmínek instalace.</w:t>
      </w:r>
    </w:p>
    <w:p w14:paraId="6AA6E4F1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K</w:t>
      </w:r>
      <w:r w:rsidRPr="0055600B">
        <w:rPr>
          <w:lang w:eastAsia="en-US"/>
        </w:rPr>
        <w:t>olektory umístěny na střeše objektu, orientovány směrem k jihu s optimálním sklonem dle geografické polohy (doporučený sklon 30°-45°).</w:t>
      </w:r>
    </w:p>
    <w:p w14:paraId="1FA9F055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55600B">
        <w:rPr>
          <w:lang w:eastAsia="en-US"/>
        </w:rPr>
        <w:t xml:space="preserve">Předpokládaná plocha solárních kolektorů přibližně 40–50 m² pro pokrytí potřeby ohřevu vody pro objekt o užitné ploše </w:t>
      </w:r>
      <w:r>
        <w:rPr>
          <w:lang w:eastAsia="en-US"/>
        </w:rPr>
        <w:t xml:space="preserve">cca </w:t>
      </w:r>
      <w:r w:rsidRPr="0055600B">
        <w:rPr>
          <w:lang w:eastAsia="en-US"/>
        </w:rPr>
        <w:t>400 m².</w:t>
      </w:r>
    </w:p>
    <w:p w14:paraId="5575AD3E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Doporučený zásobník na teplou vodu s objemem 1000-1500 litrů, s možností záložního ohřevu (elektrické topné těleso nebo kotel).</w:t>
      </w:r>
    </w:p>
    <w:p w14:paraId="1E83FE7D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lastRenderedPageBreak/>
        <w:t>Čerpadlo pro zajištění oběhu kapaliny mezi kolektory a zásobníkem, vybavené regulací podle aktuálního výkonu kolektorů a teploty vody.</w:t>
      </w:r>
    </w:p>
    <w:p w14:paraId="48C6C884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Vysoká tepelná izolace rozvodného potrubí mezi kolektory a zásobníkem, aby se minimalizovaly tepelné ztráty.</w:t>
      </w:r>
    </w:p>
    <w:p w14:paraId="0D075842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Elektronický regulátor s funkcí monitorování teploty a řízení systému, včetně možnosti automatického přepnutí na záložní zdroj tepla.</w:t>
      </w:r>
    </w:p>
    <w:p w14:paraId="6DD18975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Tlakový pojistný ventil, expanzní nádoba, ochrana proti přehřátí a zamrznutí kapaliny v kolektorech.</w:t>
      </w:r>
    </w:p>
    <w:p w14:paraId="1A933129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Systém dimenzovaný tak, aby pokrýval alespoň 60-70 % roční potřeby teplé vody objektu (v závislosti na lokalitě a solárních podmínkách).</w:t>
      </w:r>
    </w:p>
    <w:p w14:paraId="1BD1BBDA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Životnost solárních kolektorů minimálně 20 let, ostatní komponenty srovnatelné kvality.</w:t>
      </w:r>
    </w:p>
    <w:p w14:paraId="58205862" w14:textId="77777777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Pravidelná kontrola systému a údržba nejméně jednou ročně pro zajištění optimálního provozu a výkonu.</w:t>
      </w:r>
    </w:p>
    <w:p w14:paraId="6BEB9EA9" w14:textId="77777777" w:rsidR="00CE622C" w:rsidRDefault="0047012F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Budou splněny podmínky Národního plánu obnovy, příloha č. 4, M</w:t>
      </w:r>
      <w:r w:rsidRPr="00DD4BB9">
        <w:rPr>
          <w:lang w:eastAsia="en-US"/>
        </w:rPr>
        <w:t>etodická pomůcka pro způsob doložení specifických kritérií přijatelnosti v oblasti energetické náročnosti budovy</w:t>
      </w:r>
      <w:r>
        <w:rPr>
          <w:lang w:eastAsia="en-US"/>
        </w:rPr>
        <w:t>, vydáni 1.</w:t>
      </w:r>
      <w:r w:rsidR="001123B0">
        <w:rPr>
          <w:lang w:eastAsia="en-US"/>
        </w:rPr>
        <w:t>1 s platností od 1.7.2022</w:t>
      </w:r>
    </w:p>
    <w:p w14:paraId="4932AB49" w14:textId="77777777" w:rsidR="00AC604D" w:rsidRDefault="00AC604D" w:rsidP="0002336D">
      <w:pPr>
        <w:pStyle w:val="Nadpis2"/>
      </w:pPr>
      <w:bookmarkStart w:id="71" w:name="_Toc179808140"/>
      <w:r>
        <w:t>Fotovoltaické panely</w:t>
      </w:r>
      <w:bookmarkEnd w:id="71"/>
    </w:p>
    <w:p w14:paraId="37E1ECF5" w14:textId="77777777" w:rsidR="00645B35" w:rsidRDefault="00231E09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b</w:t>
      </w:r>
      <w:r w:rsidR="00DD4BB9">
        <w:rPr>
          <w:lang w:eastAsia="en-US"/>
        </w:rPr>
        <w:t xml:space="preserve">udou </w:t>
      </w:r>
      <w:r w:rsidR="00CB6A2A">
        <w:rPr>
          <w:lang w:eastAsia="en-US"/>
        </w:rPr>
        <w:t>splněny</w:t>
      </w:r>
      <w:r w:rsidR="00DD4BB9">
        <w:rPr>
          <w:lang w:eastAsia="en-US"/>
        </w:rPr>
        <w:t xml:space="preserve"> podmínky Národního plánu obnovy, příloha č. 4, M</w:t>
      </w:r>
      <w:r w:rsidR="00DD4BB9" w:rsidRPr="00DD4BB9">
        <w:rPr>
          <w:lang w:eastAsia="en-US"/>
        </w:rPr>
        <w:t>etodická pomůcka pro způsob doložení specifických kritérií přijatelnosti v oblasti energetické náročnosti budovy</w:t>
      </w:r>
      <w:r w:rsidR="00DD4BB9">
        <w:rPr>
          <w:lang w:eastAsia="en-US"/>
        </w:rPr>
        <w:t>, vydáni 1.1</w:t>
      </w:r>
      <w:r w:rsidR="001123B0">
        <w:rPr>
          <w:lang w:eastAsia="en-US"/>
        </w:rPr>
        <w:t xml:space="preserve"> s platností od 1.7.2022</w:t>
      </w:r>
    </w:p>
    <w:p w14:paraId="714C39E2" w14:textId="77777777" w:rsidR="006711D3" w:rsidRDefault="006711D3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 xml:space="preserve">orientace na jih (s odchylkou max. </w:t>
      </w:r>
      <w:r w:rsidRPr="00FF2B9F">
        <w:t xml:space="preserve">± </w:t>
      </w:r>
      <w:r>
        <w:t>20</w:t>
      </w:r>
      <w:r w:rsidRPr="00FF2B9F">
        <w:t>°)</w:t>
      </w:r>
      <w:r>
        <w:t xml:space="preserve"> a instalace v optimálním sklonu </w:t>
      </w:r>
      <w:r w:rsidR="002135DE">
        <w:t>(45°)</w:t>
      </w:r>
    </w:p>
    <w:p w14:paraId="14558CDD" w14:textId="77777777" w:rsidR="00FF2B9F" w:rsidRDefault="00FF2B9F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požaduje se instalace FV systému se sledovačem výkonového maxima</w:t>
      </w:r>
    </w:p>
    <w:p w14:paraId="3109B435" w14:textId="77777777" w:rsidR="00037842" w:rsidRDefault="00037842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požadována min. záruka na kolektory 10 let</w:t>
      </w:r>
      <w:r w:rsidR="006711D3">
        <w:rPr>
          <w:lang w:eastAsia="en-US"/>
        </w:rPr>
        <w:t xml:space="preserve"> (životnost </w:t>
      </w:r>
      <w:r w:rsidR="006711D3" w:rsidRPr="006711D3">
        <w:rPr>
          <w:lang w:eastAsia="en-US"/>
        </w:rPr>
        <w:t xml:space="preserve">panelů </w:t>
      </w:r>
      <w:r w:rsidR="006711D3">
        <w:rPr>
          <w:lang w:eastAsia="en-US"/>
        </w:rPr>
        <w:t>min.</w:t>
      </w:r>
      <w:r w:rsidR="006711D3" w:rsidRPr="006711D3">
        <w:rPr>
          <w:lang w:eastAsia="en-US"/>
        </w:rPr>
        <w:t xml:space="preserve"> 25 let se zárukou, že účinnost po 10 letech neklesne pod 90 % a po 25 letech pod 80 %</w:t>
      </w:r>
      <w:r w:rsidR="006711D3">
        <w:rPr>
          <w:lang w:eastAsia="en-US"/>
        </w:rPr>
        <w:t>)</w:t>
      </w:r>
    </w:p>
    <w:p w14:paraId="5C531863" w14:textId="77777777" w:rsidR="00EA4FC9" w:rsidRPr="008632DD" w:rsidRDefault="008632DD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8632DD">
        <w:rPr>
          <w:lang w:eastAsia="en-US"/>
        </w:rPr>
        <w:t xml:space="preserve">předpokládá se </w:t>
      </w:r>
      <w:r w:rsidR="00EA4FC9" w:rsidRPr="008632DD">
        <w:rPr>
          <w:lang w:eastAsia="en-US"/>
        </w:rPr>
        <w:t xml:space="preserve">ohřev </w:t>
      </w:r>
      <w:r w:rsidR="00A12FD9">
        <w:rPr>
          <w:lang w:eastAsia="en-US"/>
        </w:rPr>
        <w:t>TV</w:t>
      </w:r>
      <w:r w:rsidRPr="008632DD">
        <w:rPr>
          <w:lang w:eastAsia="en-US"/>
        </w:rPr>
        <w:t xml:space="preserve"> </w:t>
      </w:r>
      <w:r w:rsidR="00DD4BB9">
        <w:rPr>
          <w:lang w:eastAsia="en-US"/>
        </w:rPr>
        <w:t>fotovoltaikou</w:t>
      </w:r>
    </w:p>
    <w:p w14:paraId="7ADB8493" w14:textId="77777777" w:rsidR="007C414A" w:rsidRPr="0075282D" w:rsidRDefault="007C414A" w:rsidP="0002336D">
      <w:pPr>
        <w:pStyle w:val="Nadpis2"/>
      </w:pPr>
      <w:bookmarkStart w:id="72" w:name="_Toc179808141"/>
      <w:r>
        <w:t>Zdroje na biomasu</w:t>
      </w:r>
      <w:bookmarkEnd w:id="72"/>
    </w:p>
    <w:p w14:paraId="5279E9D9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 požadováno využití s nízkými hodnotami emisí lokálních polutantů do ovzduší</w:t>
      </w:r>
    </w:p>
    <w:p w14:paraId="2A0CF9C8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požaduje se zapojení akumulačního zásobníku do systému</w:t>
      </w:r>
    </w:p>
    <w:p w14:paraId="4ED7403A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Pr="00D23572">
        <w:rPr>
          <w:rFonts w:eastAsiaTheme="minorHAnsi"/>
          <w:lang w:eastAsia="en-US"/>
        </w:rPr>
        <w:t>ožadavky na minimální účinnost zdroje a mezní hodnoty emisí shrnuje následující tabulka: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019"/>
        <w:gridCol w:w="2019"/>
        <w:gridCol w:w="2019"/>
        <w:gridCol w:w="2019"/>
        <w:gridCol w:w="2020"/>
      </w:tblGrid>
      <w:tr w:rsidR="007C414A" w14:paraId="30482B97" w14:textId="77777777" w:rsidTr="00DE0F9A">
        <w:tc>
          <w:tcPr>
            <w:tcW w:w="2019" w:type="dxa"/>
          </w:tcPr>
          <w:p w14:paraId="32C7D15B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19" w:type="dxa"/>
          </w:tcPr>
          <w:p w14:paraId="36B75332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58" w:type="dxa"/>
            <w:gridSpan w:val="3"/>
          </w:tcPr>
          <w:p w14:paraId="31FF756A" w14:textId="77777777" w:rsidR="007C414A" w:rsidRDefault="007C414A" w:rsidP="00DE0F9A">
            <w:pPr>
              <w:jc w:val="center"/>
              <w:rPr>
                <w:rFonts w:eastAsiaTheme="minorHAnsi"/>
                <w:lang w:eastAsia="en-US"/>
              </w:rPr>
            </w:pPr>
            <w:r w:rsidRPr="00D23572">
              <w:rPr>
                <w:rFonts w:eastAsiaTheme="minorHAnsi"/>
                <w:lang w:eastAsia="en-US"/>
              </w:rPr>
              <w:t>Mezní hodnoty emisí</w:t>
            </w:r>
            <w:r>
              <w:rPr>
                <w:rFonts w:eastAsiaTheme="minorHAnsi"/>
                <w:lang w:eastAsia="en-US"/>
              </w:rPr>
              <w:t>*</w:t>
            </w:r>
          </w:p>
        </w:tc>
      </w:tr>
      <w:tr w:rsidR="007C414A" w14:paraId="5C06DB38" w14:textId="77777777" w:rsidTr="00DE0F9A">
        <w:tc>
          <w:tcPr>
            <w:tcW w:w="2019" w:type="dxa"/>
          </w:tcPr>
          <w:p w14:paraId="5BBD0FA7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Dodávka paliva </w:t>
            </w:r>
          </w:p>
        </w:tc>
        <w:tc>
          <w:tcPr>
            <w:tcW w:w="2019" w:type="dxa"/>
          </w:tcPr>
          <w:p w14:paraId="7F0E64A9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Minimální účinnost </w:t>
            </w:r>
          </w:p>
        </w:tc>
        <w:tc>
          <w:tcPr>
            <w:tcW w:w="2019" w:type="dxa"/>
          </w:tcPr>
          <w:p w14:paraId="6638B648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CO </w:t>
            </w:r>
          </w:p>
        </w:tc>
        <w:tc>
          <w:tcPr>
            <w:tcW w:w="2019" w:type="dxa"/>
          </w:tcPr>
          <w:p w14:paraId="28B5D0FC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TOC2 </w:t>
            </w:r>
          </w:p>
        </w:tc>
        <w:tc>
          <w:tcPr>
            <w:tcW w:w="2020" w:type="dxa"/>
          </w:tcPr>
          <w:p w14:paraId="621F0B71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>TZL</w:t>
            </w:r>
          </w:p>
        </w:tc>
      </w:tr>
      <w:tr w:rsidR="007C414A" w14:paraId="3F43755D" w14:textId="77777777" w:rsidTr="00DE0F9A">
        <w:tc>
          <w:tcPr>
            <w:tcW w:w="2019" w:type="dxa"/>
          </w:tcPr>
          <w:p w14:paraId="0E14E623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Samočinná </w:t>
            </w:r>
          </w:p>
        </w:tc>
        <w:tc>
          <w:tcPr>
            <w:tcW w:w="2019" w:type="dxa"/>
          </w:tcPr>
          <w:p w14:paraId="52CD8AAE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85 % </w:t>
            </w:r>
          </w:p>
        </w:tc>
        <w:tc>
          <w:tcPr>
            <w:tcW w:w="2019" w:type="dxa"/>
          </w:tcPr>
          <w:p w14:paraId="324E175E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1 000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19" w:type="dxa"/>
          </w:tcPr>
          <w:p w14:paraId="78E34909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30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20" w:type="dxa"/>
          </w:tcPr>
          <w:p w14:paraId="4275E0F2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60 mg.m</w:t>
            </w:r>
            <w:r w:rsidRPr="00C642CF">
              <w:rPr>
                <w:vertAlign w:val="superscript"/>
              </w:rPr>
              <w:t>-3</w:t>
            </w:r>
          </w:p>
        </w:tc>
      </w:tr>
    </w:tbl>
    <w:p w14:paraId="19FA3546" w14:textId="77777777" w:rsidR="007C414A" w:rsidRPr="00D23572" w:rsidRDefault="007C414A" w:rsidP="00071FA4">
      <w:pPr>
        <w:spacing w:after="160"/>
        <w:ind w:left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D23572">
        <w:rPr>
          <w:rFonts w:eastAsiaTheme="minorHAnsi"/>
          <w:sz w:val="16"/>
          <w:szCs w:val="16"/>
          <w:lang w:eastAsia="en-US"/>
        </w:rPr>
        <w:t>vztahuje se k suchým spalinám, teplotě 273,15 K, tlaku 101,325 kPa a k referenčnímu obsahu kyslíku 10 %, pro sálavé stacionární zdroje určené pro připojení na teplovodní soustavu ústředního vytápění a k instalaci v obytné místnosti, se hodnoty vztahují k referenčnímu obsahu kyslíku 13 %</w:t>
      </w:r>
    </w:p>
    <w:p w14:paraId="2EDA72A8" w14:textId="77777777" w:rsidR="00AD120D" w:rsidRPr="008632DD" w:rsidRDefault="00C642CF" w:rsidP="0002336D">
      <w:pPr>
        <w:pStyle w:val="Nadpis2"/>
      </w:pPr>
      <w:bookmarkStart w:id="73" w:name="_Toc179808142"/>
      <w:r w:rsidRPr="008632DD">
        <w:t>S</w:t>
      </w:r>
      <w:r w:rsidR="008A5479" w:rsidRPr="008632DD">
        <w:t>álavé systémy</w:t>
      </w:r>
      <w:r w:rsidR="006451F7" w:rsidRPr="008632DD">
        <w:t xml:space="preserve"> pro topení a chlazení</w:t>
      </w:r>
      <w:bookmarkEnd w:id="73"/>
    </w:p>
    <w:p w14:paraId="0D6D61AA" w14:textId="77777777" w:rsidR="00BD1B09" w:rsidRDefault="00BD1B09">
      <w:pPr>
        <w:pStyle w:val="Odstavecseseznamem"/>
        <w:numPr>
          <w:ilvl w:val="0"/>
          <w:numId w:val="20"/>
        </w:numPr>
        <w:rPr>
          <w:lang w:eastAsia="en-US"/>
        </w:rPr>
      </w:pPr>
      <w:r>
        <w:rPr>
          <w:lang w:eastAsia="en-US"/>
        </w:rPr>
        <w:t>pro podlahové, stropní a stěnové instalace požadujeme použít jeden z následujících materiálů:</w:t>
      </w:r>
    </w:p>
    <w:p w14:paraId="384866F0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4CA1D729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 dezoxidované mědi (SF-Cu) s obsahem čisté mědi min. 99,9%</w:t>
      </w:r>
    </w:p>
    <w:p w14:paraId="77C80ECA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měkké trubky F22 s pevností </w:t>
      </w:r>
      <w:r w:rsidR="002C573E">
        <w:rPr>
          <w:lang w:eastAsia="en-US"/>
        </w:rPr>
        <w:t xml:space="preserve">v tahu min. </w:t>
      </w:r>
      <w:r>
        <w:rPr>
          <w:lang w:eastAsia="en-US"/>
        </w:rPr>
        <w:t>220 N/mm</w:t>
      </w:r>
      <w:r w:rsidRPr="00FA60F2">
        <w:rPr>
          <w:vertAlign w:val="superscript"/>
          <w:lang w:eastAsia="en-US"/>
        </w:rPr>
        <w:t>2</w:t>
      </w:r>
    </w:p>
    <w:p w14:paraId="50EC65D9" w14:textId="77777777" w:rsidR="00BD1B09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trubky se </w:t>
      </w:r>
      <w:r w:rsidRPr="002C573E">
        <w:rPr>
          <w:lang w:eastAsia="en-US"/>
        </w:rPr>
        <w:t>speciální ochranou proti korozi opatřené vnější plastovou vrstvou</w:t>
      </w:r>
    </w:p>
    <w:p w14:paraId="180C2973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259EDEAC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síťovaný polyetylén PE</w:t>
      </w:r>
      <w:r w:rsidR="00A930C1">
        <w:rPr>
          <w:lang w:eastAsia="en-US"/>
        </w:rPr>
        <w:t>X (popř. PE-RT)</w:t>
      </w:r>
      <w:r>
        <w:rPr>
          <w:lang w:eastAsia="en-US"/>
        </w:rPr>
        <w:t xml:space="preserve"> s hliníkovou vložkou</w:t>
      </w:r>
      <w:r w:rsidR="00A930C1">
        <w:rPr>
          <w:lang w:eastAsia="en-US"/>
        </w:rPr>
        <w:t xml:space="preserve"> (vícevrstvé trubky)</w:t>
      </w:r>
    </w:p>
    <w:p w14:paraId="5AD1214F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23F7AFB7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701CB50D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100% kyslíková bariéra</w:t>
      </w:r>
    </w:p>
    <w:p w14:paraId="185AAF0F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atest na 10 bar</w:t>
      </w:r>
    </w:p>
    <w:p w14:paraId="69FA8553" w14:textId="77777777" w:rsidR="00A930C1" w:rsidRDefault="00A930C1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systémová řešení stropních topení/chlazení</w:t>
      </w:r>
    </w:p>
    <w:p w14:paraId="4AD9A7CE" w14:textId="77777777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SDK desky s integrovanými rozvody</w:t>
      </w:r>
    </w:p>
    <w:p w14:paraId="1B075DD5" w14:textId="77777777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systémová řešení do SDK podhledů dle specifikace a požadavků výrobků (certifikovaná skladba)</w:t>
      </w:r>
    </w:p>
    <w:p w14:paraId="04A77F9C" w14:textId="77777777" w:rsidR="00AD120D" w:rsidRDefault="00AD120D">
      <w:pPr>
        <w:pStyle w:val="Odstavecseseznamem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požaduje se využití systémové desky s hliníkovou reflexní folií a pevným přichycením desky</w:t>
      </w:r>
    </w:p>
    <w:p w14:paraId="28D7453C" w14:textId="77777777" w:rsidR="009D7DC1" w:rsidRDefault="00AD120D">
      <w:pPr>
        <w:pStyle w:val="Odstavecseseznamem"/>
        <w:numPr>
          <w:ilvl w:val="0"/>
          <w:numId w:val="19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vývody v rozdělovači vybavit termopohonem umožňujícím regulaci teploty v jednotlivých místnostech ve spojení s dálkově řízenými pokojovými termostaty (regulátory)</w:t>
      </w:r>
    </w:p>
    <w:p w14:paraId="6587E629" w14:textId="77777777" w:rsidR="00A930C1" w:rsidRDefault="00A930C1" w:rsidP="0002336D">
      <w:pPr>
        <w:pStyle w:val="Nadpis2"/>
      </w:pPr>
      <w:bookmarkStart w:id="74" w:name="_Toc179808143"/>
      <w:r>
        <w:lastRenderedPageBreak/>
        <w:t>Teplovodní rozvody</w:t>
      </w:r>
      <w:bookmarkEnd w:id="74"/>
    </w:p>
    <w:p w14:paraId="2995AB28" w14:textId="77777777" w:rsidR="002C573E" w:rsidRDefault="002C573E">
      <w:pPr>
        <w:pStyle w:val="Odstavecseseznamem"/>
        <w:numPr>
          <w:ilvl w:val="0"/>
          <w:numId w:val="21"/>
        </w:numPr>
        <w:rPr>
          <w:lang w:eastAsia="en-US"/>
        </w:rPr>
      </w:pPr>
      <w:r>
        <w:rPr>
          <w:lang w:eastAsia="en-US"/>
        </w:rPr>
        <w:t>pro teplovodní instalace požadujeme použít jeden z následujících materiálů:</w:t>
      </w:r>
    </w:p>
    <w:p w14:paraId="6DD3E576" w14:textId="77777777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7516C817" w14:textId="77777777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 dezoxidované mědi (SF-Cu) s obsahem čisté mědi min. 99,9%</w:t>
      </w:r>
    </w:p>
    <w:p w14:paraId="06070DAD" w14:textId="77777777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polotvrdé trubky F25 s pevností v tahu min. 250 N/mm</w:t>
      </w:r>
      <w:r w:rsidRPr="00FA60F2">
        <w:rPr>
          <w:vertAlign w:val="superscript"/>
          <w:lang w:eastAsia="en-US"/>
        </w:rPr>
        <w:t>2</w:t>
      </w:r>
    </w:p>
    <w:p w14:paraId="57A447F0" w14:textId="77777777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5468B4D4" w14:textId="77777777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vícevrstvé trubky PE-Xc/Al/PE-HD nebo PEX/Al/PEX</w:t>
      </w:r>
    </w:p>
    <w:p w14:paraId="4FEDFF68" w14:textId="77777777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786C232D" w14:textId="77777777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678E72DA" w14:textId="77777777" w:rsidR="00E87A9C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100% kyslíková bariéra</w:t>
      </w:r>
    </w:p>
    <w:p w14:paraId="5ED8F8A0" w14:textId="77777777" w:rsidR="00097AA2" w:rsidRPr="00C42DF3" w:rsidRDefault="00097AA2" w:rsidP="00097AA2">
      <w:pPr>
        <w:pStyle w:val="Nadpis1"/>
        <w:rPr>
          <w:rStyle w:val="Nadpis1Char"/>
          <w:b/>
          <w:bCs/>
        </w:rPr>
      </w:pPr>
      <w:bookmarkStart w:id="75" w:name="_Toc179808144"/>
      <w:r w:rsidRPr="00C42DF3">
        <w:rPr>
          <w:rStyle w:val="Nadpis1Char"/>
          <w:b/>
          <w:bCs/>
        </w:rPr>
        <w:t>Vzduchotechnika</w:t>
      </w:r>
      <w:bookmarkEnd w:id="75"/>
    </w:p>
    <w:p w14:paraId="44C6ED63" w14:textId="77777777" w:rsidR="00E4521F" w:rsidRDefault="00E4521F" w:rsidP="0002336D">
      <w:pPr>
        <w:pStyle w:val="Nadpis2"/>
        <w:numPr>
          <w:ilvl w:val="1"/>
          <w:numId w:val="8"/>
        </w:numPr>
      </w:pPr>
      <w:bookmarkStart w:id="76" w:name="_Toc179808145"/>
      <w:r w:rsidRPr="00E4521F">
        <w:t>Vzduchotechnická a klimatizační sestavná vnitřní jednotka</w:t>
      </w:r>
      <w:bookmarkEnd w:id="76"/>
    </w:p>
    <w:p w14:paraId="1E8DD1F3" w14:textId="77777777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onstrukční </w:t>
      </w:r>
      <w:r w:rsidR="002C64A8" w:rsidRPr="00E4521F">
        <w:rPr>
          <w:rFonts w:eastAsiaTheme="minorHAnsi" w:cstheme="minorBidi"/>
          <w:szCs w:val="22"/>
          <w:lang w:eastAsia="en-US"/>
        </w:rPr>
        <w:t>řešení:</w:t>
      </w:r>
    </w:p>
    <w:p w14:paraId="41BC08BB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opatřen tepelnou izolací tloušťky 50 mm</w:t>
      </w:r>
    </w:p>
    <w:p w14:paraId="65A7C346" w14:textId="77777777" w:rsidR="00E70439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s vysokou mechanickou tuhostí, plošnou stabilitou, s možností vysokého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bodového zatížení a vynikající akustickou izolací</w:t>
      </w:r>
    </w:p>
    <w:p w14:paraId="6FFB505C" w14:textId="77777777" w:rsidR="00E4521F" w:rsidRPr="00E70439" w:rsidRDefault="00E70439" w:rsidP="00E7043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C4A06">
        <w:rPr>
          <w:rFonts w:eastAsiaTheme="minorHAnsi" w:cstheme="minorBidi"/>
          <w:szCs w:val="22"/>
          <w:lang w:eastAsia="en-US"/>
        </w:rPr>
        <w:t>pro usnadnění servisu jsou komory jednotky vybaveny otevíratelnými dveřmi se zámky nebo plně snímatelnými panely</w:t>
      </w:r>
      <w:r w:rsidR="009C4A06" w:rsidRPr="009C4A06">
        <w:rPr>
          <w:rFonts w:eastAsiaTheme="minorHAnsi" w:cstheme="minorBidi"/>
          <w:szCs w:val="22"/>
          <w:lang w:eastAsia="en-US"/>
        </w:rPr>
        <w:t>, uzávěry jsou z bezpečnostních důvodů v provedení k</w:t>
      </w:r>
      <w:r w:rsidR="009C4A06" w:rsidRPr="00E4521F">
        <w:rPr>
          <w:rFonts w:eastAsiaTheme="minorHAnsi" w:cstheme="minorBidi"/>
          <w:szCs w:val="22"/>
          <w:lang w:eastAsia="en-US"/>
        </w:rPr>
        <w:t xml:space="preserve"> otevření speciálním nástrojem</w:t>
      </w:r>
      <w:r w:rsidR="009C4A06">
        <w:rPr>
          <w:rFonts w:eastAsiaTheme="minorHAnsi" w:cstheme="minorBidi"/>
          <w:szCs w:val="22"/>
          <w:lang w:eastAsia="en-US"/>
        </w:rPr>
        <w:t>/klíčem</w:t>
      </w:r>
      <w:r w:rsidRPr="009C4A06">
        <w:rPr>
          <w:rFonts w:eastAsiaTheme="minorHAnsi" w:cstheme="minorBidi"/>
          <w:szCs w:val="22"/>
          <w:lang w:eastAsia="en-US"/>
        </w:rPr>
        <w:t>.</w:t>
      </w:r>
    </w:p>
    <w:p w14:paraId="1746C3E6" w14:textId="77777777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lastnosti opláštění dle ČSN EN </w:t>
      </w:r>
      <w:r w:rsidR="002C64A8" w:rsidRPr="00E4521F">
        <w:rPr>
          <w:rFonts w:eastAsiaTheme="minorHAnsi" w:cstheme="minorBidi"/>
          <w:szCs w:val="22"/>
          <w:lang w:eastAsia="en-US"/>
        </w:rPr>
        <w:t>1886:</w:t>
      </w:r>
    </w:p>
    <w:p w14:paraId="10D60661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Mechanická stabilita: D2 (M)</w:t>
      </w:r>
    </w:p>
    <w:p w14:paraId="7DBF7713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pláště: L2 (M)</w:t>
      </w:r>
    </w:p>
    <w:p w14:paraId="35480AD1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mezi filtrem a rámem (&lt;</w:t>
      </w:r>
      <w:r w:rsidR="002C64A8" w:rsidRPr="00E4521F">
        <w:rPr>
          <w:rFonts w:eastAsiaTheme="minorHAnsi" w:cstheme="minorBidi"/>
          <w:szCs w:val="22"/>
          <w:lang w:eastAsia="en-US"/>
        </w:rPr>
        <w:t>0,5 %</w:t>
      </w:r>
      <w:r w:rsidRPr="00E4521F">
        <w:rPr>
          <w:rFonts w:eastAsiaTheme="minorHAnsi" w:cstheme="minorBidi"/>
          <w:szCs w:val="22"/>
          <w:lang w:eastAsia="en-US"/>
        </w:rPr>
        <w:t>(F9))</w:t>
      </w:r>
    </w:p>
    <w:p w14:paraId="27D3B198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Termická izolace: T3</w:t>
      </w:r>
    </w:p>
    <w:p w14:paraId="7F50DA7F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Faktor tepelných mostů: TB3</w:t>
      </w:r>
    </w:p>
    <w:p w14:paraId="5BDB48E0" w14:textId="77777777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ateriálové </w:t>
      </w:r>
      <w:r w:rsidR="002C64A8" w:rsidRPr="00E4521F">
        <w:rPr>
          <w:rFonts w:eastAsiaTheme="minorHAnsi" w:cstheme="minorBidi"/>
          <w:szCs w:val="22"/>
          <w:lang w:eastAsia="en-US"/>
        </w:rPr>
        <w:t>provedení:</w:t>
      </w:r>
    </w:p>
    <w:p w14:paraId="06879444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vnějšího pláště VZT jednotek: ocelový pozinkovaný plech kontinuálně žárově zinkován ČSN EN 10 346 Z275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prostředí C3 dle ČSN EN ISO 14713</w:t>
      </w:r>
    </w:p>
    <w:p w14:paraId="1A4FB4D8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pouze pro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 prostředí C3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7ED98886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kromě výše uvedené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>, korozní odolnost pro prostředí C2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7A577683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lamely ohřívačů</w:t>
      </w:r>
      <w:r w:rsidR="00253832">
        <w:rPr>
          <w:rFonts w:eastAsiaTheme="minorHAnsi" w:cstheme="minorBidi"/>
          <w:szCs w:val="22"/>
          <w:lang w:eastAsia="en-US"/>
        </w:rPr>
        <w:t>/chladičů</w:t>
      </w:r>
      <w:r w:rsidRPr="00E4521F">
        <w:rPr>
          <w:rFonts w:eastAsiaTheme="minorHAnsi" w:cstheme="minorBidi"/>
          <w:szCs w:val="22"/>
          <w:lang w:eastAsia="en-US"/>
        </w:rPr>
        <w:t xml:space="preserve"> – hliníkové</w:t>
      </w:r>
    </w:p>
    <w:p w14:paraId="086A66EB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materiál trubek vodních </w:t>
      </w:r>
      <w:r w:rsidR="00CA205E" w:rsidRPr="00E4521F">
        <w:rPr>
          <w:rFonts w:eastAsiaTheme="minorHAnsi" w:cstheme="minorBidi"/>
          <w:szCs w:val="22"/>
          <w:lang w:eastAsia="en-US"/>
        </w:rPr>
        <w:t>výměníků – C</w:t>
      </w:r>
      <w:r w:rsidR="00CA205E">
        <w:rPr>
          <w:rFonts w:eastAsiaTheme="minorHAnsi" w:cstheme="minorBidi"/>
          <w:szCs w:val="22"/>
          <w:lang w:eastAsia="en-US"/>
        </w:rPr>
        <w:t>u</w:t>
      </w:r>
    </w:p>
    <w:p w14:paraId="74FB0B6D" w14:textId="77777777" w:rsidR="00EA4FC9" w:rsidRDefault="00E4521F" w:rsidP="00EA4FC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materiál sběrače a rozdělovače u vodních výměníků</w:t>
      </w:r>
      <w:r w:rsidRPr="00E4521F">
        <w:t xml:space="preserve"> </w:t>
      </w:r>
      <w:r w:rsidRPr="00E4521F">
        <w:rPr>
          <w:rFonts w:eastAsiaTheme="minorHAnsi" w:cstheme="minorBidi"/>
          <w:szCs w:val="22"/>
          <w:lang w:eastAsia="en-US"/>
        </w:rPr>
        <w:t>– ocelový + opatřený ochranným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lakováním, případně měděné nebo nerezové</w:t>
      </w:r>
    </w:p>
    <w:p w14:paraId="5DF24E6E" w14:textId="77777777" w:rsidR="001C456B" w:rsidRPr="00C642CF" w:rsidRDefault="001C456B" w:rsidP="00C642C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>rekuperace</w:t>
      </w:r>
      <w:r w:rsidR="00C642CF" w:rsidRPr="00C642CF">
        <w:rPr>
          <w:rFonts w:eastAsiaTheme="minorHAnsi" w:cstheme="minorBidi"/>
          <w:szCs w:val="22"/>
          <w:lang w:eastAsia="en-US"/>
        </w:rPr>
        <w:t xml:space="preserve"> </w:t>
      </w:r>
      <w:r w:rsidRPr="00C642CF">
        <w:rPr>
          <w:rFonts w:eastAsiaTheme="minorHAnsi" w:cstheme="minorBidi"/>
          <w:szCs w:val="22"/>
          <w:lang w:eastAsia="en-US"/>
        </w:rPr>
        <w:t xml:space="preserve">s účinnosti </w:t>
      </w:r>
      <w:r w:rsidR="006D60FD"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33B7B94A" w14:textId="77777777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>odní ohřívač vzduchu:</w:t>
      </w:r>
    </w:p>
    <w:p w14:paraId="2A4C11DE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43563E26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výměník instalován na vodících ližinách, které umožňují vysunutí výměníku v</w:t>
      </w:r>
      <w:r>
        <w:rPr>
          <w:rFonts w:eastAsiaTheme="minorHAnsi" w:cstheme="minorBidi"/>
          <w:szCs w:val="22"/>
          <w:lang w:eastAsia="en-US"/>
        </w:rPr>
        <w:t> </w:t>
      </w:r>
      <w:r w:rsidRPr="00E4521F">
        <w:rPr>
          <w:rFonts w:eastAsiaTheme="minorHAnsi" w:cstheme="minorBidi"/>
          <w:szCs w:val="22"/>
          <w:lang w:eastAsia="en-US"/>
        </w:rPr>
        <w:t>případě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čištění nebo servisního zásahu (výměny) - ohřívače jsou zkoušeny na těsnost tlakovým vzduchem pod vodou</w:t>
      </w:r>
    </w:p>
    <w:p w14:paraId="5E9B231A" w14:textId="77777777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za vodní ohřívač je od výrobce VZT jednotky umístěn rám pro kapiláru protimrazové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ochrany výměníku</w:t>
      </w:r>
    </w:p>
    <w:p w14:paraId="009E7A7C" w14:textId="77777777" w:rsidR="007D5FFF" w:rsidRPr="00B013C0" w:rsidRDefault="007D5FFF" w:rsidP="007D5FF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lastRenderedPageBreak/>
        <w:t>vodní chladič vzduchu:</w:t>
      </w:r>
    </w:p>
    <w:p w14:paraId="5ACD98F3" w14:textId="77777777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1C717B12" w14:textId="77777777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výměník instalován na vodících ližinách, které umožňují vysunutí výměníku v případě čištění nebo servisního zásahu (výměny) </w:t>
      </w:r>
      <w:r w:rsidR="00253832" w:rsidRPr="00B013C0">
        <w:rPr>
          <w:rFonts w:eastAsiaTheme="minorHAnsi" w:cstheme="minorBidi"/>
          <w:szCs w:val="22"/>
          <w:lang w:eastAsia="en-US"/>
        </w:rPr>
        <w:t>–</w:t>
      </w:r>
      <w:r w:rsidRPr="00B013C0">
        <w:rPr>
          <w:rFonts w:eastAsiaTheme="minorHAnsi" w:cstheme="minorBidi"/>
          <w:szCs w:val="22"/>
          <w:lang w:eastAsia="en-US"/>
        </w:rPr>
        <w:t xml:space="preserve"> </w:t>
      </w:r>
      <w:r w:rsidR="00253832" w:rsidRPr="00B013C0">
        <w:rPr>
          <w:rFonts w:eastAsiaTheme="minorHAnsi" w:cstheme="minorBidi"/>
          <w:szCs w:val="22"/>
          <w:lang w:eastAsia="en-US"/>
        </w:rPr>
        <w:t xml:space="preserve">chladiče </w:t>
      </w:r>
      <w:r w:rsidRPr="00B013C0">
        <w:rPr>
          <w:rFonts w:eastAsiaTheme="minorHAnsi" w:cstheme="minorBidi"/>
          <w:szCs w:val="22"/>
          <w:lang w:eastAsia="en-US"/>
        </w:rPr>
        <w:t>jsou zkoušeny na těsnost tlakovým vzduchem pod vodou</w:t>
      </w:r>
    </w:p>
    <w:p w14:paraId="488B29D8" w14:textId="77777777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za vodní </w:t>
      </w:r>
      <w:r w:rsidR="00253832" w:rsidRPr="00B013C0">
        <w:rPr>
          <w:rFonts w:eastAsiaTheme="minorHAnsi" w:cstheme="minorBidi"/>
          <w:szCs w:val="22"/>
          <w:lang w:eastAsia="en-US"/>
        </w:rPr>
        <w:t>chladi</w:t>
      </w:r>
      <w:r w:rsidRPr="00B013C0">
        <w:rPr>
          <w:rFonts w:eastAsiaTheme="minorHAnsi" w:cstheme="minorBidi"/>
          <w:szCs w:val="22"/>
          <w:lang w:eastAsia="en-US"/>
        </w:rPr>
        <w:t xml:space="preserve">č je od výrobce VZT jednotky umístěn </w:t>
      </w:r>
      <w:r w:rsidR="00253832" w:rsidRPr="00B013C0">
        <w:rPr>
          <w:rFonts w:eastAsiaTheme="minorHAnsi" w:cstheme="minorBidi"/>
          <w:szCs w:val="22"/>
          <w:lang w:eastAsia="en-US"/>
        </w:rPr>
        <w:t>eliminátor kapek</w:t>
      </w:r>
    </w:p>
    <w:p w14:paraId="1DD1282D" w14:textId="77777777" w:rsidR="007D5FFF" w:rsidRPr="00B013C0" w:rsidRDefault="00253832" w:rsidP="002136C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7BFEFE9E" w14:textId="77777777" w:rsidR="00253832" w:rsidRPr="00B013C0" w:rsidRDefault="00253832" w:rsidP="00253832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přímý výparník</w:t>
      </w:r>
      <w:r w:rsidR="006A430C">
        <w:rPr>
          <w:rFonts w:eastAsiaTheme="minorHAnsi" w:cstheme="minorBidi"/>
          <w:szCs w:val="22"/>
          <w:lang w:eastAsia="en-US"/>
        </w:rPr>
        <w:t xml:space="preserve"> (chladič)</w:t>
      </w:r>
      <w:r w:rsidRPr="00B013C0">
        <w:rPr>
          <w:rFonts w:eastAsiaTheme="minorHAnsi" w:cstheme="minorBidi"/>
          <w:szCs w:val="22"/>
          <w:lang w:eastAsia="en-US"/>
        </w:rPr>
        <w:t xml:space="preserve"> vzduchu:</w:t>
      </w:r>
    </w:p>
    <w:p w14:paraId="007ADD0D" w14:textId="77777777" w:rsidR="00253832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výparníky jsou standardně navrženy pro chladivo R410A nebo R32.</w:t>
      </w:r>
    </w:p>
    <w:p w14:paraId="047EF3B3" w14:textId="77777777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pro možnost přímého ohřevu a chlazení je možné výparník vyrobit jako reverzibilní</w:t>
      </w:r>
    </w:p>
    <w:p w14:paraId="1557C172" w14:textId="77777777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za výparník je od výrobce VZT jednotky umístěn eliminátor kapek</w:t>
      </w:r>
    </w:p>
    <w:p w14:paraId="62A4DFDA" w14:textId="77777777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6A2C99EC" w14:textId="77777777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E4521F">
        <w:rPr>
          <w:rFonts w:eastAsiaTheme="minorHAnsi" w:cstheme="minorBidi"/>
          <w:szCs w:val="22"/>
          <w:lang w:eastAsia="en-US"/>
        </w:rPr>
        <w:t>entilátory:</w:t>
      </w:r>
    </w:p>
    <w:p w14:paraId="4C19DC15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ventilátor s volným oběžným kolem (Plug fan) pro provoz bez spirální skříně</w:t>
      </w:r>
    </w:p>
    <w:p w14:paraId="171CFA4E" w14:textId="7777777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s dozadu zahnutými lopatkami, ventilátor jako celek s vysokou účinností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dle nařízení komise EU č. 1253/2014</w:t>
      </w:r>
    </w:p>
    <w:p w14:paraId="4DBB52A9" w14:textId="77777777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je na hřídeli motoru upevněno rychloupínacími pouzdry a staticky a dynamicky vyváženo dle DIN ISO 1940, max. přípustná tolerance vibrací menší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než 2,8 mm / s v souladu s normou ISO 14694</w:t>
      </w:r>
    </w:p>
    <w:p w14:paraId="265EEC72" w14:textId="77777777" w:rsidR="008727ED" w:rsidRPr="00E4521F" w:rsidRDefault="008727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motory mohou být asynchronní nebo EC</w:t>
      </w:r>
    </w:p>
    <w:p w14:paraId="22A19D18" w14:textId="77777777" w:rsidR="00E4521F" w:rsidRPr="003B2E48" w:rsidRDefault="003B2E48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dvojfázové/</w:t>
      </w:r>
      <w:r w:rsidR="00E4521F" w:rsidRPr="00E4521F">
        <w:rPr>
          <w:rFonts w:eastAsiaTheme="minorHAnsi" w:cstheme="minorBidi"/>
          <w:szCs w:val="22"/>
          <w:lang w:eastAsia="en-US"/>
        </w:rPr>
        <w:t>trojfázové asynchronní motory s kotvou nakrátko, teplotní třída 155 (dříve t třídou izolace F) a tepelnou ochranou PTC termistory nebo termokontakty, max. okolní teplota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>40°C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Motor ventilátoru je možné plynule řídit externím signálem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0...10 V pomocí frekvenčního měniče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Třída účinnosti motoru IE3, krytí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elektromotoru IP55.</w:t>
      </w:r>
    </w:p>
    <w:p w14:paraId="2D1466BB" w14:textId="77777777" w:rsidR="003B2E48" w:rsidRPr="003B2E48" w:rsidRDefault="006A430C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3B2E48" w:rsidRPr="003B2E48">
        <w:rPr>
          <w:rFonts w:eastAsiaTheme="minorHAnsi" w:cstheme="minorBidi"/>
          <w:szCs w:val="22"/>
          <w:lang w:eastAsia="en-US"/>
        </w:rPr>
        <w:t>a oběžném kole ventilátoru je napřímo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namontován EC motor. Motor ventilátoru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je možné plynule řídit externím signálem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0...10 V. Motor je vybaven vlastní vestavěnou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tepelnou ochranou. Třída účinnosti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motoru IE4, krytí elektromotoru IP54.</w:t>
      </w:r>
    </w:p>
    <w:p w14:paraId="02B5D294" w14:textId="77777777" w:rsidR="00E4521F" w:rsidRPr="00F23771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elektroinstalace motoru ventilátoru vyvedena na vnější plášť VZT jednotky do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F23771">
        <w:rPr>
          <w:rFonts w:eastAsiaTheme="minorHAnsi" w:cstheme="minorBidi"/>
          <w:szCs w:val="22"/>
          <w:lang w:eastAsia="en-US"/>
        </w:rPr>
        <w:t>svorkovnice s příslušným krytím pro snadnou instalaci a zprovoznění</w:t>
      </w:r>
    </w:p>
    <w:p w14:paraId="145C258D" w14:textId="77777777" w:rsidR="00E4521F" w:rsidRPr="00F23771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="00E4521F" w:rsidRPr="00F23771">
        <w:rPr>
          <w:rFonts w:eastAsiaTheme="minorHAnsi" w:cstheme="minorBidi"/>
          <w:szCs w:val="22"/>
          <w:lang w:eastAsia="en-US"/>
        </w:rPr>
        <w:t>iltr vzduchu:</w:t>
      </w:r>
    </w:p>
    <w:p w14:paraId="2E194507" w14:textId="77777777" w:rsidR="008013ED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 w:rsidR="00F23771"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 w:rsidR="006A430C"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1A79EDDE" w14:textId="77777777" w:rsidR="00E4521F" w:rsidRPr="00F23771" w:rsidRDefault="008013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="00E4521F"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52A72CB2" w14:textId="77777777" w:rsidR="002C64A8" w:rsidRPr="002C64A8" w:rsidRDefault="002C64A8" w:rsidP="0002336D">
      <w:pPr>
        <w:pStyle w:val="Nadpis2"/>
      </w:pPr>
      <w:bookmarkStart w:id="77" w:name="_Toc179808146"/>
      <w:r w:rsidRPr="002C64A8">
        <w:t>Vzduchotechnická kompaktní vnitřní jednotka</w:t>
      </w:r>
      <w:bookmarkEnd w:id="77"/>
    </w:p>
    <w:p w14:paraId="726A9AB4" w14:textId="77777777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 xml:space="preserve">ventilátor s EC motory, oběžná kola dynamicky vyvážena dle VDI 2060, ochrana elektromotorů termokontakty, pružné utěsnění ventilátoru těsnou tlumící vložkou, vodivé propojení ventilátoru a skříně, ventilátor ve skříni uložen na pružných elementech, ventilátor vyjímatelný z boku jednotky, transportní pojistka ventilátoru, výkonová data dokumentována dle </w:t>
      </w:r>
      <w:r w:rsidR="00A12FD9">
        <w:rPr>
          <w:rFonts w:eastAsiaTheme="minorHAnsi" w:cstheme="minorBidi"/>
          <w:szCs w:val="22"/>
          <w:lang w:eastAsia="en-US"/>
        </w:rPr>
        <w:t>TV</w:t>
      </w:r>
      <w:r w:rsidRPr="002C64A8">
        <w:rPr>
          <w:rFonts w:eastAsiaTheme="minorHAnsi" w:cstheme="minorBidi"/>
          <w:szCs w:val="22"/>
          <w:lang w:eastAsia="en-US"/>
        </w:rPr>
        <w:t xml:space="preserve"> s max. odchylkou +-5%,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vybavení do vnitřního prostředí</w:t>
      </w:r>
      <w:r w:rsidR="00115AAD">
        <w:rPr>
          <w:rFonts w:eastAsiaTheme="minorHAnsi" w:cstheme="minorBidi"/>
          <w:szCs w:val="22"/>
          <w:lang w:eastAsia="en-US"/>
        </w:rPr>
        <w:t xml:space="preserve">. </w:t>
      </w:r>
      <w:r w:rsidR="00115AAD" w:rsidRPr="003B2E48">
        <w:rPr>
          <w:rFonts w:eastAsiaTheme="minorHAnsi" w:cstheme="minorBidi"/>
          <w:szCs w:val="22"/>
          <w:lang w:eastAsia="en-US"/>
        </w:rPr>
        <w:t>Třída účinnosti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="00115AAD" w:rsidRPr="003B2E48">
        <w:rPr>
          <w:rFonts w:eastAsiaTheme="minorHAnsi" w:cstheme="minorBidi"/>
          <w:szCs w:val="22"/>
          <w:lang w:eastAsia="en-US"/>
        </w:rPr>
        <w:t>motoru IE4, krytí elektromotoru IP54</w:t>
      </w:r>
      <w:r w:rsidR="00115AAD">
        <w:rPr>
          <w:rFonts w:eastAsiaTheme="minorHAnsi" w:cstheme="minorBidi"/>
          <w:szCs w:val="22"/>
          <w:lang w:eastAsia="en-US"/>
        </w:rPr>
        <w:t>.</w:t>
      </w:r>
    </w:p>
    <w:p w14:paraId="7EBDD6C2" w14:textId="77777777" w:rsidR="006D60FD" w:rsidRPr="00C642C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 xml:space="preserve">rekuperace s účinnosti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53E4DBEB" w14:textId="77777777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uzavírací klapky vnější v těsném provedení</w:t>
      </w:r>
    </w:p>
    <w:p w14:paraId="0DD5A190" w14:textId="77777777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dilatační elementy vodivě přemostěny a v těsném provedení</w:t>
      </w:r>
    </w:p>
    <w:p w14:paraId="57A3C6F6" w14:textId="77777777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filtr a ventilátorový díl bude vybaven regulovaným obtokem a ochranou proti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namrzání</w:t>
      </w:r>
    </w:p>
    <w:p w14:paraId="4114A74E" w14:textId="77777777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skříň jednotky z žárově zinkovaného profilu-mechanická stabilita třída 1</w:t>
      </w:r>
    </w:p>
    <w:p w14:paraId="5063304E" w14:textId="77777777" w:rsidR="002C64A8" w:rsidRDefault="002C64A8" w:rsidP="00EC6FD7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A-těsnost skříně třída A-tepelná izolace T3-faktor tepelných mostů TB3-z vnějšku našroubované panely-</w:t>
      </w:r>
      <w:r w:rsidR="00E00300" w:rsidRPr="002C64A8">
        <w:rPr>
          <w:rFonts w:eastAsiaTheme="minorHAnsi" w:cstheme="minorBidi"/>
          <w:szCs w:val="22"/>
          <w:lang w:eastAsia="en-US"/>
        </w:rPr>
        <w:t>tloušťka</w:t>
      </w:r>
      <w:r w:rsidRPr="002C64A8">
        <w:rPr>
          <w:rFonts w:eastAsiaTheme="minorHAnsi" w:cstheme="minorBidi"/>
          <w:szCs w:val="22"/>
          <w:lang w:eastAsia="en-US"/>
        </w:rPr>
        <w:t xml:space="preserve"> panelů min 25 mm-rohovníky Al odlitky event. </w:t>
      </w:r>
      <w:r w:rsidR="00EC6FD7">
        <w:rPr>
          <w:rFonts w:eastAsiaTheme="minorHAnsi" w:cstheme="minorBidi"/>
          <w:szCs w:val="22"/>
          <w:lang w:eastAsia="en-US"/>
        </w:rPr>
        <w:t>p</w:t>
      </w:r>
      <w:r w:rsidRPr="002C64A8">
        <w:rPr>
          <w:rFonts w:eastAsiaTheme="minorHAnsi" w:cstheme="minorBidi"/>
          <w:szCs w:val="22"/>
          <w:lang w:eastAsia="en-US"/>
        </w:rPr>
        <w:t xml:space="preserve">lastpanely vně jednotky opatřeny práškovým nátěrem RAL-izolační materiál panelů odpovídá třídě hořlavosti A2 dle DIN </w:t>
      </w:r>
      <w:r w:rsidRPr="002C64A8">
        <w:rPr>
          <w:rFonts w:eastAsiaTheme="minorHAnsi" w:cstheme="minorBidi"/>
          <w:szCs w:val="22"/>
          <w:lang w:eastAsia="en-US"/>
        </w:rPr>
        <w:lastRenderedPageBreak/>
        <w:t>4102</w:t>
      </w:r>
      <w:r>
        <w:rPr>
          <w:rFonts w:eastAsiaTheme="minorHAnsi" w:cstheme="minorBidi"/>
          <w:szCs w:val="22"/>
          <w:lang w:eastAsia="en-US"/>
        </w:rPr>
        <w:t xml:space="preserve"> - </w:t>
      </w:r>
      <w:r w:rsidRPr="002C64A8">
        <w:rPr>
          <w:rFonts w:eastAsiaTheme="minorHAnsi" w:cstheme="minorBidi"/>
          <w:szCs w:val="22"/>
          <w:lang w:eastAsia="en-US"/>
        </w:rPr>
        <w:t>izolační materiál minerální rohož 55 kg/ m³ - hodnoty akustického výkonu/tlaku na plášti zařízení odpovídají požadavkům na pracovní prostředí - dle umístění zařízení</w:t>
      </w:r>
    </w:p>
    <w:p w14:paraId="0840F96E" w14:textId="77777777" w:rsidR="006A430C" w:rsidRPr="00F23771" w:rsidRDefault="006A430C" w:rsidP="006A430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Pr="00F23771">
        <w:rPr>
          <w:rFonts w:eastAsiaTheme="minorHAnsi" w:cstheme="minorBidi"/>
          <w:szCs w:val="22"/>
          <w:lang w:eastAsia="en-US"/>
        </w:rPr>
        <w:t>iltr vzduchu:</w:t>
      </w:r>
    </w:p>
    <w:p w14:paraId="3FADA350" w14:textId="77777777" w:rsid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035F104E" w14:textId="77777777" w:rsidR="006A430C" w:rsidRP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71012473" w14:textId="77777777" w:rsidR="006D60FD" w:rsidRDefault="006D60FD" w:rsidP="0002336D">
      <w:pPr>
        <w:pStyle w:val="Nadpis2"/>
      </w:pPr>
      <w:bookmarkStart w:id="78" w:name="_Toc179808147"/>
      <w:r w:rsidRPr="00782D64">
        <w:t>Rekuperace</w:t>
      </w:r>
      <w:bookmarkEnd w:id="78"/>
    </w:p>
    <w:p w14:paraId="53E03EBF" w14:textId="77777777" w:rsidR="006D60FD" w:rsidRPr="001D4C38" w:rsidRDefault="006D60FD" w:rsidP="002136CF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1D4C38">
        <w:rPr>
          <w:rFonts w:eastAsiaTheme="minorHAnsi"/>
          <w:lang w:eastAsia="en-US"/>
        </w:rPr>
        <w:t xml:space="preserve">Typy rekuperátorů: křížový, protiproudý, rotační, </w:t>
      </w:r>
      <w:r w:rsidR="00C7384F">
        <w:rPr>
          <w:rFonts w:eastAsiaTheme="minorHAnsi"/>
          <w:lang w:eastAsia="en-US"/>
        </w:rPr>
        <w:t>sorpční rotační (s přenosem vlhkosti)</w:t>
      </w:r>
    </w:p>
    <w:p w14:paraId="5CD3FFAD" w14:textId="77777777" w:rsidR="006D60FD" w:rsidRPr="00F23771" w:rsidRDefault="006D60FD" w:rsidP="006D60FD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F23771">
        <w:rPr>
          <w:rFonts w:eastAsiaTheme="minorHAnsi"/>
          <w:lang w:eastAsia="en-US"/>
        </w:rPr>
        <w:t xml:space="preserve">účinnost </w:t>
      </w:r>
      <w:r w:rsidR="00876432">
        <w:rPr>
          <w:rFonts w:eastAsiaTheme="minorHAnsi"/>
          <w:lang w:eastAsia="en-US"/>
        </w:rPr>
        <w:t xml:space="preserve">v rozsahu </w:t>
      </w:r>
      <w:r w:rsidRPr="00F23771">
        <w:rPr>
          <w:rFonts w:eastAsiaTheme="minorHAnsi"/>
          <w:lang w:eastAsia="en-US"/>
        </w:rPr>
        <w:t>7</w:t>
      </w:r>
      <w:r w:rsidR="001D4C38">
        <w:rPr>
          <w:rFonts w:eastAsiaTheme="minorHAnsi"/>
          <w:lang w:eastAsia="en-US"/>
        </w:rPr>
        <w:t>0 - 95</w:t>
      </w:r>
      <w:r w:rsidRPr="00F23771">
        <w:rPr>
          <w:rFonts w:eastAsiaTheme="minorHAnsi"/>
          <w:lang w:eastAsia="en-US"/>
        </w:rPr>
        <w:t xml:space="preserve"> %</w:t>
      </w:r>
    </w:p>
    <w:p w14:paraId="4C0464F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výkonový faktor rekuperátoru min. 15</w:t>
      </w:r>
    </w:p>
    <w:p w14:paraId="5FA23EC1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rekuperace</w:t>
      </w:r>
      <w:r w:rsidRPr="00504E73">
        <w:rPr>
          <w:rFonts w:eastAsiaTheme="minorHAnsi" w:cstheme="minorBidi"/>
          <w:szCs w:val="22"/>
          <w:lang w:eastAsia="en-US"/>
        </w:rPr>
        <w:t xml:space="preserve"> vlhkosti </w:t>
      </w:r>
      <w:r>
        <w:rPr>
          <w:rFonts w:eastAsiaTheme="minorHAnsi" w:cstheme="minorBidi"/>
          <w:szCs w:val="22"/>
          <w:lang w:eastAsia="en-US"/>
        </w:rPr>
        <w:t>(membrána; účinnost ≥ 75 % vlhkosti)</w:t>
      </w:r>
    </w:p>
    <w:p w14:paraId="6E4E68F2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dálkové ovládání a monitoring</w:t>
      </w:r>
    </w:p>
    <w:p w14:paraId="511D0F43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tř. energetické spotřeby A</w:t>
      </w:r>
    </w:p>
    <w:p w14:paraId="62DF6736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plynulá regulace</w:t>
      </w:r>
    </w:p>
    <w:p w14:paraId="2F8775B5" w14:textId="77777777" w:rsidR="006D60FD" w:rsidRPr="00C065C8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lamel deskového rekuperátoru – hliník</w:t>
      </w:r>
    </w:p>
    <w:p w14:paraId="7ABB7A9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kola rotačního regenerátoru – hliník, případně + sorpční povrch, který zabraňuje přenosu pachů,</w:t>
      </w:r>
    </w:p>
    <w:p w14:paraId="055AEAE5" w14:textId="77777777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Pr="00E4521F">
        <w:rPr>
          <w:rFonts w:eastAsiaTheme="minorHAnsi" w:cstheme="minorBidi"/>
          <w:szCs w:val="22"/>
          <w:lang w:eastAsia="en-US"/>
        </w:rPr>
        <w:t>eskový rekuperátor</w:t>
      </w:r>
      <w:r w:rsidR="001D4C38">
        <w:rPr>
          <w:rFonts w:eastAsiaTheme="minorHAnsi" w:cstheme="minorBidi"/>
          <w:szCs w:val="22"/>
          <w:lang w:eastAsia="en-US"/>
        </w:rPr>
        <w:t xml:space="preserve"> (křížový, protiproudý)</w:t>
      </w:r>
      <w:r w:rsidRPr="00E4521F">
        <w:rPr>
          <w:rFonts w:eastAsiaTheme="minorHAnsi" w:cstheme="minorBidi"/>
          <w:szCs w:val="22"/>
          <w:lang w:eastAsia="en-US"/>
        </w:rPr>
        <w:t xml:space="preserve">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áváni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0BF2065F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rozteč lamel je vymezena tvarovou úpravou lamely (žlábky, profilování)</w:t>
      </w:r>
    </w:p>
    <w:p w14:paraId="5EEB204F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spojení lamel je provedeno několikanásobným zahnutím, což poskytuje dobrou těsnost i tuhost lamelového bloku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lamelový blok je zatěsněn tmelem bez použití silikonu</w:t>
      </w:r>
    </w:p>
    <w:p w14:paraId="7D436092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vnitřní netěsnost je maximálně 0,1 % z nominálního průtoku vzduchu při tlakové diferenci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250 Pa</w:t>
      </w:r>
    </w:p>
    <w:p w14:paraId="1CDCB422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-40 °C až +80 °C</w:t>
      </w:r>
    </w:p>
    <w:p w14:paraId="59F72FD3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deskový rekuperátor je vybaven bočním bypassem pro obtok vzduchu a bypassovou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klapkou, pomocí bypassové klapky je možno regulovat výkon výměníku</w:t>
      </w:r>
    </w:p>
    <w:p w14:paraId="7AF2A9AF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na straně odvodního vzduchu je deskový rekuperátor osazen vanou odvodu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kondenzátu</w:t>
      </w:r>
    </w:p>
    <w:p w14:paraId="4A649E54" w14:textId="77777777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Pr="00E4521F">
        <w:rPr>
          <w:rFonts w:eastAsiaTheme="minorHAnsi" w:cstheme="minorBidi"/>
          <w:szCs w:val="22"/>
          <w:lang w:eastAsia="en-US"/>
        </w:rPr>
        <w:t xml:space="preserve">otační regenerátor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ávaní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111ACAD2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-20 °C až +55 °C</w:t>
      </w:r>
    </w:p>
    <w:p w14:paraId="4BE386A5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rotační regenerátor je vybaven proplachovací komorou</w:t>
      </w:r>
    </w:p>
    <w:p w14:paraId="72B15628" w14:textId="77777777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součástí dodávky VZT jednotky je frekvenční měnič otáček regenerátoru, specifikace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frekvenčního měniče je uvedena dále v textu</w:t>
      </w:r>
    </w:p>
    <w:p w14:paraId="18434427" w14:textId="77777777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rotační regenerátory zpětného zisku tepla osazeny od výrobce VZT jednotky motory umožňující</w:t>
      </w:r>
      <w:r w:rsidR="00295645">
        <w:rPr>
          <w:rFonts w:eastAsiaTheme="minorHAnsi" w:cstheme="minorBidi"/>
          <w:szCs w:val="22"/>
          <w:lang w:eastAsia="en-US"/>
        </w:rPr>
        <w:t>mi</w:t>
      </w:r>
      <w:r w:rsidRPr="002C64A8">
        <w:rPr>
          <w:rFonts w:eastAsiaTheme="minorHAnsi" w:cstheme="minorBidi"/>
          <w:szCs w:val="22"/>
          <w:lang w:eastAsia="en-US"/>
        </w:rPr>
        <w:t xml:space="preserve"> snížení otáček kola regenerátoru na 0,5min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 teplotních, resp. 1 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sorpčních kol</w:t>
      </w:r>
    </w:p>
    <w:p w14:paraId="679A5D50" w14:textId="77777777" w:rsidR="002C64A8" w:rsidRPr="002C64A8" w:rsidRDefault="002C64A8" w:rsidP="0002336D">
      <w:pPr>
        <w:pStyle w:val="Nadpis2"/>
      </w:pPr>
      <w:bookmarkStart w:id="79" w:name="_Toc179808148"/>
      <w:r w:rsidRPr="002C64A8">
        <w:t>Potrubní ventilátor</w:t>
      </w:r>
      <w:bookmarkEnd w:id="79"/>
    </w:p>
    <w:p w14:paraId="27FABB67" w14:textId="77777777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axiální, radiální, ventilátor vč. tlumících vložek</w:t>
      </w:r>
      <w:r w:rsidR="00645CFB">
        <w:rPr>
          <w:rFonts w:eastAsiaTheme="minorHAnsi" w:cstheme="minorBidi"/>
          <w:szCs w:val="22"/>
          <w:lang w:eastAsia="en-US"/>
        </w:rPr>
        <w:t>/manžet</w:t>
      </w:r>
      <w:r w:rsidRPr="002C64A8">
        <w:rPr>
          <w:rFonts w:eastAsiaTheme="minorHAnsi" w:cstheme="minorBidi"/>
          <w:szCs w:val="22"/>
          <w:lang w:eastAsia="en-US"/>
        </w:rPr>
        <w:t xml:space="preserve"> a upevňovací konzoly</w:t>
      </w:r>
    </w:p>
    <w:p w14:paraId="58F42320" w14:textId="77777777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provedení do prostředí bez nebezpečí výbuchu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28F4721F" w14:textId="77777777" w:rsidR="0066439A" w:rsidRPr="0066439A" w:rsidRDefault="0066439A" w:rsidP="0002336D">
      <w:pPr>
        <w:pStyle w:val="Nadpis2"/>
      </w:pPr>
      <w:bookmarkStart w:id="80" w:name="_Toc179808149"/>
      <w:r w:rsidRPr="0066439A">
        <w:t>Chlazení SPLIT systém</w:t>
      </w:r>
      <w:bookmarkEnd w:id="80"/>
    </w:p>
    <w:p w14:paraId="44CACD87" w14:textId="77777777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vybavení zařízení pro celoroční provoz do venkovní teploty -15 °C</w:t>
      </w:r>
    </w:p>
    <w:p w14:paraId="333B8BB6" w14:textId="77777777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 xml:space="preserve">hluk pro střední otáčky 35 dB(A) v 1m. </w:t>
      </w:r>
    </w:p>
    <w:p w14:paraId="0E6B8C87" w14:textId="77777777" w:rsidR="0066439A" w:rsidRPr="0066439A" w:rsidRDefault="0066439A" w:rsidP="0002336D">
      <w:pPr>
        <w:pStyle w:val="Nadpis2"/>
      </w:pPr>
      <w:bookmarkStart w:id="81" w:name="_Toc179808150"/>
      <w:r w:rsidRPr="0066439A">
        <w:t>Vzduchotechnické potrubí</w:t>
      </w:r>
      <w:r w:rsidR="00EA40F8">
        <w:t xml:space="preserve"> a hadice</w:t>
      </w:r>
      <w:bookmarkEnd w:id="81"/>
    </w:p>
    <w:p w14:paraId="4EFACE7D" w14:textId="77777777" w:rsidR="00EA40F8" w:rsidRDefault="00EA40F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VZT potrubí rozdělujeme na pevné</w:t>
      </w:r>
      <w:r w:rsidR="00711064">
        <w:rPr>
          <w:rFonts w:eastAsiaTheme="minorHAnsi" w:cstheme="minorBidi"/>
          <w:szCs w:val="22"/>
          <w:lang w:eastAsia="en-US"/>
        </w:rPr>
        <w:t xml:space="preserve"> (čtyřhranné a spiro)</w:t>
      </w:r>
      <w:r>
        <w:rPr>
          <w:rFonts w:eastAsiaTheme="minorHAnsi" w:cstheme="minorBidi"/>
          <w:szCs w:val="22"/>
          <w:lang w:eastAsia="en-US"/>
        </w:rPr>
        <w:t xml:space="preserve"> a flexibilní (ohebné)</w:t>
      </w:r>
    </w:p>
    <w:p w14:paraId="06D07B23" w14:textId="77777777" w:rsidR="00A3205C" w:rsidRDefault="00A3205C" w:rsidP="00A3205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Style w:val="Siln"/>
          <w:b w:val="0"/>
          <w:bCs w:val="0"/>
          <w:color w:val="000000"/>
        </w:rPr>
        <w:t>č</w:t>
      </w:r>
      <w:r w:rsidRPr="00893BD6">
        <w:rPr>
          <w:rStyle w:val="Siln"/>
          <w:b w:val="0"/>
          <w:bCs w:val="0"/>
          <w:color w:val="000000"/>
        </w:rPr>
        <w:t>tyřhranné vzduchotechnické potrubí</w:t>
      </w:r>
      <w:r>
        <w:rPr>
          <w:color w:val="000000"/>
        </w:rPr>
        <w:t xml:space="preserve"> a hranaté tvarovky jsou vyrobeny</w:t>
      </w:r>
      <w:r w:rsidRPr="0066439A">
        <w:rPr>
          <w:rFonts w:eastAsiaTheme="minorHAnsi" w:cstheme="minorBidi"/>
          <w:szCs w:val="22"/>
          <w:lang w:eastAsia="en-US"/>
        </w:rPr>
        <w:t xml:space="preserve"> z oboustran</w:t>
      </w:r>
      <w:r>
        <w:rPr>
          <w:rFonts w:eastAsiaTheme="minorHAnsi" w:cstheme="minorBidi"/>
          <w:szCs w:val="22"/>
          <w:lang w:eastAsia="en-US"/>
        </w:rPr>
        <w:t>n</w:t>
      </w:r>
      <w:r w:rsidRPr="0066439A">
        <w:rPr>
          <w:rFonts w:eastAsiaTheme="minorHAnsi" w:cstheme="minorBidi"/>
          <w:szCs w:val="22"/>
          <w:lang w:eastAsia="en-US"/>
        </w:rPr>
        <w:t>ě pozinkovaného plechu s minimální vrstvou zinku 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0710AC82" w14:textId="77777777" w:rsidR="00931B95" w:rsidRPr="00931B95" w:rsidRDefault="00893BD6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lastRenderedPageBreak/>
        <w:t>SPIRO potrubí je kruhové spirálně vinuté vzduchotechnické potrubí, které je vyrobeno z galvanicky pozinkovaného plechu</w:t>
      </w:r>
      <w:r w:rsidR="00DD0AA3">
        <w:rPr>
          <w:rFonts w:eastAsiaTheme="minorHAnsi" w:cstheme="minorBidi"/>
          <w:szCs w:val="22"/>
          <w:lang w:eastAsia="en-US"/>
        </w:rPr>
        <w:t xml:space="preserve"> o tloušťce 0,45 – 0,70 mm.</w:t>
      </w:r>
    </w:p>
    <w:p w14:paraId="25B6B2F2" w14:textId="77777777" w:rsidR="00645CFB" w:rsidRDefault="00645CFB" w:rsidP="00931B95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t>potrubí je kruhové spirálně vinuté, které je vyrobeno z galvanicky pozinkovaného plechu</w:t>
      </w:r>
      <w:r>
        <w:rPr>
          <w:rFonts w:eastAsiaTheme="minorHAnsi" w:cstheme="minorBidi"/>
          <w:szCs w:val="22"/>
          <w:lang w:eastAsia="en-US"/>
        </w:rPr>
        <w:t xml:space="preserve">. </w:t>
      </w:r>
    </w:p>
    <w:p w14:paraId="6CFBBED6" w14:textId="77777777" w:rsidR="00931B95" w:rsidRDefault="00931B95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ohebné flexibilní potrubí kruhového průřezu může být z různých materiálu</w:t>
      </w:r>
    </w:p>
    <w:p w14:paraId="10D4F82E" w14:textId="77777777" w:rsidR="0066439A" w:rsidRPr="0066439A" w:rsidRDefault="0066439A" w:rsidP="0002336D">
      <w:pPr>
        <w:pStyle w:val="Nadpis2"/>
      </w:pPr>
      <w:bookmarkStart w:id="82" w:name="_Toc179808151"/>
      <w:r w:rsidRPr="0066439A">
        <w:t xml:space="preserve">Vzduchotechnické </w:t>
      </w:r>
      <w:r w:rsidR="00DC496A">
        <w:t xml:space="preserve">neizolované </w:t>
      </w:r>
      <w:r w:rsidRPr="0066439A">
        <w:t>potrubí umístěné ve venkovním prostoru</w:t>
      </w:r>
      <w:bookmarkEnd w:id="82"/>
    </w:p>
    <w:p w14:paraId="5541A77E" w14:textId="77777777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které nebude izolováno bude opatřeno základní reaktivní syntetickou barvou s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6439A">
        <w:rPr>
          <w:rFonts w:eastAsiaTheme="minorHAnsi" w:cstheme="minorBidi"/>
          <w:szCs w:val="22"/>
          <w:lang w:eastAsia="en-US"/>
        </w:rPr>
        <w:t>dvojnásobným vrchním emailovým nátěrem.</w:t>
      </w:r>
    </w:p>
    <w:p w14:paraId="52C3821C" w14:textId="77777777" w:rsidR="006E7DCB" w:rsidRPr="0066439A" w:rsidRDefault="006E7DCB" w:rsidP="0002336D">
      <w:pPr>
        <w:pStyle w:val="Nadpis2"/>
      </w:pPr>
      <w:bookmarkStart w:id="83" w:name="_Toc179808152"/>
      <w:r>
        <w:t>V</w:t>
      </w:r>
      <w:r w:rsidRPr="006229D9">
        <w:t xml:space="preserve">zduchotechnické </w:t>
      </w:r>
      <w:r>
        <w:t xml:space="preserve">izolované </w:t>
      </w:r>
      <w:r w:rsidRPr="006229D9">
        <w:t>potrubí vedené ve venkovním prostoru</w:t>
      </w:r>
      <w:bookmarkEnd w:id="83"/>
    </w:p>
    <w:p w14:paraId="3163573F" w14:textId="77777777" w:rsidR="006E7DCB" w:rsidRPr="0066439A" w:rsidRDefault="006E7DCB" w:rsidP="006E7DC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bude opatřeno tepelnou izolací o tloušťce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66439A">
        <w:rPr>
          <w:rFonts w:eastAsiaTheme="minorHAnsi" w:cstheme="minorBidi"/>
          <w:szCs w:val="22"/>
          <w:lang w:eastAsia="en-US"/>
        </w:rPr>
        <w:t>80 mm s povrchovou úpravou pozinkovaným plechem.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4B16D504" w14:textId="77777777" w:rsidR="0066439A" w:rsidRPr="0066439A" w:rsidRDefault="0066439A" w:rsidP="0002336D">
      <w:pPr>
        <w:pStyle w:val="Nadpis2"/>
      </w:pPr>
      <w:bookmarkStart w:id="84" w:name="_Toc179808153"/>
      <w:r w:rsidRPr="0066439A">
        <w:t>Nátěry</w:t>
      </w:r>
      <w:bookmarkEnd w:id="84"/>
    </w:p>
    <w:p w14:paraId="45F6DF15" w14:textId="77777777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vzduchotechnické potrubí zhotovené z pozinkovaného plechu určené pro větrání místností vedené ve volném prostoru bude opatřeno nátěrovým systémem. </w:t>
      </w:r>
    </w:p>
    <w:p w14:paraId="2AD9004C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85" w:name="_Toc179808154"/>
      <w:r w:rsidRPr="00097AA2">
        <w:rPr>
          <w:rFonts w:eastAsiaTheme="minorHAnsi"/>
          <w:lang w:eastAsia="en-US"/>
        </w:rPr>
        <w:t>Elektroinstalace</w:t>
      </w:r>
      <w:bookmarkEnd w:id="85"/>
    </w:p>
    <w:p w14:paraId="61ED2B04" w14:textId="77777777" w:rsidR="00EA4034" w:rsidRPr="00FA5F5D" w:rsidRDefault="00C37076" w:rsidP="0002336D">
      <w:pPr>
        <w:pStyle w:val="Nadpis2"/>
        <w:numPr>
          <w:ilvl w:val="1"/>
          <w:numId w:val="9"/>
        </w:numPr>
      </w:pPr>
      <w:bookmarkStart w:id="86" w:name="_Toc179808155"/>
      <w:r w:rsidRPr="00FA5F5D">
        <w:t>D</w:t>
      </w:r>
      <w:r w:rsidR="009B5A99" w:rsidRPr="00FA5F5D">
        <w:t>obíjecí stanic</w:t>
      </w:r>
      <w:r w:rsidRPr="00FA5F5D">
        <w:t>e</w:t>
      </w:r>
      <w:r w:rsidR="009B5A99" w:rsidRPr="00FA5F5D">
        <w:t xml:space="preserve"> pro elektro</w:t>
      </w:r>
      <w:r w:rsidR="00497250" w:rsidRPr="00FA5F5D">
        <w:t>kolo / koloběžky</w:t>
      </w:r>
      <w:bookmarkEnd w:id="86"/>
    </w:p>
    <w:p w14:paraId="62981643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Nabíjecí stanice určená pro elektrická kola a koloběžky.</w:t>
      </w:r>
    </w:p>
    <w:p w14:paraId="7F9AF20F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 xml:space="preserve">Minimální počet nabíjecích bodů: </w:t>
      </w:r>
      <w:r>
        <w:rPr>
          <w:rFonts w:eastAsiaTheme="minorHAnsi"/>
          <w:lang w:eastAsia="en-US"/>
        </w:rPr>
        <w:t>6</w:t>
      </w:r>
      <w:r w:rsidRPr="00FA5F5D">
        <w:rPr>
          <w:rFonts w:eastAsiaTheme="minorHAnsi"/>
          <w:lang w:eastAsia="en-US"/>
        </w:rPr>
        <w:t xml:space="preserve"> (s možností rozšíření).</w:t>
      </w:r>
    </w:p>
    <w:p w14:paraId="764534F6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Každý nabíjecí bod vybaven standardními konektory (např. USB typu C, případně další dle požadavků zařízení).</w:t>
      </w:r>
    </w:p>
    <w:p w14:paraId="580DC9F6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Maximální výkon na jedno nabíjecí místo: 240 W (s možností individuálního nastavení výkonu).</w:t>
      </w:r>
    </w:p>
    <w:p w14:paraId="2409C14E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Ochrana proti přepětí a zkratu na každém nabíjecím místě.</w:t>
      </w:r>
    </w:p>
    <w:p w14:paraId="25498622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Integrovaný systém monitoringu nabíjení, včetně bezpečnostních prvků (např. automatické odpojení po nabití).</w:t>
      </w:r>
    </w:p>
    <w:p w14:paraId="10AB940E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Provedení odolné proti vandalismu a povětrnostním vlivům (IP65 nebo vyšší).</w:t>
      </w:r>
    </w:p>
    <w:p w14:paraId="215B9E6D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Možnost rozšíření o chytré funkce (např. platební systém, mobilní aplikace pro rezervaci míst, monitorování stavu nabití).</w:t>
      </w:r>
    </w:p>
    <w:p w14:paraId="52D97E0F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Minimální provozní teplota: -20 °C.</w:t>
      </w:r>
    </w:p>
    <w:p w14:paraId="7CC5E3B5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Provozní napětí: 230 V AC, možnost napájení z obnovitelných zdrojů (např. solární panely).</w:t>
      </w:r>
    </w:p>
    <w:p w14:paraId="4EBD83ED" w14:textId="77777777" w:rsidR="00097AA2" w:rsidRDefault="00F23771" w:rsidP="0002336D">
      <w:pPr>
        <w:pStyle w:val="Nadpis2"/>
      </w:pPr>
      <w:bookmarkStart w:id="87" w:name="_Toc179808156"/>
      <w:r>
        <w:t>Zásuvky</w:t>
      </w:r>
      <w:bookmarkEnd w:id="87"/>
    </w:p>
    <w:p w14:paraId="577AE799" w14:textId="77777777" w:rsidR="00F23771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vždy použít min. dvojzásuvku se zabudovanou dětskou pojistkou</w:t>
      </w:r>
      <w:r w:rsidR="001663A7">
        <w:rPr>
          <w:rFonts w:eastAsiaTheme="minorHAnsi"/>
          <w:lang w:eastAsia="en-US"/>
        </w:rPr>
        <w:t xml:space="preserve"> (bezpečnostní clonkou)</w:t>
      </w:r>
    </w:p>
    <w:p w14:paraId="2113C3E2" w14:textId="77777777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sady zásuvek sjednocovat v</w:t>
      </w:r>
      <w:r w:rsidR="00587D2C">
        <w:rPr>
          <w:rFonts w:eastAsiaTheme="minorHAnsi"/>
          <w:lang w:eastAsia="en-US"/>
        </w:rPr>
        <w:t xml:space="preserve"> jednom</w:t>
      </w:r>
      <w:r>
        <w:rPr>
          <w:rFonts w:eastAsiaTheme="minorHAnsi"/>
          <w:lang w:eastAsia="en-US"/>
        </w:rPr>
        <w:t> místě a osazovat do krycích rámečků včetně datových zásuvek</w:t>
      </w:r>
    </w:p>
    <w:p w14:paraId="0E4E6CC7" w14:textId="77777777" w:rsidR="00AB575D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zásuvka osazena každých 8 m; v místnostech u každých dveří a v</w:t>
      </w:r>
      <w:r w:rsidR="0001792B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rohu</w:t>
      </w:r>
      <w:r w:rsidR="0001792B">
        <w:rPr>
          <w:rFonts w:eastAsiaTheme="minorHAnsi"/>
          <w:lang w:eastAsia="en-US"/>
        </w:rPr>
        <w:t xml:space="preserve"> (koutě)</w:t>
      </w:r>
      <w:r>
        <w:rPr>
          <w:rFonts w:eastAsiaTheme="minorHAnsi"/>
          <w:lang w:eastAsia="en-US"/>
        </w:rPr>
        <w:t xml:space="preserve">, </w:t>
      </w:r>
      <w:r w:rsidR="007E2FD0">
        <w:rPr>
          <w:rFonts w:eastAsiaTheme="minorHAnsi"/>
          <w:lang w:eastAsia="en-US"/>
        </w:rPr>
        <w:t xml:space="preserve">pod vypínačem </w:t>
      </w:r>
      <w:r w:rsidR="00CD4BC1">
        <w:rPr>
          <w:rFonts w:eastAsiaTheme="minorHAnsi"/>
          <w:lang w:eastAsia="en-US"/>
        </w:rPr>
        <w:t xml:space="preserve">hlavního </w:t>
      </w:r>
      <w:r w:rsidR="007E2FD0">
        <w:rPr>
          <w:rFonts w:eastAsiaTheme="minorHAnsi"/>
          <w:lang w:eastAsia="en-US"/>
        </w:rPr>
        <w:t>osvětlení</w:t>
      </w:r>
      <w:r w:rsidR="00CD4BC1">
        <w:rPr>
          <w:rFonts w:eastAsiaTheme="minorHAnsi"/>
          <w:lang w:eastAsia="en-US"/>
        </w:rPr>
        <w:t xml:space="preserve"> místnosti</w:t>
      </w:r>
      <w:r w:rsidR="007E2FD0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dále u každého lůžka</w:t>
      </w:r>
    </w:p>
    <w:p w14:paraId="71AFC031" w14:textId="77777777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zásuvky s vyšším krytím IP včetně systémového rámečku s těsněním</w:t>
      </w:r>
    </w:p>
    <w:p w14:paraId="7E6D16F3" w14:textId="77777777" w:rsidR="00AB575D" w:rsidRPr="007E2FD0" w:rsidRDefault="001663A7" w:rsidP="007E2FD0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</w:t>
      </w:r>
      <w:r w:rsidR="00587D2C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587D2C">
        <w:rPr>
          <w:rFonts w:eastAsiaTheme="minorHAnsi"/>
          <w:lang w:eastAsia="en-US"/>
        </w:rPr>
        <w:t>a to i se spínači, vypínači a přepínači</w:t>
      </w:r>
    </w:p>
    <w:p w14:paraId="3A1671EC" w14:textId="77777777" w:rsidR="00F23771" w:rsidRDefault="001663A7" w:rsidP="0002336D">
      <w:pPr>
        <w:pStyle w:val="Nadpis2"/>
      </w:pPr>
      <w:bookmarkStart w:id="88" w:name="_Toc179808157"/>
      <w:r>
        <w:t>S</w:t>
      </w:r>
      <w:r w:rsidR="00F23771">
        <w:t>pínače</w:t>
      </w:r>
      <w:r>
        <w:t>, vypínače a přepínače</w:t>
      </w:r>
      <w:bookmarkEnd w:id="88"/>
    </w:p>
    <w:p w14:paraId="0A1D3824" w14:textId="7777777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osadit u každých dveří</w:t>
      </w:r>
    </w:p>
    <w:p w14:paraId="1DFF628B" w14:textId="7777777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datové a regulační ovladače u hlavního vstupu do místnosti či pokoje</w:t>
      </w:r>
    </w:p>
    <w:p w14:paraId="69744171" w14:textId="77777777" w:rsidR="00F23771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osazovat jedno</w:t>
      </w:r>
      <w:r w:rsidR="00587D2C">
        <w:rPr>
          <w:rFonts w:eastAsiaTheme="minorHAnsi"/>
          <w:lang w:eastAsia="en-US"/>
        </w:rPr>
        <w:t>klapkové</w:t>
      </w:r>
    </w:p>
    <w:p w14:paraId="2BFF68D0" w14:textId="7777777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587D2C">
        <w:rPr>
          <w:rFonts w:eastAsiaTheme="minorHAnsi"/>
          <w:lang w:eastAsia="en-US"/>
        </w:rPr>
        <w:t>sady sjednocovat v</w:t>
      </w:r>
      <w:r>
        <w:rPr>
          <w:rFonts w:eastAsiaTheme="minorHAnsi"/>
          <w:lang w:eastAsia="en-US"/>
        </w:rPr>
        <w:t xml:space="preserve"> jednom </w:t>
      </w:r>
      <w:r w:rsidRPr="00587D2C">
        <w:rPr>
          <w:rFonts w:eastAsiaTheme="minorHAnsi"/>
          <w:lang w:eastAsia="en-US"/>
        </w:rPr>
        <w:t xml:space="preserve">místě a osazovat do krycích rámečků včetně datových </w:t>
      </w:r>
      <w:r>
        <w:rPr>
          <w:rFonts w:eastAsiaTheme="minorHAnsi"/>
          <w:lang w:eastAsia="en-US"/>
        </w:rPr>
        <w:t>a regulačních ovladačů</w:t>
      </w:r>
    </w:p>
    <w:p w14:paraId="0064C876" w14:textId="77777777" w:rsidR="001663A7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Pr="00587D2C">
        <w:rPr>
          <w:rFonts w:eastAsiaTheme="minorHAnsi"/>
          <w:lang w:eastAsia="en-US"/>
        </w:rPr>
        <w:t>arva, typ a design budou v jednotné výrobní řadě</w:t>
      </w:r>
      <w:r>
        <w:rPr>
          <w:rFonts w:eastAsiaTheme="minorHAnsi"/>
          <w:lang w:eastAsia="en-US"/>
        </w:rPr>
        <w:t>, a to i</w:t>
      </w:r>
      <w:r w:rsidRPr="00587D2C">
        <w:rPr>
          <w:rFonts w:eastAsiaTheme="minorHAnsi"/>
          <w:lang w:eastAsia="en-US"/>
        </w:rPr>
        <w:t xml:space="preserve"> společně s</w:t>
      </w:r>
      <w:r>
        <w:rPr>
          <w:rFonts w:eastAsiaTheme="minorHAnsi"/>
          <w:lang w:eastAsia="en-US"/>
        </w:rPr>
        <w:t>e zásuvkami</w:t>
      </w:r>
    </w:p>
    <w:p w14:paraId="356B02A0" w14:textId="77777777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s vyšším krytím IP včetně systémového rámečku s těsněním</w:t>
      </w:r>
    </w:p>
    <w:p w14:paraId="655090F6" w14:textId="77777777" w:rsidR="00F23771" w:rsidRDefault="00F23771" w:rsidP="0002336D">
      <w:pPr>
        <w:pStyle w:val="Nadpis2"/>
      </w:pPr>
      <w:bookmarkStart w:id="89" w:name="_Toc179808158"/>
      <w:r>
        <w:t>Podlahov</w:t>
      </w:r>
      <w:r w:rsidR="005B3FF7">
        <w:t>á</w:t>
      </w:r>
      <w:r>
        <w:t xml:space="preserve"> krabice</w:t>
      </w:r>
      <w:bookmarkEnd w:id="89"/>
    </w:p>
    <w:p w14:paraId="5ED6179D" w14:textId="77777777" w:rsidR="00F23771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reversibilním krytem umožňujícím pokrytí nášlapnou vrstvou podlahy (linoleum, dlažba apod.)</w:t>
      </w:r>
    </w:p>
    <w:p w14:paraId="5654D19A" w14:textId="7777777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možností vyjmutí a modifikací vnitřních instalačních vaniček</w:t>
      </w:r>
    </w:p>
    <w:p w14:paraId="0EF9EC8C" w14:textId="7777777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do vlhkých prostor osadit krabice s vyšším krytím IP včetně systémového rámečku s těsněním</w:t>
      </w:r>
    </w:p>
    <w:p w14:paraId="24F4640B" w14:textId="77777777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osazeno min. 12 moduly (4x zásuvka 230 V; 4x zásuvka RJ45)</w:t>
      </w:r>
    </w:p>
    <w:p w14:paraId="4EAEC1C7" w14:textId="77777777" w:rsidR="00F23771" w:rsidRDefault="00F23771" w:rsidP="0002336D">
      <w:pPr>
        <w:pStyle w:val="Nadpis2"/>
      </w:pPr>
      <w:bookmarkStart w:id="90" w:name="_Toc179808159"/>
      <w:r>
        <w:t>Světelné zdroje</w:t>
      </w:r>
      <w:bookmarkEnd w:id="90"/>
    </w:p>
    <w:p w14:paraId="214CC995" w14:textId="77777777" w:rsidR="00F23771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veškeré osvětlení v provedení </w:t>
      </w:r>
      <w:r w:rsidR="006031AC">
        <w:rPr>
          <w:rFonts w:eastAsiaTheme="minorHAnsi"/>
          <w:lang w:eastAsia="en-US"/>
        </w:rPr>
        <w:t>LED</w:t>
      </w:r>
    </w:p>
    <w:p w14:paraId="19DE2E40" w14:textId="77777777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LED čipy SMD, High Power nebo COB, nepoužívat DIP LED technologii</w:t>
      </w:r>
    </w:p>
    <w:p w14:paraId="7BA10DE9" w14:textId="77777777" w:rsidR="004D6817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venkovní osvětlení použít COB LED technologii</w:t>
      </w:r>
    </w:p>
    <w:p w14:paraId="6C9F9A7A" w14:textId="77777777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index podání barev CRI min. 75</w:t>
      </w:r>
    </w:p>
    <w:p w14:paraId="41F63DD2" w14:textId="77777777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teplota chromatičnosti (K):</w:t>
      </w:r>
    </w:p>
    <w:p w14:paraId="1EAE72BD" w14:textId="77777777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 pokojích, chodbách a v klubovnách max. 3000 K</w:t>
      </w:r>
      <w:r w:rsidR="004D6817">
        <w:rPr>
          <w:rFonts w:eastAsiaTheme="minorHAnsi"/>
          <w:lang w:eastAsia="en-US"/>
        </w:rPr>
        <w:t xml:space="preserve"> (teplá bílá)</w:t>
      </w:r>
    </w:p>
    <w:p w14:paraId="25748126" w14:textId="77777777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 pracovištích a v učebnách 4000 až </w:t>
      </w:r>
      <w:r w:rsidR="004D6817">
        <w:rPr>
          <w:rFonts w:eastAsiaTheme="minorHAnsi"/>
          <w:lang w:eastAsia="en-US"/>
        </w:rPr>
        <w:t>4500</w:t>
      </w:r>
      <w:r>
        <w:rPr>
          <w:rFonts w:eastAsiaTheme="minorHAnsi"/>
          <w:lang w:eastAsia="en-US"/>
        </w:rPr>
        <w:t xml:space="preserve"> K</w:t>
      </w:r>
      <w:r w:rsidR="004D6817">
        <w:rPr>
          <w:rFonts w:eastAsiaTheme="minorHAnsi"/>
          <w:lang w:eastAsia="en-US"/>
        </w:rPr>
        <w:t xml:space="preserve"> (neutrální bílá)</w:t>
      </w:r>
    </w:p>
    <w:p w14:paraId="018B4309" w14:textId="77777777" w:rsidR="006031AC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zdroje se závity (E27 nebo E14) nebo paticemi (GU10</w:t>
      </w:r>
      <w:r w:rsidR="00E71B3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nebo GU5.3)</w:t>
      </w:r>
      <w:r w:rsidR="005D7086">
        <w:rPr>
          <w:rFonts w:eastAsiaTheme="minorHAnsi"/>
          <w:lang w:eastAsia="en-US"/>
        </w:rPr>
        <w:t xml:space="preserve"> </w:t>
      </w:r>
      <w:r w:rsidR="00E71B3E" w:rsidRPr="00E71B3E">
        <w:rPr>
          <w:rFonts w:eastAsiaTheme="minorHAnsi"/>
          <w:lang w:eastAsia="en-US"/>
        </w:rPr>
        <w:t>a trubice (s paticí G13)</w:t>
      </w:r>
    </w:p>
    <w:p w14:paraId="56975489" w14:textId="77777777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životnost min. 50 000 hod</w:t>
      </w:r>
    </w:p>
    <w:p w14:paraId="0692E251" w14:textId="77777777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spínací cyklus ≥ 100 000x</w:t>
      </w:r>
    </w:p>
    <w:p w14:paraId="4C00F47F" w14:textId="77777777" w:rsidR="00E71B3E" w:rsidRDefault="00E71B3E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doba startu ≤ 0,6 s</w:t>
      </w:r>
    </w:p>
    <w:p w14:paraId="5BB09961" w14:textId="77777777" w:rsidR="006E40A3" w:rsidRDefault="006E40A3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biodynamické osvětlení (pokoje, chodby)</w:t>
      </w:r>
    </w:p>
    <w:p w14:paraId="20F91800" w14:textId="77777777" w:rsidR="00EA1318" w:rsidRDefault="00EA1318" w:rsidP="0002336D">
      <w:pPr>
        <w:pStyle w:val="Nadpis2"/>
      </w:pPr>
      <w:bookmarkStart w:id="91" w:name="_Toc179808160"/>
      <w:r>
        <w:t>Biodynamické osvětlení</w:t>
      </w:r>
      <w:bookmarkEnd w:id="91"/>
    </w:p>
    <w:p w14:paraId="0F1A71D9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 xml:space="preserve">zdravé a uklidňující světlo </w:t>
      </w:r>
      <w:r>
        <w:rPr>
          <w:rFonts w:eastAsiaTheme="minorHAnsi"/>
          <w:lang w:eastAsia="en-US"/>
        </w:rPr>
        <w:t xml:space="preserve">např. </w:t>
      </w:r>
      <w:r w:rsidRPr="00EA1318">
        <w:rPr>
          <w:rFonts w:eastAsiaTheme="minorHAnsi"/>
          <w:lang w:eastAsia="en-US"/>
        </w:rPr>
        <w:t>technologi</w:t>
      </w:r>
      <w:r>
        <w:rPr>
          <w:rFonts w:eastAsiaTheme="minorHAnsi"/>
          <w:lang w:eastAsia="en-US"/>
        </w:rPr>
        <w:t>e</w:t>
      </w:r>
      <w:r w:rsidRPr="00EA1318">
        <w:rPr>
          <w:rFonts w:eastAsiaTheme="minorHAnsi"/>
          <w:lang w:eastAsia="en-US"/>
        </w:rPr>
        <w:t xml:space="preserve"> SymbiLogic</w:t>
      </w:r>
    </w:p>
    <w:p w14:paraId="048E4E01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na denním světle závislé adaptivní HCL-řízení</w:t>
      </w:r>
      <w:r>
        <w:rPr>
          <w:rFonts w:eastAsiaTheme="minorHAnsi"/>
          <w:lang w:eastAsia="en-US"/>
        </w:rPr>
        <w:t xml:space="preserve"> (</w:t>
      </w:r>
      <w:r w:rsidRPr="00EA1318">
        <w:rPr>
          <w:rFonts w:eastAsiaTheme="minorHAnsi"/>
          <w:lang w:eastAsia="en-US"/>
        </w:rPr>
        <w:t xml:space="preserve">Human Centric Lighting </w:t>
      </w:r>
      <w:r>
        <w:rPr>
          <w:rFonts w:eastAsiaTheme="minorHAnsi"/>
          <w:lang w:eastAsia="en-US"/>
        </w:rPr>
        <w:t xml:space="preserve">- </w:t>
      </w:r>
      <w:r w:rsidRPr="00EA1318">
        <w:rPr>
          <w:rFonts w:eastAsiaTheme="minorHAnsi"/>
          <w:lang w:eastAsia="en-US"/>
        </w:rPr>
        <w:t>"Světlo zaměřené na člověka"</w:t>
      </w:r>
      <w:r>
        <w:rPr>
          <w:rFonts w:eastAsiaTheme="minorHAnsi"/>
          <w:lang w:eastAsia="en-US"/>
        </w:rPr>
        <w:t>)</w:t>
      </w:r>
    </w:p>
    <w:p w14:paraId="62532A5E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předdefinované světelné scény pro různé situace během hospitalizace</w:t>
      </w:r>
    </w:p>
    <w:p w14:paraId="2B8D4638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scény snadno volitelné pomocí nástěnného sdruženého tlačítka</w:t>
      </w:r>
    </w:p>
    <w:p w14:paraId="65CBA5A9" w14:textId="77777777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předkonfigurované "krabicové" řešení, sada připravená k instalaci a okamžitému uvedení do provozu</w:t>
      </w:r>
    </w:p>
    <w:p w14:paraId="509F43FF" w14:textId="77777777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snadná, rychlá a levná Plug-&amp;-Play instalace</w:t>
      </w:r>
    </w:p>
    <w:p w14:paraId="0900744B" w14:textId="77777777" w:rsidR="00EA1318" w:rsidRPr="00EA1318" w:rsidRDefault="00EA1318" w:rsidP="00CD4BC1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úsporné a bezúdržbové LED osvětlení</w:t>
      </w:r>
    </w:p>
    <w:p w14:paraId="717A0EE0" w14:textId="77777777" w:rsidR="00B870AC" w:rsidRDefault="00B870AC" w:rsidP="0002336D">
      <w:pPr>
        <w:pStyle w:val="Nadpis2"/>
      </w:pPr>
      <w:bookmarkStart w:id="92" w:name="_Toc179808161"/>
      <w:r>
        <w:t>Plastové instalační kanály</w:t>
      </w:r>
      <w:bookmarkEnd w:id="92"/>
    </w:p>
    <w:p w14:paraId="729998F7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bílé provedení v bezhalogenovém provedení, které:</w:t>
      </w:r>
    </w:p>
    <w:p w14:paraId="098E23A9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únik nebezpečných látek a plynů</w:t>
      </w:r>
    </w:p>
    <w:p w14:paraId="2CFABB79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vznik nebezpečného kouře</w:t>
      </w:r>
    </w:p>
    <w:p w14:paraId="29F6E9D3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zvyšuje odolnost vůči vysokým teplotám</w:t>
      </w:r>
    </w:p>
    <w:p w14:paraId="00750777" w14:textId="77777777" w:rsidR="00B870AC" w:rsidRPr="00406DD5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systémové provedení s prvky od jednoho výrobce</w:t>
      </w:r>
    </w:p>
    <w:p w14:paraId="24AC2278" w14:textId="7777777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93" w:name="_Toc179808162"/>
      <w:r w:rsidRPr="00097AA2">
        <w:rPr>
          <w:rFonts w:eastAsiaTheme="minorHAnsi"/>
          <w:lang w:eastAsia="en-US"/>
        </w:rPr>
        <w:t>Slaboproud</w:t>
      </w:r>
      <w:bookmarkEnd w:id="93"/>
    </w:p>
    <w:p w14:paraId="7AB31EF2" w14:textId="77777777" w:rsidR="0006215D" w:rsidRDefault="005F5E05" w:rsidP="0002336D">
      <w:pPr>
        <w:pStyle w:val="Nadpis2"/>
        <w:numPr>
          <w:ilvl w:val="1"/>
          <w:numId w:val="28"/>
        </w:numPr>
      </w:pPr>
      <w:bookmarkStart w:id="94" w:name="_Toc179808163"/>
      <w:r>
        <w:t>Přístupový a docházkový systém</w:t>
      </w:r>
      <w:bookmarkEnd w:id="94"/>
    </w:p>
    <w:p w14:paraId="44B72EF3" w14:textId="77777777" w:rsidR="0006215D" w:rsidRDefault="005F5E05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inteligentní terminály (bezkontaktní čtečky karet, čipy/karty</w:t>
      </w:r>
      <w:r w:rsidR="00AF4A86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AF4A86">
        <w:rPr>
          <w:rFonts w:eastAsiaTheme="minorHAnsi"/>
          <w:lang w:eastAsia="en-US"/>
        </w:rPr>
        <w:t>popř.</w:t>
      </w:r>
      <w:r>
        <w:rPr>
          <w:rFonts w:eastAsiaTheme="minorHAnsi"/>
          <w:lang w:eastAsia="en-US"/>
        </w:rPr>
        <w:t xml:space="preserve"> otisky prstů)</w:t>
      </w:r>
    </w:p>
    <w:p w14:paraId="4290FA44" w14:textId="77777777" w:rsidR="00D3137B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preferovat systémy umožňující využití NFC technologií a standardů ISO/IEC 14443A a B (umožňující použití karet a čipů od různých výrobců včetně platebních a jiných aktivních věrnostních karet nebo čipů)</w:t>
      </w:r>
    </w:p>
    <w:p w14:paraId="4EDDE250" w14:textId="77777777" w:rsidR="005F5E05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sytém bude umožňovat:</w:t>
      </w:r>
    </w:p>
    <w:p w14:paraId="313FE836" w14:textId="77777777" w:rsidR="00115F78" w:rsidRDefault="00115F78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napojení na systémy UJEP – plná kompatabilita se stávajícím systémem</w:t>
      </w:r>
    </w:p>
    <w:p w14:paraId="7BBC2E97" w14:textId="77777777" w:rsidR="008A7C12" w:rsidRPr="00725442" w:rsidRDefault="008A7C12" w:rsidP="00725442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Přístupový systém musí být kompatibilní se stávajícím systémem EKV.</w:t>
      </w:r>
    </w:p>
    <w:p w14:paraId="7D5441ED" w14:textId="77777777" w:rsidR="008A7C12" w:rsidRPr="00725442" w:rsidRDefault="008A7C12" w:rsidP="00725442">
      <w:pPr>
        <w:pStyle w:val="Odstavecseseznamem"/>
        <w:numPr>
          <w:ilvl w:val="2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Rozsah sytému určuje uživatel.</w:t>
      </w:r>
    </w:p>
    <w:p w14:paraId="247210AB" w14:textId="77777777" w:rsidR="008A7C12" w:rsidRPr="00725442" w:rsidRDefault="008A7C12" w:rsidP="00725442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 xml:space="preserve">Specifikace </w:t>
      </w:r>
    </w:p>
    <w:p w14:paraId="46F6356E" w14:textId="77777777" w:rsidR="008A7C12" w:rsidRPr="00725442" w:rsidRDefault="008A7C12" w:rsidP="00725442">
      <w:pPr>
        <w:pStyle w:val="Odstavecseseznamem"/>
        <w:numPr>
          <w:ilvl w:val="2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Přístupový systém musí být projektován jako doplnění stávajícího systému K4 (dodavatel fa. IMA), který je již na univerzitě provozován (www.ima.cz).</w:t>
      </w:r>
    </w:p>
    <w:p w14:paraId="6E6C9779" w14:textId="77777777" w:rsidR="008A7C12" w:rsidRDefault="008A7C12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</w:p>
    <w:p w14:paraId="56FBE6FB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nastavení přístupu do jednotlivých zón objektu – elektromechanické vložky ve dveřích + čtečka</w:t>
      </w:r>
    </w:p>
    <w:p w14:paraId="18D905ED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evidovat pohyb osob v čase (příchod a odchod)</w:t>
      </w:r>
    </w:p>
    <w:p w14:paraId="58C5074C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evidovat provedení procedur (popř. spuštění procedury na daný čas)</w:t>
      </w:r>
    </w:p>
    <w:p w14:paraId="19B5E346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propojení jednotlivých čteček do nadřazeného minipočítače s možností propojení na Ethernet</w:t>
      </w:r>
    </w:p>
    <w:p w14:paraId="71DCC726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neomezený počet uživatelů</w:t>
      </w:r>
    </w:p>
    <w:p w14:paraId="3DD0EB06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programování čtečky pomocí WEB rozhraní</w:t>
      </w:r>
    </w:p>
    <w:p w14:paraId="12D52684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přenos konfigurace mezi jednotlivými čtečkami</w:t>
      </w:r>
    </w:p>
    <w:p w14:paraId="1633478F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každé přístupové médium nastavit jiné ovládací výstupy</w:t>
      </w:r>
    </w:p>
    <w:p w14:paraId="484CF5DE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volné programování akcí (pravidel)</w:t>
      </w:r>
    </w:p>
    <w:p w14:paraId="4B8112F9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použití podmíněných vstupů</w:t>
      </w:r>
    </w:p>
    <w:p w14:paraId="31C1C5AE" w14:textId="77777777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zpracování a export dat o jednotlivých průchodech pomocí WiFi, RS458 nebo Ethernetu.</w:t>
      </w:r>
    </w:p>
    <w:p w14:paraId="71C97B46" w14:textId="77777777" w:rsidR="00AF4A86" w:rsidRDefault="009B0445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="00AF4A86">
        <w:rPr>
          <w:rFonts w:eastAsiaTheme="minorHAnsi"/>
          <w:lang w:eastAsia="en-US"/>
        </w:rPr>
        <w:t>ezpečný provoz budovy i při výpadku proudu</w:t>
      </w:r>
    </w:p>
    <w:p w14:paraId="598B2F2E" w14:textId="77777777" w:rsidR="008A7C12" w:rsidRDefault="008A7C12" w:rsidP="008A7C12">
      <w:pPr>
        <w:pStyle w:val="Odstavecseseznamem"/>
        <w:ind w:left="1800"/>
        <w:rPr>
          <w:rFonts w:eastAsiaTheme="minorHAnsi"/>
          <w:lang w:eastAsia="en-US"/>
        </w:rPr>
      </w:pPr>
    </w:p>
    <w:p w14:paraId="4B9DD033" w14:textId="77777777" w:rsidR="00ED1081" w:rsidRDefault="00ED1081" w:rsidP="0002336D">
      <w:pPr>
        <w:pStyle w:val="Nadpis2"/>
      </w:pPr>
      <w:bookmarkStart w:id="95" w:name="_Toc179808164"/>
      <w:r>
        <w:t>Zásuvky</w:t>
      </w:r>
      <w:bookmarkEnd w:id="95"/>
    </w:p>
    <w:p w14:paraId="0049223A" w14:textId="77777777" w:rsidR="00ED1081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vždy použít min. dvojzásuvku</w:t>
      </w:r>
    </w:p>
    <w:p w14:paraId="10B2BB8D" w14:textId="77777777" w:rsidR="00ED1081" w:rsidRPr="007E2FD0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 (viz. část 9.)</w:t>
      </w:r>
    </w:p>
    <w:p w14:paraId="33D1D7B5" w14:textId="77777777" w:rsidR="000B6087" w:rsidRDefault="000B6087" w:rsidP="0085670E">
      <w:pPr>
        <w:pStyle w:val="Odstavecseseznamem"/>
      </w:pPr>
    </w:p>
    <w:p w14:paraId="144D078A" w14:textId="77777777" w:rsidR="008A7C12" w:rsidRPr="008A7C12" w:rsidRDefault="008A7C12" w:rsidP="00725442">
      <w:pPr>
        <w:pStyle w:val="Nadpis2"/>
      </w:pPr>
      <w:bookmarkStart w:id="96" w:name="_Toc179808165"/>
      <w:r w:rsidRPr="008A7C12">
        <w:t>Připojení k univerzitní síti</w:t>
      </w:r>
      <w:bookmarkEnd w:id="96"/>
    </w:p>
    <w:p w14:paraId="6A26FB71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Je nutné vybudovat optické připojení. Nejvhodnější přípojný bod určí Centrum informatiky.</w:t>
      </w:r>
    </w:p>
    <w:p w14:paraId="748914BC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Požadováno min. 12 vláken SM, ukončení konektory LC-PC.</w:t>
      </w:r>
    </w:p>
    <w:p w14:paraId="49ED65B6" w14:textId="77777777" w:rsidR="008A7C12" w:rsidRPr="008A7C12" w:rsidRDefault="008A7C12" w:rsidP="008A7C12">
      <w:pPr>
        <w:pStyle w:val="Odstavecseseznamem"/>
      </w:pPr>
    </w:p>
    <w:p w14:paraId="3363C2DF" w14:textId="77777777" w:rsidR="008A7C12" w:rsidRPr="008A7C12" w:rsidRDefault="008A7C12" w:rsidP="00725442">
      <w:pPr>
        <w:pStyle w:val="Nadpis2"/>
      </w:pPr>
      <w:bookmarkStart w:id="97" w:name="_Toc179808166"/>
      <w:r w:rsidRPr="008A7C12">
        <w:t>Slaboproudý rozvaděč</w:t>
      </w:r>
      <w:bookmarkEnd w:id="97"/>
    </w:p>
    <w:p w14:paraId="1537B0FE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Standardní 19“ rack. 600X600 mm..</w:t>
      </w:r>
    </w:p>
    <w:p w14:paraId="148DBACC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Bude v něm umístěn optický ODF, patchpanely pro SK, aktivní prvek (1U) a</w:t>
      </w:r>
    </w:p>
    <w:p w14:paraId="1C43D245" w14:textId="77777777" w:rsidR="008A7C12" w:rsidRPr="008A7C12" w:rsidRDefault="008A7C12" w:rsidP="008A7C12">
      <w:pPr>
        <w:pStyle w:val="Odstavecseseznamem"/>
      </w:pPr>
      <w:r w:rsidRPr="008A7C12">
        <w:t>power injektory pro AP. Výšku volit podle obsazenosti.</w:t>
      </w:r>
    </w:p>
    <w:p w14:paraId="70E65058" w14:textId="77777777" w:rsidR="008A7C12" w:rsidRPr="008A7C12" w:rsidRDefault="008A7C12" w:rsidP="008A7C12">
      <w:pPr>
        <w:pStyle w:val="Odstavecseseznamem"/>
      </w:pPr>
    </w:p>
    <w:p w14:paraId="4EA53169" w14:textId="77777777" w:rsidR="008A7C12" w:rsidRPr="008A7C12" w:rsidRDefault="008A7C12" w:rsidP="00725442">
      <w:pPr>
        <w:pStyle w:val="Nadpis2"/>
      </w:pPr>
      <w:bookmarkStart w:id="98" w:name="_Toc179808167"/>
      <w:r w:rsidRPr="008A7C12">
        <w:t>Strukturovaná kabeláž</w:t>
      </w:r>
      <w:bookmarkEnd w:id="98"/>
    </w:p>
    <w:p w14:paraId="32656349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Pro každé pracovní místo v kanceláři zbudovat 4 přípojná místa (2xdvojzásuvka RJ45).</w:t>
      </w:r>
    </w:p>
    <w:p w14:paraId="769EAEB3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Pro výukové prostory min. 1 dvojzásuvku („katedra“).</w:t>
      </w:r>
    </w:p>
    <w:p w14:paraId="40A0F84C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Zásuvky pro přístroje, projekční zařízení apd. podle dispozic uživatele.</w:t>
      </w:r>
    </w:p>
    <w:p w14:paraId="7A624B68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Přípravy pro wifi AP – dvojzásuvka na stropě či blízké stěně.</w:t>
      </w:r>
    </w:p>
    <w:p w14:paraId="27F3BFC8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U každé technologie, kde se dá předpokládat i do budoucna osazení MaR (elektro, teplo, voda apd.) vždy umístit jednu dvojzásuvku.</w:t>
      </w:r>
    </w:p>
    <w:p w14:paraId="4D111DD1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Kabeláž min. cat6.</w:t>
      </w:r>
    </w:p>
    <w:p w14:paraId="24B1C3AD" w14:textId="77777777" w:rsidR="008A7C12" w:rsidRPr="008A7C12" w:rsidRDefault="008A7C12" w:rsidP="008A7C12">
      <w:pPr>
        <w:pStyle w:val="Odstavecseseznamem"/>
      </w:pPr>
    </w:p>
    <w:p w14:paraId="52AC9B23" w14:textId="77777777" w:rsidR="008A7C12" w:rsidRPr="008A7C12" w:rsidRDefault="008A7C12" w:rsidP="00725442">
      <w:pPr>
        <w:pStyle w:val="Nadpis2"/>
      </w:pPr>
      <w:bookmarkStart w:id="99" w:name="_Toc179808168"/>
      <w:r w:rsidRPr="008A7C12">
        <w:t>Bezdrátová WiFi síť</w:t>
      </w:r>
      <w:bookmarkEnd w:id="99"/>
    </w:p>
    <w:p w14:paraId="42C87F02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AP rozmístit tak, aby wifi signálem byly plně pokryty vnitřní prostory, tak i prostory vnější. Vnější WiFi musí mít pro takové umístění odpovídající IP krytí či být zastřešené.</w:t>
      </w:r>
    </w:p>
    <w:p w14:paraId="20BD3BC8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Dodané AP musí být kompatibilní se stávající wifi infrastrukturou univerzity založenou na Unifi kontroleru (www.ui.com).</w:t>
      </w:r>
    </w:p>
    <w:p w14:paraId="16AB2925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Potřebné AP včetně napájení musí být dodány stavbou.</w:t>
      </w:r>
    </w:p>
    <w:p w14:paraId="3F5640D7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Základní aktivní prvek (ethernet přepínač) dodá CI.</w:t>
      </w:r>
    </w:p>
    <w:p w14:paraId="6B024E1F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Specifikace AP</w:t>
      </w:r>
    </w:p>
    <w:p w14:paraId="527BE92E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Acess Point 2,4GHz/5GHz,pro vnitřní prostory je požadovaná stropní montáž, 3x3 MIMO  2,4GHz i 5GHz Acess Point s rychlostí přenosu alespoň 1500 Mbpsa podporou normy 802.11ax (či ac pro vnější), 1Gbit LAN konektivita</w:t>
      </w:r>
    </w:p>
    <w:p w14:paraId="76AD7588" w14:textId="77777777" w:rsidR="008A7C12" w:rsidRPr="008A7C12" w:rsidRDefault="008A7C12" w:rsidP="008A7C12">
      <w:pPr>
        <w:pStyle w:val="Odstavecseseznamem"/>
      </w:pPr>
    </w:p>
    <w:p w14:paraId="7782CADA" w14:textId="77777777" w:rsidR="008A7C12" w:rsidRPr="008A7C12" w:rsidRDefault="008A7C12" w:rsidP="00725442">
      <w:pPr>
        <w:pStyle w:val="Nadpis2"/>
      </w:pPr>
      <w:bookmarkStart w:id="100" w:name="_Toc179808169"/>
      <w:r w:rsidRPr="008A7C12">
        <w:t>Telefonie</w:t>
      </w:r>
      <w:bookmarkEnd w:id="100"/>
    </w:p>
    <w:p w14:paraId="6FAD157D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Telefony budou řešeny pomocí IP telefonie s využitím SK.</w:t>
      </w:r>
    </w:p>
    <w:p w14:paraId="5E1E45D5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Telefony dodává stavba.</w:t>
      </w:r>
    </w:p>
    <w:p w14:paraId="4A69EC19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Specifikace IP telefonů</w:t>
      </w:r>
    </w:p>
    <w:p w14:paraId="5C934E40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IP telefony musí být kompatibilní z ústřednami řady Nexspan (AASTRA),  dodavatel  Atlantis telecom (</w:t>
      </w:r>
      <w:hyperlink r:id="rId8" w:history="1">
        <w:r w:rsidRPr="00725442">
          <w:rPr>
            <w:rFonts w:eastAsiaTheme="minorHAnsi"/>
            <w:lang w:eastAsia="en-US"/>
          </w:rPr>
          <w:t>http://www.atlantis.cz/</w:t>
        </w:r>
      </w:hyperlink>
      <w:r w:rsidRPr="00725442">
        <w:rPr>
          <w:rFonts w:eastAsiaTheme="minorHAnsi"/>
          <w:lang w:eastAsia="en-US"/>
        </w:rPr>
        <w:t>)</w:t>
      </w:r>
    </w:p>
    <w:p w14:paraId="1A2DDEEB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</w:p>
    <w:p w14:paraId="6CCDA5E6" w14:textId="77777777" w:rsidR="00C37C5B" w:rsidRDefault="0056163A" w:rsidP="00C37C5B">
      <w:pPr>
        <w:pStyle w:val="Nadpis1"/>
      </w:pPr>
      <w:bookmarkStart w:id="101" w:name="_Toc179808170"/>
      <w:r w:rsidRPr="00B6461A">
        <w:lastRenderedPageBreak/>
        <w:t>Venkovní prostory</w:t>
      </w:r>
      <w:bookmarkEnd w:id="101"/>
    </w:p>
    <w:p w14:paraId="2862622A" w14:textId="77777777" w:rsidR="008E707B" w:rsidRDefault="008E707B" w:rsidP="0002336D">
      <w:pPr>
        <w:pStyle w:val="Nadpis2"/>
      </w:pPr>
      <w:bookmarkStart w:id="102" w:name="_Toc179808171"/>
      <w:r>
        <w:t>Mlatová cesta</w:t>
      </w:r>
      <w:bookmarkEnd w:id="102"/>
    </w:p>
    <w:p w14:paraId="615CB79A" w14:textId="77777777" w:rsidR="00F0307B" w:rsidRDefault="00F0307B">
      <w:pPr>
        <w:pStyle w:val="Odstavecseseznamem"/>
        <w:numPr>
          <w:ilvl w:val="0"/>
          <w:numId w:val="30"/>
        </w:numPr>
      </w:pPr>
      <w:r>
        <w:t>lemované dřevěnými trámy</w:t>
      </w:r>
      <w:r w:rsidR="008E707B">
        <w:t>, obrubníky z přírodního kamene nebo kamennou dlažbou</w:t>
      </w:r>
    </w:p>
    <w:p w14:paraId="3CFC80B0" w14:textId="77777777" w:rsidR="00F0307B" w:rsidRDefault="00F0307B">
      <w:pPr>
        <w:pStyle w:val="Odstavecseseznamem"/>
        <w:numPr>
          <w:ilvl w:val="0"/>
          <w:numId w:val="30"/>
        </w:numPr>
      </w:pPr>
      <w:r>
        <w:t>drenážovaný hutněný podklad s krycí geotextilií</w:t>
      </w:r>
      <w:r w:rsidR="008E707B">
        <w:t xml:space="preserve"> (použít systémové drenážní potrubí)</w:t>
      </w:r>
    </w:p>
    <w:p w14:paraId="3DE1AF70" w14:textId="77777777" w:rsidR="00F0307B" w:rsidRDefault="00F0307B">
      <w:pPr>
        <w:pStyle w:val="Odstavecseseznamem"/>
        <w:numPr>
          <w:ilvl w:val="0"/>
          <w:numId w:val="30"/>
        </w:numPr>
      </w:pPr>
      <w:r>
        <w:t xml:space="preserve">souvrství </w:t>
      </w:r>
      <w:r w:rsidR="008E707B">
        <w:t>musí propouštět vodu</w:t>
      </w:r>
    </w:p>
    <w:p w14:paraId="16142AD1" w14:textId="77777777" w:rsidR="008E707B" w:rsidRDefault="008E707B">
      <w:pPr>
        <w:pStyle w:val="Odstavecseseznamem"/>
        <w:numPr>
          <w:ilvl w:val="0"/>
          <w:numId w:val="30"/>
        </w:numPr>
      </w:pPr>
      <w:r>
        <w:t>lože ze štěrkodrti 0/32 nebo 0/42 mm v tl. ≥ 200 mm podle únosnosti podloží</w:t>
      </w:r>
    </w:p>
    <w:p w14:paraId="1EBB4036" w14:textId="77777777" w:rsidR="008E707B" w:rsidRDefault="008E707B">
      <w:pPr>
        <w:pStyle w:val="Odstavecseseznamem"/>
        <w:numPr>
          <w:ilvl w:val="0"/>
          <w:numId w:val="30"/>
        </w:numPr>
      </w:pPr>
      <w:r>
        <w:t>obrusná vrstva z lomové prosívky 0/4 mm v tl. 30 až 40 mm</w:t>
      </w:r>
    </w:p>
    <w:p w14:paraId="109B1882" w14:textId="77777777" w:rsidR="008E707B" w:rsidRDefault="008E707B">
      <w:pPr>
        <w:pStyle w:val="Odstavecseseznamem"/>
        <w:numPr>
          <w:ilvl w:val="0"/>
          <w:numId w:val="30"/>
        </w:numPr>
      </w:pPr>
      <w:r>
        <w:t>v případě pojezdu s běžným zatížením až 7,5 t je nutné vložit mezi lože a obrusnou vrstvu tzv. dynamickou vrstvu z lomové prosívky frakce 0/16 v tl. 60 mm</w:t>
      </w:r>
    </w:p>
    <w:p w14:paraId="2907F23E" w14:textId="77777777" w:rsidR="00F0307B" w:rsidRDefault="008E707B" w:rsidP="0056163A">
      <w:pPr>
        <w:pStyle w:val="Odstavecseseznamem"/>
        <w:numPr>
          <w:ilvl w:val="0"/>
          <w:numId w:val="30"/>
        </w:numPr>
        <w:spacing w:after="160"/>
        <w:ind w:left="1066" w:hanging="357"/>
      </w:pPr>
      <w:r>
        <w:t>nesmí být nahrazeno skladbou MZK (mechanicky zpevněné kamenivo podle</w:t>
      </w:r>
      <w:r w:rsidRPr="008E707B">
        <w:t xml:space="preserve"> ČSN 73 61 </w:t>
      </w:r>
      <w:r w:rsidR="00867DB6" w:rsidRPr="008E707B">
        <w:t>26–1</w:t>
      </w:r>
      <w:r w:rsidRPr="008E707B">
        <w:t>:2006</w:t>
      </w:r>
      <w:r>
        <w:t>), nevhodné pro pěší a cyklisty, velká ostrá zrna</w:t>
      </w:r>
    </w:p>
    <w:p w14:paraId="30E50526" w14:textId="77777777" w:rsidR="0056163A" w:rsidRDefault="00115F78" w:rsidP="0056163A">
      <w:pPr>
        <w:pStyle w:val="Nadpis2"/>
      </w:pPr>
      <w:bookmarkStart w:id="103" w:name="_Toc179808172"/>
      <w:r>
        <w:t>Venkovní učebna</w:t>
      </w:r>
      <w:bookmarkEnd w:id="103"/>
      <w:r>
        <w:t xml:space="preserve"> </w:t>
      </w:r>
    </w:p>
    <w:p w14:paraId="5D03475D" w14:textId="77777777" w:rsidR="00115F78" w:rsidRDefault="00115F78" w:rsidP="00115F78">
      <w:pPr>
        <w:pStyle w:val="Odstavecseseznamem"/>
        <w:numPr>
          <w:ilvl w:val="0"/>
          <w:numId w:val="30"/>
        </w:numPr>
      </w:pPr>
      <w:r>
        <w:t>pro 2</w:t>
      </w:r>
      <w:r w:rsidR="00620354">
        <w:t>5</w:t>
      </w:r>
      <w:r>
        <w:t xml:space="preserve"> osob </w:t>
      </w:r>
    </w:p>
    <w:p w14:paraId="61D59C57" w14:textId="77777777" w:rsidR="00115F78" w:rsidRDefault="00B15511" w:rsidP="00115F78">
      <w:pPr>
        <w:pStyle w:val="Odstavecseseznamem"/>
        <w:numPr>
          <w:ilvl w:val="0"/>
          <w:numId w:val="30"/>
        </w:numPr>
      </w:pPr>
      <w:r>
        <w:t>použití přírodních materiálů</w:t>
      </w:r>
    </w:p>
    <w:p w14:paraId="5ADBA27A" w14:textId="77777777" w:rsidR="00B15511" w:rsidRDefault="00B15511" w:rsidP="00115F78">
      <w:pPr>
        <w:pStyle w:val="Odstavecseseznamem"/>
        <w:numPr>
          <w:ilvl w:val="0"/>
          <w:numId w:val="30"/>
        </w:numPr>
      </w:pPr>
      <w:r>
        <w:t>možné pohledové betony</w:t>
      </w:r>
    </w:p>
    <w:p w14:paraId="36F4F93D" w14:textId="77777777" w:rsidR="00B15511" w:rsidRDefault="00B15511" w:rsidP="00115F78">
      <w:pPr>
        <w:pStyle w:val="Odstavecseseznamem"/>
        <w:numPr>
          <w:ilvl w:val="0"/>
          <w:numId w:val="30"/>
        </w:numPr>
      </w:pPr>
      <w:r>
        <w:t>využití venkovní dlažby</w:t>
      </w:r>
    </w:p>
    <w:p w14:paraId="6F0A679C" w14:textId="77777777" w:rsidR="000E31C8" w:rsidRDefault="000E31C8" w:rsidP="00115F78">
      <w:pPr>
        <w:pStyle w:val="Odstavecseseznamem"/>
        <w:numPr>
          <w:ilvl w:val="0"/>
          <w:numId w:val="30"/>
        </w:numPr>
      </w:pPr>
      <w:r>
        <w:t>napojení na přístupovou komunikaci a napojení na venkovní jezírko</w:t>
      </w:r>
    </w:p>
    <w:p w14:paraId="7D35AC53" w14:textId="77777777" w:rsidR="000E31C8" w:rsidRDefault="000E31C8" w:rsidP="000E31C8"/>
    <w:p w14:paraId="0F20F8A5" w14:textId="77777777" w:rsidR="000E31C8" w:rsidRPr="00C708A3" w:rsidRDefault="000E31C8" w:rsidP="00620354">
      <w:pPr>
        <w:pStyle w:val="Nadpis2"/>
      </w:pPr>
      <w:bookmarkStart w:id="104" w:name="_Toc179808173"/>
      <w:r w:rsidRPr="00C708A3">
        <w:t>Venkovní jezírko</w:t>
      </w:r>
      <w:bookmarkEnd w:id="104"/>
    </w:p>
    <w:p w14:paraId="7EEF9B98" w14:textId="77777777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Plocha </w:t>
      </w:r>
      <w:r w:rsidR="00284ABA" w:rsidRPr="00C708A3">
        <w:rPr>
          <w:lang w:eastAsia="en-US"/>
        </w:rPr>
        <w:t>60 m2 – 75 m2</w:t>
      </w:r>
    </w:p>
    <w:p w14:paraId="49310543" w14:textId="77777777" w:rsidR="00284ABA" w:rsidRPr="00C708A3" w:rsidRDefault="00284ABA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Cca 100 m3</w:t>
      </w:r>
    </w:p>
    <w:p w14:paraId="78A3BCAB" w14:textId="77777777" w:rsidR="00916B57" w:rsidRPr="00C708A3" w:rsidRDefault="00916B57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Hloubka kromě příbřežní zóny 1,5 – 2 m</w:t>
      </w:r>
    </w:p>
    <w:p w14:paraId="3C89EA73" w14:textId="77777777" w:rsidR="00284ABA" w:rsidRPr="00C708A3" w:rsidRDefault="00284ABA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Přirozený tvar – ovál </w:t>
      </w:r>
    </w:p>
    <w:p w14:paraId="11F42136" w14:textId="77777777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Doplnění o výukovou </w:t>
      </w:r>
      <w:r w:rsidR="00916B57" w:rsidRPr="00C708A3">
        <w:rPr>
          <w:lang w:eastAsia="en-US"/>
        </w:rPr>
        <w:t xml:space="preserve">a údržbovou </w:t>
      </w:r>
      <w:r w:rsidRPr="00C708A3">
        <w:rPr>
          <w:lang w:eastAsia="en-US"/>
        </w:rPr>
        <w:t xml:space="preserve">lávku </w:t>
      </w:r>
      <w:r w:rsidR="00CA2E5A" w:rsidRPr="00C708A3">
        <w:rPr>
          <w:lang w:eastAsia="en-US"/>
        </w:rPr>
        <w:t xml:space="preserve">uprostřed – nosnost pro cca 25 osob </w:t>
      </w:r>
    </w:p>
    <w:p w14:paraId="5DAAC984" w14:textId="77777777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Osazení vhodnou zelení</w:t>
      </w:r>
      <w:r w:rsidR="00284ABA" w:rsidRPr="00C708A3">
        <w:rPr>
          <w:lang w:eastAsia="en-US"/>
        </w:rPr>
        <w:t xml:space="preserve"> – břehová atd. </w:t>
      </w:r>
    </w:p>
    <w:p w14:paraId="7C01AFEE" w14:textId="77777777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Napojení na kořenovou výukovou Čistírnu odpadních vod</w:t>
      </w:r>
    </w:p>
    <w:p w14:paraId="67C73BA3" w14:textId="77777777" w:rsidR="00CA2E5A" w:rsidRPr="00C708A3" w:rsidRDefault="005F747E" w:rsidP="00CA2E5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Přepad vody z plného rybníčku</w:t>
      </w:r>
      <w:r w:rsidR="00CA2E5A" w:rsidRPr="00C708A3">
        <w:rPr>
          <w:lang w:eastAsia="en-US"/>
        </w:rPr>
        <w:t xml:space="preserve"> – napojení na melioraci/zasakování</w:t>
      </w:r>
    </w:p>
    <w:p w14:paraId="6147D7EB" w14:textId="77777777" w:rsidR="00CA2E5A" w:rsidRDefault="00CA2E5A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Z jedné strany mírný sklon s biotopem </w:t>
      </w:r>
    </w:p>
    <w:p w14:paraId="1C334E4E" w14:textId="77777777" w:rsidR="00BE0D89" w:rsidRPr="00C708A3" w:rsidRDefault="00BE0D89" w:rsidP="000E31C8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 xml:space="preserve">Musí plnit samočistící funkci </w:t>
      </w:r>
      <w:r w:rsidR="00766651">
        <w:rPr>
          <w:lang w:eastAsia="en-US"/>
        </w:rPr>
        <w:t>– vhodné materiály, vegetace</w:t>
      </w:r>
    </w:p>
    <w:p w14:paraId="774FCA71" w14:textId="77777777" w:rsidR="000E31C8" w:rsidRPr="000E31C8" w:rsidRDefault="000E31C8" w:rsidP="007543CD">
      <w:pPr>
        <w:pStyle w:val="Odstavecseseznamem"/>
        <w:ind w:left="1069"/>
        <w:rPr>
          <w:lang w:eastAsia="en-US"/>
        </w:rPr>
      </w:pPr>
    </w:p>
    <w:p w14:paraId="4B165586" w14:textId="77777777" w:rsidR="007543CD" w:rsidRDefault="007543CD" w:rsidP="00620354">
      <w:pPr>
        <w:pStyle w:val="Nadpis2"/>
      </w:pPr>
      <w:bookmarkStart w:id="105" w:name="_Toc179808174"/>
      <w:r>
        <w:t>Kořenová čistírna odpadních vod</w:t>
      </w:r>
      <w:bookmarkEnd w:id="105"/>
    </w:p>
    <w:p w14:paraId="32DBD4EA" w14:textId="77777777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Anaerobní separátor</w:t>
      </w:r>
    </w:p>
    <w:p w14:paraId="3683E9AD" w14:textId="77777777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Pulzní šachta</w:t>
      </w:r>
    </w:p>
    <w:p w14:paraId="7DA8756D" w14:textId="77777777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Vertikální a denitrifikační filtr</w:t>
      </w:r>
    </w:p>
    <w:p w14:paraId="42ADBFCC" w14:textId="77777777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Jímka DN 600 Čerpání PV / Odběr vzorků</w:t>
      </w:r>
      <w:r w:rsidR="00F539EF">
        <w:rPr>
          <w:lang w:eastAsia="en-US"/>
        </w:rPr>
        <w:t xml:space="preserve"> 2x (na vstupu a na výstupu)</w:t>
      </w:r>
    </w:p>
    <w:p w14:paraId="1EA3CFDA" w14:textId="77777777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Vsakovací objekt / Napojení na venkovní jezírko</w:t>
      </w:r>
    </w:p>
    <w:p w14:paraId="0D699067" w14:textId="77777777" w:rsidR="00DF3BB8" w:rsidRDefault="00DF3BB8" w:rsidP="00DF3BB8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systémové řešení se zárukou min. 5 let na celý systém nejen na jednotlivé komponenty,</w:t>
      </w:r>
      <w:r w:rsidRPr="001E5501">
        <w:rPr>
          <w:lang w:eastAsia="en-US"/>
        </w:rPr>
        <w:t xml:space="preserve"> </w:t>
      </w:r>
      <w:r>
        <w:rPr>
          <w:lang w:eastAsia="en-US"/>
        </w:rPr>
        <w:t>dostupný záruční a pozáruční servis</w:t>
      </w:r>
    </w:p>
    <w:p w14:paraId="25D5675B" w14:textId="77777777" w:rsidR="00DF3BB8" w:rsidRPr="007543CD" w:rsidRDefault="00DF3BB8" w:rsidP="00DF3BB8">
      <w:pPr>
        <w:pStyle w:val="Odstavecseseznamem"/>
        <w:ind w:left="1069"/>
        <w:rPr>
          <w:lang w:eastAsia="en-US"/>
        </w:rPr>
      </w:pPr>
    </w:p>
    <w:p w14:paraId="06EAE0C9" w14:textId="77777777" w:rsidR="007543CD" w:rsidRDefault="007543CD" w:rsidP="007543CD">
      <w:pPr>
        <w:rPr>
          <w:lang w:eastAsia="en-US"/>
        </w:rPr>
      </w:pPr>
    </w:p>
    <w:p w14:paraId="7BBE2082" w14:textId="77777777" w:rsidR="007543CD" w:rsidRDefault="007543CD" w:rsidP="00620354">
      <w:pPr>
        <w:pStyle w:val="Nadpis2"/>
      </w:pPr>
      <w:bookmarkStart w:id="106" w:name="_Toc179808175"/>
      <w:r>
        <w:t>Výuková zahrada</w:t>
      </w:r>
      <w:bookmarkEnd w:id="106"/>
    </w:p>
    <w:p w14:paraId="47F222D9" w14:textId="77777777" w:rsidR="007543CD" w:rsidRP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Doplnění viz samostatný projekt</w:t>
      </w:r>
    </w:p>
    <w:p w14:paraId="2F2FAFFB" w14:textId="77777777" w:rsidR="000E31C8" w:rsidRPr="00115F78" w:rsidRDefault="000E31C8" w:rsidP="000E31C8">
      <w:pPr>
        <w:pStyle w:val="Odstavecseseznamem"/>
        <w:ind w:left="1069"/>
      </w:pPr>
    </w:p>
    <w:p w14:paraId="537EFF28" w14:textId="77777777" w:rsidR="002F0D71" w:rsidRDefault="00AA0E16" w:rsidP="00AA0E16">
      <w:pPr>
        <w:pStyle w:val="Nadpis1"/>
        <w:rPr>
          <w:lang w:eastAsia="en-US"/>
        </w:rPr>
      </w:pPr>
      <w:bookmarkStart w:id="107" w:name="_Toc179808176"/>
      <w:r>
        <w:rPr>
          <w:lang w:eastAsia="en-US"/>
        </w:rPr>
        <w:t>Ostatní</w:t>
      </w:r>
      <w:bookmarkEnd w:id="107"/>
    </w:p>
    <w:p w14:paraId="4A0F8C9A" w14:textId="77777777" w:rsidR="00D24E10" w:rsidRDefault="00D24E10" w:rsidP="0002336D">
      <w:pPr>
        <w:pStyle w:val="Nadpis2"/>
        <w:numPr>
          <w:ilvl w:val="1"/>
          <w:numId w:val="32"/>
        </w:numPr>
      </w:pPr>
      <w:bookmarkStart w:id="108" w:name="_Toc179808177"/>
      <w:r>
        <w:t>Kuchyňská linka (více druhů</w:t>
      </w:r>
      <w:r w:rsidR="002D351C">
        <w:t>)</w:t>
      </w:r>
      <w:bookmarkEnd w:id="108"/>
    </w:p>
    <w:p w14:paraId="5191DF70" w14:textId="77777777" w:rsidR="00ED1AE7" w:rsidRDefault="00F83F9D">
      <w:pPr>
        <w:pStyle w:val="Odstavecseseznamem"/>
        <w:numPr>
          <w:ilvl w:val="1"/>
          <w:numId w:val="14"/>
        </w:numPr>
        <w:rPr>
          <w:lang w:eastAsia="en-US"/>
        </w:rPr>
      </w:pPr>
      <w:r>
        <w:t>r</w:t>
      </w:r>
      <w:r w:rsidR="00673306">
        <w:t>ozmístění</w:t>
      </w:r>
      <w:r>
        <w:t xml:space="preserve"> podle </w:t>
      </w:r>
      <w:r w:rsidRPr="00981500">
        <w:rPr>
          <w:b/>
          <w:bCs/>
        </w:rPr>
        <w:t>Knihy místností</w:t>
      </w:r>
      <w:r>
        <w:t xml:space="preserve">, </w:t>
      </w:r>
      <w:r w:rsidR="00ED1AE7">
        <w:rPr>
          <w:lang w:eastAsia="en-US"/>
        </w:rPr>
        <w:t xml:space="preserve">popř. další umístění, pokud bude v rámci navržené dispozice </w:t>
      </w:r>
    </w:p>
    <w:p w14:paraId="6435B050" w14:textId="77777777" w:rsidR="00AA0E16" w:rsidRDefault="00AA0E16">
      <w:pPr>
        <w:pStyle w:val="Odstavecseseznamem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pracovní deska</w:t>
      </w:r>
      <w:r w:rsidR="00673306">
        <w:rPr>
          <w:lang w:eastAsia="en-US"/>
        </w:rPr>
        <w:t>:</w:t>
      </w:r>
    </w:p>
    <w:p w14:paraId="7AB9EB17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hladká s oblou hranou</w:t>
      </w:r>
    </w:p>
    <w:p w14:paraId="497CBF20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povrch laminát</w:t>
      </w:r>
    </w:p>
    <w:p w14:paraId="51BD0C82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jádro dřevotříska</w:t>
      </w:r>
    </w:p>
    <w:p w14:paraId="5C95C7EB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lem plastový (v designu desky)</w:t>
      </w:r>
    </w:p>
    <w:p w14:paraId="79236366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hloubka min. 64 cm</w:t>
      </w:r>
    </w:p>
    <w:p w14:paraId="5DA948DF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tl. min. 28 mm</w:t>
      </w:r>
    </w:p>
    <w:p w14:paraId="425D86ED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napojení na stěnu systémovou lištou</w:t>
      </w:r>
    </w:p>
    <w:p w14:paraId="190E0BDD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teplotám do 120 °C</w:t>
      </w:r>
    </w:p>
    <w:p w14:paraId="4AE9E7FD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tekutinám, páře, oleji, úderům a škrábancům</w:t>
      </w:r>
    </w:p>
    <w:p w14:paraId="0A75B26D" w14:textId="7777777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běžně používané desinfekci a čistícím prostředkům</w:t>
      </w:r>
    </w:p>
    <w:p w14:paraId="604AA715" w14:textId="77777777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korpus kuchyňské linky</w:t>
      </w:r>
    </w:p>
    <w:p w14:paraId="2AF8C645" w14:textId="77777777" w:rsidR="00673306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oboustranně laminovaná LTD deska</w:t>
      </w:r>
    </w:p>
    <w:p w14:paraId="24DAFF4A" w14:textId="77777777" w:rsidR="00673306" w:rsidRDefault="00673306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 xml:space="preserve">odolné hrany ABS o síle min. </w:t>
      </w:r>
      <w:r w:rsidR="00FD1851">
        <w:rPr>
          <w:lang w:eastAsia="en-US"/>
        </w:rPr>
        <w:t>1</w:t>
      </w:r>
      <w:r>
        <w:rPr>
          <w:lang w:eastAsia="en-US"/>
        </w:rPr>
        <w:t xml:space="preserve"> mm</w:t>
      </w:r>
    </w:p>
    <w:p w14:paraId="00807288" w14:textId="77777777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dvířka</w:t>
      </w:r>
    </w:p>
    <w:p w14:paraId="5AB68B2B" w14:textId="77777777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MDF deska</w:t>
      </w:r>
    </w:p>
    <w:p w14:paraId="2805E091" w14:textId="77777777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povrchová úprava folie s přetažením přes hranu</w:t>
      </w:r>
    </w:p>
    <w:p w14:paraId="0484E7DB" w14:textId="77777777" w:rsidR="00673306" w:rsidRDefault="00673306">
      <w:pPr>
        <w:pStyle w:val="Odstavecseseznamem"/>
        <w:numPr>
          <w:ilvl w:val="0"/>
          <w:numId w:val="25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 xml:space="preserve">povrchová úprava za linkou – </w:t>
      </w:r>
      <w:r w:rsidR="00F83F9D">
        <w:rPr>
          <w:lang w:eastAsia="en-US"/>
        </w:rPr>
        <w:t>plná záda z laminované desky LTD</w:t>
      </w:r>
    </w:p>
    <w:p w14:paraId="79BF737A" w14:textId="77777777" w:rsidR="00D24E10" w:rsidRDefault="00D24E10" w:rsidP="0002336D">
      <w:pPr>
        <w:pStyle w:val="Nadpis2"/>
      </w:pPr>
      <w:bookmarkStart w:id="109" w:name="_Toc179808178"/>
      <w:r>
        <w:t>Systém automatického zavlažování</w:t>
      </w:r>
      <w:bookmarkEnd w:id="109"/>
    </w:p>
    <w:p w14:paraId="40BE14FE" w14:textId="77777777" w:rsidR="00FD1851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závlahový systém s automatickým řízením</w:t>
      </w:r>
    </w:p>
    <w:p w14:paraId="57382FE9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napojení na akumulační nádrž dešťové vody se záložním zdrojem na vodovodní přípojku</w:t>
      </w:r>
      <w:r w:rsidR="00667D0B">
        <w:rPr>
          <w:lang w:eastAsia="en-US"/>
        </w:rPr>
        <w:t xml:space="preserve"> s vlastním podružným vodoměrem</w:t>
      </w:r>
    </w:p>
    <w:p w14:paraId="2192DD1B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řídící jednotka s čidly pro automatický provoz (např. pro sledování srážek, výparu z rostlin, vlhkosti půdy apod.)</w:t>
      </w:r>
    </w:p>
    <w:p w14:paraId="1A391806" w14:textId="77777777" w:rsidR="00A25FD3" w:rsidRDefault="00667D0B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rozdělení areálu na jednotlivé zóny s možností programování jednotlivých zón samostatně</w:t>
      </w:r>
      <w:r w:rsidR="00A25FD3">
        <w:rPr>
          <w:lang w:eastAsia="en-US"/>
        </w:rPr>
        <w:t xml:space="preserve"> </w:t>
      </w:r>
    </w:p>
    <w:p w14:paraId="1B5B4F09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odvodnění na zimu samospádem</w:t>
      </w:r>
    </w:p>
    <w:p w14:paraId="18F3D03B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systém s vodními zásuvkami pro dodatečné napojení hadice</w:t>
      </w:r>
    </w:p>
    <w:p w14:paraId="5C88379B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 xml:space="preserve">systémové řešení se zárukou </w:t>
      </w:r>
      <w:r w:rsidR="001E5501">
        <w:rPr>
          <w:lang w:eastAsia="en-US"/>
        </w:rPr>
        <w:t xml:space="preserve">min. 5 let </w:t>
      </w:r>
      <w:r>
        <w:rPr>
          <w:lang w:eastAsia="en-US"/>
        </w:rPr>
        <w:t>na celý systém nejen na jednotlivé komponenty</w:t>
      </w:r>
      <w:r w:rsidR="001E5501">
        <w:rPr>
          <w:lang w:eastAsia="en-US"/>
        </w:rPr>
        <w:t>,</w:t>
      </w:r>
      <w:r w:rsidR="001E5501" w:rsidRPr="001E5501">
        <w:rPr>
          <w:lang w:eastAsia="en-US"/>
        </w:rPr>
        <w:t xml:space="preserve"> </w:t>
      </w:r>
      <w:r w:rsidR="001E5501">
        <w:rPr>
          <w:lang w:eastAsia="en-US"/>
        </w:rPr>
        <w:t>dostupný záruční a pozáruční servis</w:t>
      </w:r>
    </w:p>
    <w:p w14:paraId="70CA1CC8" w14:textId="77777777" w:rsidR="002B7E34" w:rsidRDefault="002B7E34" w:rsidP="002B7E34">
      <w:pPr>
        <w:rPr>
          <w:lang w:eastAsia="en-US"/>
        </w:rPr>
      </w:pPr>
    </w:p>
    <w:p w14:paraId="14BF1EF1" w14:textId="77777777" w:rsidR="002B7E34" w:rsidRDefault="006C2848" w:rsidP="003B371F">
      <w:pPr>
        <w:pStyle w:val="Nadpis1"/>
        <w:ind w:left="720"/>
      </w:pPr>
      <w:bookmarkStart w:id="110" w:name="_Toc179808179"/>
      <w:r>
        <w:t xml:space="preserve">Měření a </w:t>
      </w:r>
      <w:r>
        <w:rPr>
          <w:lang w:eastAsia="en-US"/>
        </w:rPr>
        <w:t>regulace</w:t>
      </w:r>
      <w:r>
        <w:t xml:space="preserve"> (MaR)</w:t>
      </w:r>
      <w:bookmarkEnd w:id="110"/>
    </w:p>
    <w:p w14:paraId="0312C7D1" w14:textId="77777777" w:rsidR="003B371F" w:rsidRPr="003B371F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3B371F">
        <w:rPr>
          <w:rFonts w:cstheme="minorHAnsi"/>
          <w:szCs w:val="22"/>
        </w:rPr>
        <w:t>Navrhovaný systém MaR bude sloužit k efektivnímu řízení technologií, hospodaření energií a vodou v rámci objektu. Klíčovým prvkem bude implementace inteligentního řídicího systému, který umožní dosažení minimální energetické náročnosti při splnění všech požadovaných provozních parametrů.</w:t>
      </w:r>
    </w:p>
    <w:p w14:paraId="02883C40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Řízení technologií</w:t>
      </w:r>
      <w:r w:rsidRPr="00725442">
        <w:rPr>
          <w:rFonts w:cstheme="minorHAnsi"/>
          <w:szCs w:val="22"/>
        </w:rPr>
        <w:t>: Všechny důležité technologie budou vzájemně provázány pomocí sofistikované komunikace a centrálně řízeny s možností vizualizace a úpravy provozních režimů. Systém bude navržen s ohledem na uživatelskou přístupnost, s možností přenastavení jak místně, tak vzdálenou správou pomocí mobilního telefonu nebo počítače.</w:t>
      </w:r>
    </w:p>
    <w:p w14:paraId="3F7C13E2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Dispečink a vizualizace</w:t>
      </w:r>
      <w:r w:rsidRPr="00725442">
        <w:rPr>
          <w:rFonts w:cstheme="minorHAnsi"/>
          <w:szCs w:val="22"/>
        </w:rPr>
        <w:t>: Na dispečinku bude kompletně vizualizováno celé zařízení s možností nastavení časových programů provozu technologií. Kromě vizualizace bude dispečink také schopen ukládat a graficky i tabulkově prezentovat trendy měřených veličin, což umožní průběžné sledování a hodnocení spotřeb energií. Systém bude také schopen generovat výstupy pro export a automaticky zasílat informace o havarijních stavech či překročení stanovených energetických limitů.</w:t>
      </w:r>
    </w:p>
    <w:p w14:paraId="16138B28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Energetický management</w:t>
      </w:r>
      <w:r w:rsidRPr="00725442">
        <w:rPr>
          <w:rFonts w:cstheme="minorHAnsi"/>
          <w:szCs w:val="22"/>
        </w:rPr>
        <w:t>: V souladu se zaváděním energetického managementu bude objekt a jednotlivé klíčové technologie osazeny měřicími zařízeními pro kontinuální odečet spotřeby energií. Data budou ukládána a vyhodnocována nadřazeným softwarem v dispečinku, což zajistí přesné sledování a optimalizaci energetické účinnosti.</w:t>
      </w:r>
    </w:p>
    <w:p w14:paraId="06CE495D" w14:textId="77777777" w:rsidR="003B371F" w:rsidRPr="003B371F" w:rsidRDefault="003B371F" w:rsidP="003B371F">
      <w:pPr>
        <w:rPr>
          <w:rFonts w:cstheme="minorHAnsi"/>
          <w:szCs w:val="22"/>
        </w:rPr>
      </w:pPr>
    </w:p>
    <w:sectPr w:rsidR="003B371F" w:rsidRPr="003B371F" w:rsidSect="006671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20" w:bottom="1135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D374" w14:textId="77777777" w:rsidR="00ED2CF2" w:rsidRDefault="00ED2CF2" w:rsidP="00B40646">
      <w:r>
        <w:separator/>
      </w:r>
    </w:p>
  </w:endnote>
  <w:endnote w:type="continuationSeparator" w:id="0">
    <w:p w14:paraId="66515503" w14:textId="77777777" w:rsidR="00ED2CF2" w:rsidRDefault="00ED2CF2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ADBE" w14:textId="77777777" w:rsidR="009F7D14" w:rsidRDefault="009F7D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63BEEB48" w14:textId="77777777" w:rsidR="006C2848" w:rsidRPr="006671A1" w:rsidRDefault="006C2848" w:rsidP="0063443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2E551C8C" w14:textId="77777777" w:rsidR="006C2848" w:rsidRDefault="006C2848" w:rsidP="0063443B">
        <w:pPr>
          <w:pStyle w:val="Zpat"/>
          <w:jc w:val="center"/>
        </w:pPr>
      </w:p>
      <w:p w14:paraId="1234F636" w14:textId="77777777" w:rsidR="006C2848" w:rsidRDefault="006C2848" w:rsidP="006671A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9F7D14">
          <w:fldChar w:fldCharType="begin"/>
        </w:r>
        <w:r w:rsidR="009F7D14">
          <w:instrText xml:space="preserve"> NUMPAGES </w:instrText>
        </w:r>
        <w:r w:rsidR="009F7D14">
          <w:fldChar w:fldCharType="separate"/>
        </w:r>
        <w:r>
          <w:t>6</w:t>
        </w:r>
        <w:r w:rsidR="009F7D14">
          <w:fldChar w:fldCharType="end"/>
        </w:r>
      </w:p>
    </w:sdtContent>
  </w:sdt>
  <w:p w14:paraId="14D636CF" w14:textId="77777777" w:rsidR="006C2848" w:rsidRPr="006671A1" w:rsidRDefault="006C2848" w:rsidP="006671A1">
    <w:pPr>
      <w:pStyle w:val="Zpat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2632FC9" wp14:editId="422D13F3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EndPr/>
    <w:sdtContent>
      <w:p w14:paraId="3537741A" w14:textId="77777777" w:rsidR="006C2848" w:rsidRDefault="006C2848" w:rsidP="006344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9F7D14">
          <w:fldChar w:fldCharType="begin"/>
        </w:r>
        <w:r w:rsidR="009F7D14">
          <w:instrText xml:space="preserve"> NUMPAGES </w:instrText>
        </w:r>
        <w:r w:rsidR="009F7D14">
          <w:fldChar w:fldCharType="separate"/>
        </w:r>
        <w:r>
          <w:t>6</w:t>
        </w:r>
        <w:r w:rsidR="009F7D14">
          <w:fldChar w:fldCharType="end"/>
        </w:r>
      </w:p>
    </w:sdtContent>
  </w:sdt>
  <w:p w14:paraId="2B6DE7EE" w14:textId="77777777" w:rsidR="006C2848" w:rsidRDefault="006C28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215E" w14:textId="77777777" w:rsidR="00ED2CF2" w:rsidRDefault="00ED2CF2" w:rsidP="00B40646">
      <w:r>
        <w:separator/>
      </w:r>
    </w:p>
  </w:footnote>
  <w:footnote w:type="continuationSeparator" w:id="0">
    <w:p w14:paraId="3B05928A" w14:textId="77777777" w:rsidR="00ED2CF2" w:rsidRDefault="00ED2CF2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4EC0D" w14:textId="77777777" w:rsidR="009F7D14" w:rsidRDefault="009F7D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632" w:type="dxa"/>
      <w:tblInd w:w="-5" w:type="dxa"/>
      <w:tblLook w:val="04A0" w:firstRow="1" w:lastRow="0" w:firstColumn="1" w:lastColumn="0" w:noHBand="0" w:noVBand="1"/>
    </w:tblPr>
    <w:tblGrid>
      <w:gridCol w:w="1843"/>
      <w:gridCol w:w="8789"/>
    </w:tblGrid>
    <w:tr w:rsidR="006C2848" w:rsidRPr="008352E0" w14:paraId="446ADA2C" w14:textId="77777777" w:rsidTr="00C84B74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35684F72" w14:textId="3B64E9AB" w:rsidR="006C2848" w:rsidRPr="008352E0" w:rsidRDefault="009F7D14" w:rsidP="00B02953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Příloha č. 2</w:t>
          </w:r>
        </w:p>
      </w:tc>
      <w:tc>
        <w:tcPr>
          <w:tcW w:w="8789" w:type="dxa"/>
          <w:shd w:val="clear" w:color="auto" w:fill="D9D9D9" w:themeFill="background1" w:themeFillShade="D9"/>
        </w:tcPr>
        <w:p w14:paraId="7DBC85ED" w14:textId="77777777" w:rsidR="006C2848" w:rsidRPr="008352E0" w:rsidRDefault="006C2848" w:rsidP="00B0295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KNIHA STANDARDŮ</w:t>
          </w:r>
        </w:p>
      </w:tc>
    </w:tr>
  </w:tbl>
  <w:p w14:paraId="5240943D" w14:textId="77777777" w:rsidR="006C2848" w:rsidRPr="00B02953" w:rsidRDefault="006C2848" w:rsidP="00B02953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168A209A" wp14:editId="4C11652C">
              <wp:simplePos x="0" y="0"/>
              <wp:positionH relativeFrom="column">
                <wp:posOffset>861695</wp:posOffset>
              </wp:positionH>
              <wp:positionV relativeFrom="paragraph">
                <wp:posOffset>-511810</wp:posOffset>
              </wp:positionV>
              <wp:extent cx="5619248" cy="206991"/>
              <wp:effectExtent l="0" t="0" r="635" b="317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248" cy="20699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E7FE27" w14:textId="5B1E8A4F" w:rsidR="006C2848" w:rsidRPr="00E8058A" w:rsidRDefault="009F7D14" w:rsidP="00B0295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>
                            <w:rPr>
                              <w:i/>
                              <w:color w:val="0070C0"/>
                              <w:u w:val="single"/>
                            </w:rPr>
                            <w:t>R</w:t>
                          </w:r>
                          <w:r w:rsidR="00725442" w:rsidRPr="00725442">
                            <w:rPr>
                              <w:i/>
                              <w:color w:val="0070C0"/>
                              <w:u w:val="single"/>
                            </w:rPr>
                            <w:t>UR UJEP Environmentální Centrum</w: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C2848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-kniha</w:t>
                          </w:r>
                          <w:r w:rsidR="00725442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6C2848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standard</w: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  <w:r w:rsidR="00725442">
                            <w:rPr>
                              <w:i/>
                              <w:color w:val="0070C0"/>
                              <w:u w:val="single"/>
                            </w:rPr>
                            <w:t>ů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8A209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67.85pt;margin-top:-40.3pt;width:442.45pt;height:16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" filled="f" stroked="f">
              <v:stroke dashstyle="1 1"/>
              <v:textbox inset="0,1mm,0,0">
                <w:txbxContent>
                  <w:p w14:paraId="02E7FE27" w14:textId="5B1E8A4F" w:rsidR="006C2848" w:rsidRPr="00E8058A" w:rsidRDefault="009F7D14" w:rsidP="00B0295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>
                      <w:rPr>
                        <w:i/>
                        <w:color w:val="0070C0"/>
                        <w:u w:val="single"/>
                      </w:rPr>
                      <w:t>R</w:t>
                    </w:r>
                    <w:r w:rsidR="00725442" w:rsidRPr="00725442">
                      <w:rPr>
                        <w:i/>
                        <w:color w:val="0070C0"/>
                        <w:u w:val="single"/>
                      </w:rPr>
                      <w:t>UR UJEP Environmentální Centrum</w: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C2848">
                      <w:rPr>
                        <w:i/>
                        <w:noProof/>
                        <w:color w:val="0070C0"/>
                        <w:u w:val="single"/>
                      </w:rPr>
                      <w:t>-kniha</w:t>
                    </w:r>
                    <w:r w:rsidR="00725442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6C2848">
                      <w:rPr>
                        <w:i/>
                        <w:noProof/>
                        <w:color w:val="0070C0"/>
                        <w:u w:val="single"/>
                      </w:rPr>
                      <w:t>standard</w: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  <w:r w:rsidR="00725442">
                      <w:rPr>
                        <w:i/>
                        <w:color w:val="0070C0"/>
                        <w:u w:val="single"/>
                      </w:rPr>
                      <w:t>ů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3AB6" w14:textId="77777777" w:rsidR="006C2848" w:rsidRDefault="006C2848" w:rsidP="0063443B">
    <w:pPr>
      <w:pStyle w:val="Zhlav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633AA0" wp14:editId="37CCF4CD">
              <wp:simplePos x="0" y="0"/>
              <wp:positionH relativeFrom="margin">
                <wp:posOffset>406400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210" name="Obdélník 2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560272" w14:textId="77777777" w:rsidR="006C2848" w:rsidRPr="00097AA2" w:rsidRDefault="006C2848" w:rsidP="0063443B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33AA0" id="Obdélník 210" o:spid="_x0000_s1027" style="position:absolute;margin-left:32pt;margin-top:-22.2pt;width:453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" fillcolor="#d8d8d8 [2732]" stroked="f" strokeweight="1pt">
              <v:fill opacity="46003f"/>
              <v:textbox inset=",5mm,2.5mm,2mm">
                <w:txbxContent>
                  <w:p w14:paraId="41560272" w14:textId="77777777" w:rsidR="006C2848" w:rsidRPr="00097AA2" w:rsidRDefault="006C2848" w:rsidP="0063443B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1" locked="0" layoutInCell="1" allowOverlap="1" wp14:anchorId="4CD82CCC" wp14:editId="1C3B5D29">
          <wp:simplePos x="0" y="0"/>
          <wp:positionH relativeFrom="margin">
            <wp:posOffset>520798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15" name="Obrázek 15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C71B993" wp14:editId="21E9016A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04E4B6" w14:textId="77777777" w:rsidR="006C2848" w:rsidRPr="00E8058A" w:rsidRDefault="006C2848" w:rsidP="0063443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04_DZR-kniha_standardu=DRAFT3.docx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1B993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style="position:absolute;margin-left:183.4pt;margin-top:-24.35pt;width:328.55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" filled="f" stroked="f">
              <v:stroke dashstyle="1 1"/>
              <v:textbox inset="0,1mm,0,0">
                <w:txbxContent>
                  <w:p w14:paraId="2F04E4B6" w14:textId="77777777" w:rsidR="006C2848" w:rsidRPr="00E8058A" w:rsidRDefault="006C2848" w:rsidP="0063443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>
                      <w:rPr>
                        <w:i/>
                        <w:noProof/>
                        <w:color w:val="0070C0"/>
                        <w:u w:val="single"/>
                      </w:rPr>
                      <w:t>04_DZR-kniha_standardu=DRAFT3.docx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8CC1E2C" w14:textId="77777777" w:rsidR="006C2848" w:rsidRDefault="006C28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64DD"/>
    <w:multiLevelType w:val="hybridMultilevel"/>
    <w:tmpl w:val="551ED2A8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A7645"/>
    <w:multiLevelType w:val="hybridMultilevel"/>
    <w:tmpl w:val="15FA9DA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8B69BD"/>
    <w:multiLevelType w:val="hybridMultilevel"/>
    <w:tmpl w:val="771CEB62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0636DC"/>
    <w:multiLevelType w:val="hybridMultilevel"/>
    <w:tmpl w:val="76C6160C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864EC42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3B36D9B"/>
    <w:multiLevelType w:val="hybridMultilevel"/>
    <w:tmpl w:val="67966F28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325D1"/>
    <w:multiLevelType w:val="hybridMultilevel"/>
    <w:tmpl w:val="84CAC35A"/>
    <w:lvl w:ilvl="0" w:tplc="172E9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B0151"/>
    <w:multiLevelType w:val="hybridMultilevel"/>
    <w:tmpl w:val="7584A8E2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A370C"/>
    <w:multiLevelType w:val="hybridMultilevel"/>
    <w:tmpl w:val="EAB2509A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78C5551"/>
    <w:multiLevelType w:val="hybridMultilevel"/>
    <w:tmpl w:val="27681FB6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7A817BA"/>
    <w:multiLevelType w:val="hybridMultilevel"/>
    <w:tmpl w:val="DB481CCE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B355D"/>
    <w:multiLevelType w:val="multilevel"/>
    <w:tmpl w:val="AF90DD86"/>
    <w:lvl w:ilvl="0">
      <w:start w:val="1"/>
      <w:numFmt w:val="decimal"/>
      <w:pStyle w:val="Nadpis1"/>
      <w:lvlText w:val="%1."/>
      <w:lvlJc w:val="left"/>
      <w:pPr>
        <w:ind w:left="3338" w:hanging="360"/>
      </w:pPr>
      <w:rPr>
        <w:rFonts w:hint="default"/>
        <w:sz w:val="32"/>
      </w:rPr>
    </w:lvl>
    <w:lvl w:ilvl="1">
      <w:start w:val="1"/>
      <w:numFmt w:val="decimal"/>
      <w:pStyle w:val="Nadpis2"/>
      <w:isLgl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1" w15:restartNumberingAfterBreak="0">
    <w:nsid w:val="38F25D44"/>
    <w:multiLevelType w:val="hybridMultilevel"/>
    <w:tmpl w:val="ACD6FF4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BF1B6B"/>
    <w:multiLevelType w:val="hybridMultilevel"/>
    <w:tmpl w:val="FAC026F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B834179"/>
    <w:multiLevelType w:val="hybridMultilevel"/>
    <w:tmpl w:val="961047AC"/>
    <w:lvl w:ilvl="0" w:tplc="172E95D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46298F"/>
    <w:multiLevelType w:val="hybridMultilevel"/>
    <w:tmpl w:val="0070376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3809EC"/>
    <w:multiLevelType w:val="hybridMultilevel"/>
    <w:tmpl w:val="A9AE2A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62DB0"/>
    <w:multiLevelType w:val="hybridMultilevel"/>
    <w:tmpl w:val="0F1E680A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B98221A"/>
    <w:multiLevelType w:val="hybridMultilevel"/>
    <w:tmpl w:val="BE5E8DEC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24E867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50F9C"/>
    <w:multiLevelType w:val="hybridMultilevel"/>
    <w:tmpl w:val="2DFA5270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12BAC"/>
    <w:multiLevelType w:val="hybridMultilevel"/>
    <w:tmpl w:val="2BBC3D9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B515D6"/>
    <w:multiLevelType w:val="hybridMultilevel"/>
    <w:tmpl w:val="68B6A2E2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8DB296E"/>
    <w:multiLevelType w:val="hybridMultilevel"/>
    <w:tmpl w:val="2474F97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0"/>
    <w:lvlOverride w:ilvl="0">
      <w:startOverride w:val="15"/>
    </w:lvlOverride>
    <w:lvlOverride w:ilvl="1">
      <w:startOverride w:val="1"/>
    </w:lvlOverride>
  </w:num>
  <w:num w:numId="5">
    <w:abstractNumId w:val="19"/>
  </w:num>
  <w:num w:numId="6">
    <w:abstractNumId w:val="14"/>
  </w:num>
  <w:num w:numId="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5"/>
  </w:num>
  <w:num w:numId="18">
    <w:abstractNumId w:val="4"/>
  </w:num>
  <w:num w:numId="19">
    <w:abstractNumId w:val="6"/>
  </w:num>
  <w:num w:numId="20">
    <w:abstractNumId w:val="18"/>
  </w:num>
  <w:num w:numId="21">
    <w:abstractNumId w:val="17"/>
  </w:num>
  <w:num w:numId="22">
    <w:abstractNumId w:val="21"/>
  </w:num>
  <w:num w:numId="23">
    <w:abstractNumId w:val="0"/>
  </w:num>
  <w:num w:numId="24">
    <w:abstractNumId w:val="16"/>
  </w:num>
  <w:num w:numId="25">
    <w:abstractNumId w:val="11"/>
  </w:num>
  <w:num w:numId="26">
    <w:abstractNumId w:val="12"/>
  </w:num>
  <w:num w:numId="27">
    <w:abstractNumId w:val="1"/>
  </w:num>
  <w:num w:numId="28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7"/>
  </w:num>
  <w:num w:numId="3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0C70"/>
    <w:rsid w:val="00001044"/>
    <w:rsid w:val="0000138C"/>
    <w:rsid w:val="000036C2"/>
    <w:rsid w:val="00006201"/>
    <w:rsid w:val="00007BA6"/>
    <w:rsid w:val="00011F2E"/>
    <w:rsid w:val="00013892"/>
    <w:rsid w:val="0001792B"/>
    <w:rsid w:val="00021A4E"/>
    <w:rsid w:val="0002336D"/>
    <w:rsid w:val="00023DFA"/>
    <w:rsid w:val="00024CC4"/>
    <w:rsid w:val="0003248E"/>
    <w:rsid w:val="00034BC9"/>
    <w:rsid w:val="00035E71"/>
    <w:rsid w:val="000377F3"/>
    <w:rsid w:val="00037842"/>
    <w:rsid w:val="0004034A"/>
    <w:rsid w:val="00042144"/>
    <w:rsid w:val="00042840"/>
    <w:rsid w:val="00050515"/>
    <w:rsid w:val="00056DB7"/>
    <w:rsid w:val="00060337"/>
    <w:rsid w:val="00061EF1"/>
    <w:rsid w:val="0006215D"/>
    <w:rsid w:val="000663A0"/>
    <w:rsid w:val="000718AB"/>
    <w:rsid w:val="00071EC2"/>
    <w:rsid w:val="00071FA4"/>
    <w:rsid w:val="0007251A"/>
    <w:rsid w:val="00072F20"/>
    <w:rsid w:val="00074921"/>
    <w:rsid w:val="00075A1A"/>
    <w:rsid w:val="00076A80"/>
    <w:rsid w:val="000879FA"/>
    <w:rsid w:val="0009121C"/>
    <w:rsid w:val="00092486"/>
    <w:rsid w:val="00097AA2"/>
    <w:rsid w:val="000A2F29"/>
    <w:rsid w:val="000B2CD5"/>
    <w:rsid w:val="000B3E92"/>
    <w:rsid w:val="000B6087"/>
    <w:rsid w:val="000C67CA"/>
    <w:rsid w:val="000D5CF3"/>
    <w:rsid w:val="000D6953"/>
    <w:rsid w:val="000D7CED"/>
    <w:rsid w:val="000E1D45"/>
    <w:rsid w:val="000E31C8"/>
    <w:rsid w:val="000E5CCA"/>
    <w:rsid w:val="000F0CB0"/>
    <w:rsid w:val="000F1133"/>
    <w:rsid w:val="000F1B1D"/>
    <w:rsid w:val="000F4837"/>
    <w:rsid w:val="000F4ABA"/>
    <w:rsid w:val="000F5D2D"/>
    <w:rsid w:val="000F7546"/>
    <w:rsid w:val="00107FF2"/>
    <w:rsid w:val="001123B0"/>
    <w:rsid w:val="00112A4D"/>
    <w:rsid w:val="00115AAD"/>
    <w:rsid w:val="00115F78"/>
    <w:rsid w:val="00116E02"/>
    <w:rsid w:val="00117030"/>
    <w:rsid w:val="001258E9"/>
    <w:rsid w:val="001337BC"/>
    <w:rsid w:val="001349E8"/>
    <w:rsid w:val="00137E6C"/>
    <w:rsid w:val="00141839"/>
    <w:rsid w:val="0014298A"/>
    <w:rsid w:val="00145355"/>
    <w:rsid w:val="00147D1B"/>
    <w:rsid w:val="001509FA"/>
    <w:rsid w:val="0015166A"/>
    <w:rsid w:val="001557E8"/>
    <w:rsid w:val="00160649"/>
    <w:rsid w:val="00160EEF"/>
    <w:rsid w:val="00165F79"/>
    <w:rsid w:val="001663A7"/>
    <w:rsid w:val="0016671E"/>
    <w:rsid w:val="00176E18"/>
    <w:rsid w:val="00182D1C"/>
    <w:rsid w:val="00184681"/>
    <w:rsid w:val="00186E56"/>
    <w:rsid w:val="00191B46"/>
    <w:rsid w:val="00195797"/>
    <w:rsid w:val="001A319F"/>
    <w:rsid w:val="001B071E"/>
    <w:rsid w:val="001C172E"/>
    <w:rsid w:val="001C1A41"/>
    <w:rsid w:val="001C456B"/>
    <w:rsid w:val="001C6F97"/>
    <w:rsid w:val="001C71D4"/>
    <w:rsid w:val="001D0BEA"/>
    <w:rsid w:val="001D4C38"/>
    <w:rsid w:val="001D4E9D"/>
    <w:rsid w:val="001E5501"/>
    <w:rsid w:val="001E687C"/>
    <w:rsid w:val="001F292A"/>
    <w:rsid w:val="001F306A"/>
    <w:rsid w:val="001F6778"/>
    <w:rsid w:val="00201152"/>
    <w:rsid w:val="002017DA"/>
    <w:rsid w:val="002135DE"/>
    <w:rsid w:val="002136CF"/>
    <w:rsid w:val="0021484B"/>
    <w:rsid w:val="00215C8A"/>
    <w:rsid w:val="002178EB"/>
    <w:rsid w:val="00217A8D"/>
    <w:rsid w:val="002245D2"/>
    <w:rsid w:val="00225393"/>
    <w:rsid w:val="00231E09"/>
    <w:rsid w:val="002349D5"/>
    <w:rsid w:val="00235B7E"/>
    <w:rsid w:val="002428B6"/>
    <w:rsid w:val="00245844"/>
    <w:rsid w:val="00246DC7"/>
    <w:rsid w:val="00246F69"/>
    <w:rsid w:val="00252859"/>
    <w:rsid w:val="0025320D"/>
    <w:rsid w:val="00253832"/>
    <w:rsid w:val="002579E8"/>
    <w:rsid w:val="00262FE5"/>
    <w:rsid w:val="00265681"/>
    <w:rsid w:val="00267771"/>
    <w:rsid w:val="00272C12"/>
    <w:rsid w:val="00277785"/>
    <w:rsid w:val="002801D3"/>
    <w:rsid w:val="002806B6"/>
    <w:rsid w:val="0028260A"/>
    <w:rsid w:val="00284ABA"/>
    <w:rsid w:val="00284BE3"/>
    <w:rsid w:val="00284D06"/>
    <w:rsid w:val="002876B0"/>
    <w:rsid w:val="00295645"/>
    <w:rsid w:val="0029634F"/>
    <w:rsid w:val="002A070A"/>
    <w:rsid w:val="002A15BA"/>
    <w:rsid w:val="002A1A86"/>
    <w:rsid w:val="002A6D33"/>
    <w:rsid w:val="002A7933"/>
    <w:rsid w:val="002A7A7F"/>
    <w:rsid w:val="002B0C92"/>
    <w:rsid w:val="002B7E34"/>
    <w:rsid w:val="002C0237"/>
    <w:rsid w:val="002C100D"/>
    <w:rsid w:val="002C142D"/>
    <w:rsid w:val="002C1960"/>
    <w:rsid w:val="002C573E"/>
    <w:rsid w:val="002C64A8"/>
    <w:rsid w:val="002D0956"/>
    <w:rsid w:val="002D351C"/>
    <w:rsid w:val="002D66E8"/>
    <w:rsid w:val="002E1C11"/>
    <w:rsid w:val="002E234D"/>
    <w:rsid w:val="002E2CEB"/>
    <w:rsid w:val="002E56B5"/>
    <w:rsid w:val="002E698A"/>
    <w:rsid w:val="002F0D71"/>
    <w:rsid w:val="002F240B"/>
    <w:rsid w:val="002F2BAA"/>
    <w:rsid w:val="002F7B0F"/>
    <w:rsid w:val="002F7F81"/>
    <w:rsid w:val="0030460E"/>
    <w:rsid w:val="003074DD"/>
    <w:rsid w:val="003118B2"/>
    <w:rsid w:val="003130AE"/>
    <w:rsid w:val="003153A3"/>
    <w:rsid w:val="00315E49"/>
    <w:rsid w:val="0031687C"/>
    <w:rsid w:val="003172D9"/>
    <w:rsid w:val="003235AA"/>
    <w:rsid w:val="00327B64"/>
    <w:rsid w:val="00332425"/>
    <w:rsid w:val="00333D55"/>
    <w:rsid w:val="00342245"/>
    <w:rsid w:val="00344774"/>
    <w:rsid w:val="00347036"/>
    <w:rsid w:val="0035046F"/>
    <w:rsid w:val="0035147D"/>
    <w:rsid w:val="003551CE"/>
    <w:rsid w:val="00355C2C"/>
    <w:rsid w:val="003576A2"/>
    <w:rsid w:val="00363D7E"/>
    <w:rsid w:val="0036509D"/>
    <w:rsid w:val="00372219"/>
    <w:rsid w:val="0037289C"/>
    <w:rsid w:val="003741D7"/>
    <w:rsid w:val="00377341"/>
    <w:rsid w:val="003817D8"/>
    <w:rsid w:val="003832FB"/>
    <w:rsid w:val="00386482"/>
    <w:rsid w:val="003944A3"/>
    <w:rsid w:val="00395784"/>
    <w:rsid w:val="00396306"/>
    <w:rsid w:val="003A2573"/>
    <w:rsid w:val="003A3888"/>
    <w:rsid w:val="003A4E21"/>
    <w:rsid w:val="003B1750"/>
    <w:rsid w:val="003B2E48"/>
    <w:rsid w:val="003B371F"/>
    <w:rsid w:val="003B3D56"/>
    <w:rsid w:val="003B4369"/>
    <w:rsid w:val="003B77AC"/>
    <w:rsid w:val="003D235D"/>
    <w:rsid w:val="003D2461"/>
    <w:rsid w:val="003D30A3"/>
    <w:rsid w:val="003D3A92"/>
    <w:rsid w:val="003D4197"/>
    <w:rsid w:val="003D6117"/>
    <w:rsid w:val="003E203A"/>
    <w:rsid w:val="003E26A4"/>
    <w:rsid w:val="003E357E"/>
    <w:rsid w:val="003F02F7"/>
    <w:rsid w:val="003F17FC"/>
    <w:rsid w:val="003F641D"/>
    <w:rsid w:val="004032B9"/>
    <w:rsid w:val="00404C56"/>
    <w:rsid w:val="00406CDD"/>
    <w:rsid w:val="00406DD5"/>
    <w:rsid w:val="00407AE0"/>
    <w:rsid w:val="00411833"/>
    <w:rsid w:val="0041461D"/>
    <w:rsid w:val="00415814"/>
    <w:rsid w:val="0042040F"/>
    <w:rsid w:val="00424013"/>
    <w:rsid w:val="004240CC"/>
    <w:rsid w:val="00425B16"/>
    <w:rsid w:val="004265E6"/>
    <w:rsid w:val="00431BB9"/>
    <w:rsid w:val="00432EE7"/>
    <w:rsid w:val="00433818"/>
    <w:rsid w:val="00436F72"/>
    <w:rsid w:val="004564A5"/>
    <w:rsid w:val="00461B53"/>
    <w:rsid w:val="00464A70"/>
    <w:rsid w:val="0047012F"/>
    <w:rsid w:val="004708BB"/>
    <w:rsid w:val="0047654F"/>
    <w:rsid w:val="00481C0D"/>
    <w:rsid w:val="00481DA3"/>
    <w:rsid w:val="00482F81"/>
    <w:rsid w:val="004840F7"/>
    <w:rsid w:val="00490DCF"/>
    <w:rsid w:val="00497240"/>
    <w:rsid w:val="00497250"/>
    <w:rsid w:val="004A1526"/>
    <w:rsid w:val="004A2470"/>
    <w:rsid w:val="004A5F33"/>
    <w:rsid w:val="004B327F"/>
    <w:rsid w:val="004B4C90"/>
    <w:rsid w:val="004C15CC"/>
    <w:rsid w:val="004C1832"/>
    <w:rsid w:val="004C397A"/>
    <w:rsid w:val="004C624F"/>
    <w:rsid w:val="004D24FF"/>
    <w:rsid w:val="004D401C"/>
    <w:rsid w:val="004D60E2"/>
    <w:rsid w:val="004D6817"/>
    <w:rsid w:val="004E38FE"/>
    <w:rsid w:val="004E4453"/>
    <w:rsid w:val="004E614A"/>
    <w:rsid w:val="004E6D8F"/>
    <w:rsid w:val="004F29C5"/>
    <w:rsid w:val="004F75D4"/>
    <w:rsid w:val="004F768D"/>
    <w:rsid w:val="005025BA"/>
    <w:rsid w:val="00504E73"/>
    <w:rsid w:val="005069FF"/>
    <w:rsid w:val="0051131D"/>
    <w:rsid w:val="005122AB"/>
    <w:rsid w:val="00514952"/>
    <w:rsid w:val="00514AC7"/>
    <w:rsid w:val="00514B18"/>
    <w:rsid w:val="005155AF"/>
    <w:rsid w:val="005219E8"/>
    <w:rsid w:val="005236E6"/>
    <w:rsid w:val="00524662"/>
    <w:rsid w:val="005246F3"/>
    <w:rsid w:val="00535D4B"/>
    <w:rsid w:val="00536902"/>
    <w:rsid w:val="0054730A"/>
    <w:rsid w:val="00551D03"/>
    <w:rsid w:val="00552A20"/>
    <w:rsid w:val="0055600B"/>
    <w:rsid w:val="0056163A"/>
    <w:rsid w:val="00570080"/>
    <w:rsid w:val="00570233"/>
    <w:rsid w:val="005703B4"/>
    <w:rsid w:val="0057376F"/>
    <w:rsid w:val="00577C79"/>
    <w:rsid w:val="00580F75"/>
    <w:rsid w:val="005831FF"/>
    <w:rsid w:val="00587CD4"/>
    <w:rsid w:val="00587D2C"/>
    <w:rsid w:val="005903D8"/>
    <w:rsid w:val="00592298"/>
    <w:rsid w:val="005937AA"/>
    <w:rsid w:val="00596E42"/>
    <w:rsid w:val="005A1996"/>
    <w:rsid w:val="005A5A1A"/>
    <w:rsid w:val="005A799C"/>
    <w:rsid w:val="005B2051"/>
    <w:rsid w:val="005B39CF"/>
    <w:rsid w:val="005B3FF7"/>
    <w:rsid w:val="005B6D98"/>
    <w:rsid w:val="005C1F06"/>
    <w:rsid w:val="005D59D9"/>
    <w:rsid w:val="005D6DA9"/>
    <w:rsid w:val="005D7086"/>
    <w:rsid w:val="005D73FB"/>
    <w:rsid w:val="005E1C79"/>
    <w:rsid w:val="005E59BB"/>
    <w:rsid w:val="005E7574"/>
    <w:rsid w:val="005E7858"/>
    <w:rsid w:val="005F3714"/>
    <w:rsid w:val="005F5E05"/>
    <w:rsid w:val="005F747E"/>
    <w:rsid w:val="005F7536"/>
    <w:rsid w:val="00601930"/>
    <w:rsid w:val="006031AC"/>
    <w:rsid w:val="00604D44"/>
    <w:rsid w:val="006067D7"/>
    <w:rsid w:val="00616ECF"/>
    <w:rsid w:val="00617F57"/>
    <w:rsid w:val="00620354"/>
    <w:rsid w:val="00622310"/>
    <w:rsid w:val="006229D9"/>
    <w:rsid w:val="00624A2E"/>
    <w:rsid w:val="00625051"/>
    <w:rsid w:val="00627936"/>
    <w:rsid w:val="006311F1"/>
    <w:rsid w:val="00632A5C"/>
    <w:rsid w:val="00633B84"/>
    <w:rsid w:val="0063443B"/>
    <w:rsid w:val="00634AAC"/>
    <w:rsid w:val="006350DA"/>
    <w:rsid w:val="00635C13"/>
    <w:rsid w:val="0064154B"/>
    <w:rsid w:val="006451F7"/>
    <w:rsid w:val="00645B35"/>
    <w:rsid w:val="00645CFB"/>
    <w:rsid w:val="006544A1"/>
    <w:rsid w:val="00655763"/>
    <w:rsid w:val="00661C42"/>
    <w:rsid w:val="0066439A"/>
    <w:rsid w:val="0066633F"/>
    <w:rsid w:val="006671A1"/>
    <w:rsid w:val="00667D0B"/>
    <w:rsid w:val="006711D3"/>
    <w:rsid w:val="00672A10"/>
    <w:rsid w:val="00673306"/>
    <w:rsid w:val="00674D1B"/>
    <w:rsid w:val="00676ED4"/>
    <w:rsid w:val="00677F2D"/>
    <w:rsid w:val="00681033"/>
    <w:rsid w:val="0068329B"/>
    <w:rsid w:val="00683962"/>
    <w:rsid w:val="00686257"/>
    <w:rsid w:val="0069093D"/>
    <w:rsid w:val="00691063"/>
    <w:rsid w:val="006925B5"/>
    <w:rsid w:val="00693F04"/>
    <w:rsid w:val="0069563F"/>
    <w:rsid w:val="006A2BD2"/>
    <w:rsid w:val="006A430C"/>
    <w:rsid w:val="006B0151"/>
    <w:rsid w:val="006B4F47"/>
    <w:rsid w:val="006B583F"/>
    <w:rsid w:val="006B75CD"/>
    <w:rsid w:val="006C2848"/>
    <w:rsid w:val="006C2EA1"/>
    <w:rsid w:val="006C6C0D"/>
    <w:rsid w:val="006D04CA"/>
    <w:rsid w:val="006D3A62"/>
    <w:rsid w:val="006D3C20"/>
    <w:rsid w:val="006D60FD"/>
    <w:rsid w:val="006D6AD2"/>
    <w:rsid w:val="006E0146"/>
    <w:rsid w:val="006E1D75"/>
    <w:rsid w:val="006E40A3"/>
    <w:rsid w:val="006E4304"/>
    <w:rsid w:val="006E73D0"/>
    <w:rsid w:val="006E7DCB"/>
    <w:rsid w:val="006F2588"/>
    <w:rsid w:val="006F25CB"/>
    <w:rsid w:val="006F3280"/>
    <w:rsid w:val="006F7590"/>
    <w:rsid w:val="006F7F22"/>
    <w:rsid w:val="00710AB7"/>
    <w:rsid w:val="00711064"/>
    <w:rsid w:val="00722574"/>
    <w:rsid w:val="00722CB7"/>
    <w:rsid w:val="00722F08"/>
    <w:rsid w:val="00725442"/>
    <w:rsid w:val="007302E5"/>
    <w:rsid w:val="00730F5D"/>
    <w:rsid w:val="007325CD"/>
    <w:rsid w:val="007360C6"/>
    <w:rsid w:val="00741278"/>
    <w:rsid w:val="00743FB3"/>
    <w:rsid w:val="00745760"/>
    <w:rsid w:val="00746543"/>
    <w:rsid w:val="0075282D"/>
    <w:rsid w:val="007543CD"/>
    <w:rsid w:val="007545C2"/>
    <w:rsid w:val="00755F5F"/>
    <w:rsid w:val="00757C63"/>
    <w:rsid w:val="00761B97"/>
    <w:rsid w:val="00766651"/>
    <w:rsid w:val="00766FB9"/>
    <w:rsid w:val="00770B17"/>
    <w:rsid w:val="00776B77"/>
    <w:rsid w:val="007800D8"/>
    <w:rsid w:val="00782D64"/>
    <w:rsid w:val="00783DFC"/>
    <w:rsid w:val="00791113"/>
    <w:rsid w:val="00791210"/>
    <w:rsid w:val="007A7C45"/>
    <w:rsid w:val="007B3616"/>
    <w:rsid w:val="007B3CA8"/>
    <w:rsid w:val="007B4BC6"/>
    <w:rsid w:val="007C414A"/>
    <w:rsid w:val="007C4F64"/>
    <w:rsid w:val="007C5CFC"/>
    <w:rsid w:val="007D5718"/>
    <w:rsid w:val="007D5D4B"/>
    <w:rsid w:val="007D5FFF"/>
    <w:rsid w:val="007D6516"/>
    <w:rsid w:val="007D6F6B"/>
    <w:rsid w:val="007D7D9C"/>
    <w:rsid w:val="007E2FB3"/>
    <w:rsid w:val="007E2FD0"/>
    <w:rsid w:val="007E3872"/>
    <w:rsid w:val="007E6174"/>
    <w:rsid w:val="007F1276"/>
    <w:rsid w:val="007F67C3"/>
    <w:rsid w:val="008013ED"/>
    <w:rsid w:val="00802069"/>
    <w:rsid w:val="00804175"/>
    <w:rsid w:val="00804B06"/>
    <w:rsid w:val="0081446C"/>
    <w:rsid w:val="00817167"/>
    <w:rsid w:val="00822155"/>
    <w:rsid w:val="0082537F"/>
    <w:rsid w:val="008256F7"/>
    <w:rsid w:val="00830139"/>
    <w:rsid w:val="00844E9F"/>
    <w:rsid w:val="008459AB"/>
    <w:rsid w:val="00850BB2"/>
    <w:rsid w:val="008516C9"/>
    <w:rsid w:val="0085670E"/>
    <w:rsid w:val="00857F21"/>
    <w:rsid w:val="008632DD"/>
    <w:rsid w:val="00865D43"/>
    <w:rsid w:val="00867DB6"/>
    <w:rsid w:val="00871283"/>
    <w:rsid w:val="008727ED"/>
    <w:rsid w:val="00873DE1"/>
    <w:rsid w:val="00876432"/>
    <w:rsid w:val="00881E87"/>
    <w:rsid w:val="0088427C"/>
    <w:rsid w:val="008877AD"/>
    <w:rsid w:val="00892AEE"/>
    <w:rsid w:val="00893BD6"/>
    <w:rsid w:val="008A48A0"/>
    <w:rsid w:val="008A5479"/>
    <w:rsid w:val="008A550D"/>
    <w:rsid w:val="008A67E5"/>
    <w:rsid w:val="008A6AC8"/>
    <w:rsid w:val="008A7C12"/>
    <w:rsid w:val="008B1260"/>
    <w:rsid w:val="008B47E7"/>
    <w:rsid w:val="008B4B1B"/>
    <w:rsid w:val="008B4E14"/>
    <w:rsid w:val="008B6A07"/>
    <w:rsid w:val="008B6D05"/>
    <w:rsid w:val="008C5DF6"/>
    <w:rsid w:val="008D525B"/>
    <w:rsid w:val="008D5B2B"/>
    <w:rsid w:val="008D73F4"/>
    <w:rsid w:val="008E06DE"/>
    <w:rsid w:val="008E409A"/>
    <w:rsid w:val="008E707B"/>
    <w:rsid w:val="008E7D64"/>
    <w:rsid w:val="008F15F1"/>
    <w:rsid w:val="00901CF7"/>
    <w:rsid w:val="00903163"/>
    <w:rsid w:val="009069DF"/>
    <w:rsid w:val="0091374A"/>
    <w:rsid w:val="00916B57"/>
    <w:rsid w:val="00917CC7"/>
    <w:rsid w:val="009206DB"/>
    <w:rsid w:val="009318E9"/>
    <w:rsid w:val="00931B79"/>
    <w:rsid w:val="00931B95"/>
    <w:rsid w:val="00941D0A"/>
    <w:rsid w:val="009420BC"/>
    <w:rsid w:val="00943E88"/>
    <w:rsid w:val="009441B3"/>
    <w:rsid w:val="00951579"/>
    <w:rsid w:val="00976155"/>
    <w:rsid w:val="00981500"/>
    <w:rsid w:val="00982B29"/>
    <w:rsid w:val="00987286"/>
    <w:rsid w:val="00987B4C"/>
    <w:rsid w:val="009906E8"/>
    <w:rsid w:val="00994660"/>
    <w:rsid w:val="009965D2"/>
    <w:rsid w:val="009B0226"/>
    <w:rsid w:val="009B0445"/>
    <w:rsid w:val="009B216C"/>
    <w:rsid w:val="009B433B"/>
    <w:rsid w:val="009B5A99"/>
    <w:rsid w:val="009C025F"/>
    <w:rsid w:val="009C4A06"/>
    <w:rsid w:val="009C4D82"/>
    <w:rsid w:val="009C6C11"/>
    <w:rsid w:val="009D2A95"/>
    <w:rsid w:val="009D6E6B"/>
    <w:rsid w:val="009D6ED3"/>
    <w:rsid w:val="009D71DA"/>
    <w:rsid w:val="009D7DC1"/>
    <w:rsid w:val="009E1321"/>
    <w:rsid w:val="009E3BD6"/>
    <w:rsid w:val="009E578C"/>
    <w:rsid w:val="009E702C"/>
    <w:rsid w:val="009F2FBA"/>
    <w:rsid w:val="009F679F"/>
    <w:rsid w:val="009F7BE8"/>
    <w:rsid w:val="009F7D14"/>
    <w:rsid w:val="00A017D5"/>
    <w:rsid w:val="00A06E5D"/>
    <w:rsid w:val="00A12FD9"/>
    <w:rsid w:val="00A1592D"/>
    <w:rsid w:val="00A176A9"/>
    <w:rsid w:val="00A22760"/>
    <w:rsid w:val="00A2470D"/>
    <w:rsid w:val="00A25FD3"/>
    <w:rsid w:val="00A26189"/>
    <w:rsid w:val="00A26B37"/>
    <w:rsid w:val="00A3205C"/>
    <w:rsid w:val="00A42982"/>
    <w:rsid w:val="00A45EF8"/>
    <w:rsid w:val="00A47D72"/>
    <w:rsid w:val="00A517E5"/>
    <w:rsid w:val="00A526A9"/>
    <w:rsid w:val="00A60007"/>
    <w:rsid w:val="00A67909"/>
    <w:rsid w:val="00A7106C"/>
    <w:rsid w:val="00A74874"/>
    <w:rsid w:val="00A74B7C"/>
    <w:rsid w:val="00A7616E"/>
    <w:rsid w:val="00A76535"/>
    <w:rsid w:val="00A76D4C"/>
    <w:rsid w:val="00A84BA9"/>
    <w:rsid w:val="00A9085C"/>
    <w:rsid w:val="00A91995"/>
    <w:rsid w:val="00A930C1"/>
    <w:rsid w:val="00A94F0C"/>
    <w:rsid w:val="00AA0E16"/>
    <w:rsid w:val="00AA21FB"/>
    <w:rsid w:val="00AA3902"/>
    <w:rsid w:val="00AA6C27"/>
    <w:rsid w:val="00AB22FD"/>
    <w:rsid w:val="00AB247F"/>
    <w:rsid w:val="00AB2DCE"/>
    <w:rsid w:val="00AB575D"/>
    <w:rsid w:val="00AC2EF5"/>
    <w:rsid w:val="00AC31D9"/>
    <w:rsid w:val="00AC4C5D"/>
    <w:rsid w:val="00AC4C61"/>
    <w:rsid w:val="00AC55FF"/>
    <w:rsid w:val="00AC604D"/>
    <w:rsid w:val="00AD120D"/>
    <w:rsid w:val="00AE2336"/>
    <w:rsid w:val="00AE6738"/>
    <w:rsid w:val="00AE68E9"/>
    <w:rsid w:val="00AF09EE"/>
    <w:rsid w:val="00AF1CC1"/>
    <w:rsid w:val="00AF30E2"/>
    <w:rsid w:val="00AF4A86"/>
    <w:rsid w:val="00B00CEF"/>
    <w:rsid w:val="00B013C0"/>
    <w:rsid w:val="00B02953"/>
    <w:rsid w:val="00B034DE"/>
    <w:rsid w:val="00B123F2"/>
    <w:rsid w:val="00B136A5"/>
    <w:rsid w:val="00B13FAE"/>
    <w:rsid w:val="00B15218"/>
    <w:rsid w:val="00B15511"/>
    <w:rsid w:val="00B348C3"/>
    <w:rsid w:val="00B34FE6"/>
    <w:rsid w:val="00B363C6"/>
    <w:rsid w:val="00B40646"/>
    <w:rsid w:val="00B459DE"/>
    <w:rsid w:val="00B511F0"/>
    <w:rsid w:val="00B5168C"/>
    <w:rsid w:val="00B6461A"/>
    <w:rsid w:val="00B730EF"/>
    <w:rsid w:val="00B811D0"/>
    <w:rsid w:val="00B82371"/>
    <w:rsid w:val="00B856F8"/>
    <w:rsid w:val="00B8675B"/>
    <w:rsid w:val="00B870AC"/>
    <w:rsid w:val="00B90C96"/>
    <w:rsid w:val="00B912A1"/>
    <w:rsid w:val="00B93602"/>
    <w:rsid w:val="00BA0C38"/>
    <w:rsid w:val="00BA3554"/>
    <w:rsid w:val="00BA4167"/>
    <w:rsid w:val="00BB175E"/>
    <w:rsid w:val="00BB3135"/>
    <w:rsid w:val="00BB4B31"/>
    <w:rsid w:val="00BB52DE"/>
    <w:rsid w:val="00BB57E7"/>
    <w:rsid w:val="00BD077B"/>
    <w:rsid w:val="00BD1AC7"/>
    <w:rsid w:val="00BD1B09"/>
    <w:rsid w:val="00BD29AD"/>
    <w:rsid w:val="00BD36C2"/>
    <w:rsid w:val="00BD45D3"/>
    <w:rsid w:val="00BD66A7"/>
    <w:rsid w:val="00BD72F4"/>
    <w:rsid w:val="00BD7975"/>
    <w:rsid w:val="00BE0D89"/>
    <w:rsid w:val="00BE1531"/>
    <w:rsid w:val="00BE46A3"/>
    <w:rsid w:val="00BE4FF1"/>
    <w:rsid w:val="00BE71F2"/>
    <w:rsid w:val="00BE7E18"/>
    <w:rsid w:val="00BF00F5"/>
    <w:rsid w:val="00BF2178"/>
    <w:rsid w:val="00BF57B6"/>
    <w:rsid w:val="00BF7B61"/>
    <w:rsid w:val="00C01731"/>
    <w:rsid w:val="00C065C8"/>
    <w:rsid w:val="00C11A88"/>
    <w:rsid w:val="00C219EF"/>
    <w:rsid w:val="00C2433B"/>
    <w:rsid w:val="00C26431"/>
    <w:rsid w:val="00C27A5F"/>
    <w:rsid w:val="00C37076"/>
    <w:rsid w:val="00C37C5B"/>
    <w:rsid w:val="00C42DF3"/>
    <w:rsid w:val="00C43C67"/>
    <w:rsid w:val="00C44768"/>
    <w:rsid w:val="00C46F0F"/>
    <w:rsid w:val="00C51821"/>
    <w:rsid w:val="00C53E8C"/>
    <w:rsid w:val="00C554DC"/>
    <w:rsid w:val="00C62797"/>
    <w:rsid w:val="00C62BE6"/>
    <w:rsid w:val="00C642CF"/>
    <w:rsid w:val="00C6752D"/>
    <w:rsid w:val="00C708A3"/>
    <w:rsid w:val="00C7384F"/>
    <w:rsid w:val="00C75354"/>
    <w:rsid w:val="00C77E37"/>
    <w:rsid w:val="00C84B74"/>
    <w:rsid w:val="00C90F53"/>
    <w:rsid w:val="00C9353B"/>
    <w:rsid w:val="00C9467A"/>
    <w:rsid w:val="00C958F5"/>
    <w:rsid w:val="00CA205E"/>
    <w:rsid w:val="00CA2E5A"/>
    <w:rsid w:val="00CA5305"/>
    <w:rsid w:val="00CA7872"/>
    <w:rsid w:val="00CB1ED6"/>
    <w:rsid w:val="00CB6A2A"/>
    <w:rsid w:val="00CC0E8F"/>
    <w:rsid w:val="00CC3542"/>
    <w:rsid w:val="00CC3C5E"/>
    <w:rsid w:val="00CC4B85"/>
    <w:rsid w:val="00CC6B1C"/>
    <w:rsid w:val="00CC6C6E"/>
    <w:rsid w:val="00CD4BC1"/>
    <w:rsid w:val="00CE018E"/>
    <w:rsid w:val="00CE16C6"/>
    <w:rsid w:val="00CE622C"/>
    <w:rsid w:val="00CF02D7"/>
    <w:rsid w:val="00CF58DE"/>
    <w:rsid w:val="00CF6822"/>
    <w:rsid w:val="00D05D5C"/>
    <w:rsid w:val="00D11DCB"/>
    <w:rsid w:val="00D15AE0"/>
    <w:rsid w:val="00D16C50"/>
    <w:rsid w:val="00D2061A"/>
    <w:rsid w:val="00D23572"/>
    <w:rsid w:val="00D24E10"/>
    <w:rsid w:val="00D26AA2"/>
    <w:rsid w:val="00D27A5C"/>
    <w:rsid w:val="00D3137B"/>
    <w:rsid w:val="00D36C95"/>
    <w:rsid w:val="00D37E03"/>
    <w:rsid w:val="00D4058B"/>
    <w:rsid w:val="00D43061"/>
    <w:rsid w:val="00D44FB8"/>
    <w:rsid w:val="00D4689B"/>
    <w:rsid w:val="00D47C55"/>
    <w:rsid w:val="00D55EBA"/>
    <w:rsid w:val="00D57965"/>
    <w:rsid w:val="00D579F9"/>
    <w:rsid w:val="00D57E94"/>
    <w:rsid w:val="00D60A7B"/>
    <w:rsid w:val="00D61C4C"/>
    <w:rsid w:val="00D70537"/>
    <w:rsid w:val="00D75DED"/>
    <w:rsid w:val="00D82480"/>
    <w:rsid w:val="00D87C4F"/>
    <w:rsid w:val="00D91E27"/>
    <w:rsid w:val="00D955CE"/>
    <w:rsid w:val="00DA2CD9"/>
    <w:rsid w:val="00DA3102"/>
    <w:rsid w:val="00DA58C6"/>
    <w:rsid w:val="00DA5DA8"/>
    <w:rsid w:val="00DB3571"/>
    <w:rsid w:val="00DB4225"/>
    <w:rsid w:val="00DB48F4"/>
    <w:rsid w:val="00DB5E4F"/>
    <w:rsid w:val="00DB64FD"/>
    <w:rsid w:val="00DC3E12"/>
    <w:rsid w:val="00DC3F78"/>
    <w:rsid w:val="00DC496A"/>
    <w:rsid w:val="00DC66BD"/>
    <w:rsid w:val="00DD0AA3"/>
    <w:rsid w:val="00DD4867"/>
    <w:rsid w:val="00DD4BB9"/>
    <w:rsid w:val="00DD543B"/>
    <w:rsid w:val="00DD69AD"/>
    <w:rsid w:val="00DE0F9A"/>
    <w:rsid w:val="00DE4F13"/>
    <w:rsid w:val="00DE6002"/>
    <w:rsid w:val="00DE744D"/>
    <w:rsid w:val="00DF29F2"/>
    <w:rsid w:val="00DF3BB8"/>
    <w:rsid w:val="00DF48AA"/>
    <w:rsid w:val="00DF5B62"/>
    <w:rsid w:val="00E00300"/>
    <w:rsid w:val="00E12960"/>
    <w:rsid w:val="00E12D47"/>
    <w:rsid w:val="00E12D53"/>
    <w:rsid w:val="00E22859"/>
    <w:rsid w:val="00E235DC"/>
    <w:rsid w:val="00E25FC4"/>
    <w:rsid w:val="00E262F2"/>
    <w:rsid w:val="00E31F0F"/>
    <w:rsid w:val="00E3678E"/>
    <w:rsid w:val="00E36B35"/>
    <w:rsid w:val="00E376AA"/>
    <w:rsid w:val="00E401BD"/>
    <w:rsid w:val="00E40C69"/>
    <w:rsid w:val="00E44FBF"/>
    <w:rsid w:val="00E4521F"/>
    <w:rsid w:val="00E46758"/>
    <w:rsid w:val="00E473CB"/>
    <w:rsid w:val="00E50BF2"/>
    <w:rsid w:val="00E51B5F"/>
    <w:rsid w:val="00E560B1"/>
    <w:rsid w:val="00E57A9A"/>
    <w:rsid w:val="00E618B2"/>
    <w:rsid w:val="00E61B48"/>
    <w:rsid w:val="00E64BE4"/>
    <w:rsid w:val="00E70439"/>
    <w:rsid w:val="00E71B3E"/>
    <w:rsid w:val="00E72794"/>
    <w:rsid w:val="00E75422"/>
    <w:rsid w:val="00E75CF3"/>
    <w:rsid w:val="00E76257"/>
    <w:rsid w:val="00E76A90"/>
    <w:rsid w:val="00E77A6C"/>
    <w:rsid w:val="00E77D13"/>
    <w:rsid w:val="00E77EFC"/>
    <w:rsid w:val="00E80778"/>
    <w:rsid w:val="00E8356E"/>
    <w:rsid w:val="00E85AE4"/>
    <w:rsid w:val="00E87A9C"/>
    <w:rsid w:val="00E90984"/>
    <w:rsid w:val="00E94B54"/>
    <w:rsid w:val="00E95036"/>
    <w:rsid w:val="00E95E5C"/>
    <w:rsid w:val="00E96721"/>
    <w:rsid w:val="00EA1318"/>
    <w:rsid w:val="00EA23D5"/>
    <w:rsid w:val="00EA2416"/>
    <w:rsid w:val="00EA257E"/>
    <w:rsid w:val="00EA4034"/>
    <w:rsid w:val="00EA40F8"/>
    <w:rsid w:val="00EA4FC9"/>
    <w:rsid w:val="00EA7363"/>
    <w:rsid w:val="00EB0DF1"/>
    <w:rsid w:val="00EB5F0D"/>
    <w:rsid w:val="00EC00E2"/>
    <w:rsid w:val="00EC19AC"/>
    <w:rsid w:val="00EC19AD"/>
    <w:rsid w:val="00EC448C"/>
    <w:rsid w:val="00EC6FD7"/>
    <w:rsid w:val="00EC7297"/>
    <w:rsid w:val="00ED0592"/>
    <w:rsid w:val="00ED1081"/>
    <w:rsid w:val="00ED1AE7"/>
    <w:rsid w:val="00ED2CF2"/>
    <w:rsid w:val="00ED2D5F"/>
    <w:rsid w:val="00ED34A8"/>
    <w:rsid w:val="00ED4087"/>
    <w:rsid w:val="00EE36FE"/>
    <w:rsid w:val="00EE42C2"/>
    <w:rsid w:val="00EE64D8"/>
    <w:rsid w:val="00EE6ECA"/>
    <w:rsid w:val="00EF0489"/>
    <w:rsid w:val="00EF2CA2"/>
    <w:rsid w:val="00EF2DAE"/>
    <w:rsid w:val="00EF63C8"/>
    <w:rsid w:val="00EF76D7"/>
    <w:rsid w:val="00F0037F"/>
    <w:rsid w:val="00F0159A"/>
    <w:rsid w:val="00F0307B"/>
    <w:rsid w:val="00F04BAD"/>
    <w:rsid w:val="00F05A40"/>
    <w:rsid w:val="00F07CF8"/>
    <w:rsid w:val="00F14532"/>
    <w:rsid w:val="00F15592"/>
    <w:rsid w:val="00F167E1"/>
    <w:rsid w:val="00F17E54"/>
    <w:rsid w:val="00F21743"/>
    <w:rsid w:val="00F22EA6"/>
    <w:rsid w:val="00F23771"/>
    <w:rsid w:val="00F23BEE"/>
    <w:rsid w:val="00F31830"/>
    <w:rsid w:val="00F33309"/>
    <w:rsid w:val="00F33397"/>
    <w:rsid w:val="00F35022"/>
    <w:rsid w:val="00F36285"/>
    <w:rsid w:val="00F36392"/>
    <w:rsid w:val="00F432C8"/>
    <w:rsid w:val="00F437CA"/>
    <w:rsid w:val="00F50D4C"/>
    <w:rsid w:val="00F539EF"/>
    <w:rsid w:val="00F6012D"/>
    <w:rsid w:val="00F72BE7"/>
    <w:rsid w:val="00F77902"/>
    <w:rsid w:val="00F838BE"/>
    <w:rsid w:val="00F83F9D"/>
    <w:rsid w:val="00F90AFE"/>
    <w:rsid w:val="00F935CD"/>
    <w:rsid w:val="00F958F3"/>
    <w:rsid w:val="00F95EEA"/>
    <w:rsid w:val="00F9615C"/>
    <w:rsid w:val="00FA3398"/>
    <w:rsid w:val="00FA5F5D"/>
    <w:rsid w:val="00FA60F2"/>
    <w:rsid w:val="00FB0279"/>
    <w:rsid w:val="00FB11B3"/>
    <w:rsid w:val="00FC0C78"/>
    <w:rsid w:val="00FC2CE0"/>
    <w:rsid w:val="00FC7B03"/>
    <w:rsid w:val="00FD0819"/>
    <w:rsid w:val="00FD0ED8"/>
    <w:rsid w:val="00FD1851"/>
    <w:rsid w:val="00FD590F"/>
    <w:rsid w:val="00FD5B8A"/>
    <w:rsid w:val="00FE77DE"/>
    <w:rsid w:val="00FF2B9F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3F310F"/>
  <w15:docId w15:val="{B30F06BE-D160-46BE-83A5-B3C5AB5D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15D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7AA2"/>
    <w:pPr>
      <w:keepNext/>
      <w:numPr>
        <w:numId w:val="2"/>
      </w:numPr>
      <w:spacing w:before="240" w:after="60"/>
      <w:outlineLvl w:val="0"/>
    </w:pPr>
    <w:rPr>
      <w:rFonts w:cs="Arial"/>
      <w:b/>
      <w:bCs/>
      <w:color w:val="808080"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02336D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 w:val="24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97AA2"/>
    <w:rPr>
      <w:rFonts w:eastAsia="Times New Roman" w:cs="Arial"/>
      <w:b/>
      <w:bCs/>
      <w:color w:val="808080"/>
      <w:kern w:val="32"/>
      <w:sz w:val="28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2336D"/>
    <w:rPr>
      <w:rFonts w:cstheme="majorBidi"/>
      <w:b/>
      <w:bCs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D60A7B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473CB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E687C"/>
    <w:pPr>
      <w:tabs>
        <w:tab w:val="left" w:pos="440"/>
        <w:tab w:val="right" w:leader="dot" w:pos="10456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672A10"/>
    <w:pPr>
      <w:tabs>
        <w:tab w:val="left" w:pos="880"/>
        <w:tab w:val="right" w:leader="dot" w:pos="10456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E473CB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E473CB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473CB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473CB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473CB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473CB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473CB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E473CB"/>
    <w:rPr>
      <w:color w:val="605E5C"/>
      <w:shd w:val="clear" w:color="auto" w:fill="E1DFDD"/>
    </w:rPr>
  </w:style>
  <w:style w:type="paragraph" w:customStyle="1" w:styleId="Default">
    <w:name w:val="Default"/>
    <w:rsid w:val="00645B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37E03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3B371F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lantis.cz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88A47-B3B2-4D55-B3F1-0E053B2C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8580</Words>
  <Characters>50622</Characters>
  <Application>Microsoft Office Word</Application>
  <DocSecurity>0</DocSecurity>
  <Lines>421</Lines>
  <Paragraphs>118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INVIN</dc:creator>
  <cp:lastModifiedBy>Zbyněk Tichý</cp:lastModifiedBy>
  <cp:revision>3</cp:revision>
  <cp:lastPrinted>2016-09-05T15:18:00Z</cp:lastPrinted>
  <dcterms:created xsi:type="dcterms:W3CDTF">2025-06-10T06:31:00Z</dcterms:created>
  <dcterms:modified xsi:type="dcterms:W3CDTF">2025-06-12T11:47:00Z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2023-09-19T10:13:44Z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ba4ab37f-5a91-4bc9-a8bc-33685d492a7a</vt:lpwstr>
  </property>
  <property fmtid="{D5CDD505-2E9C-101B-9397-08002B2CF9AE}" pid="8" name="MSIP_Label_690ebb53-23a2-471a-9c6e-17bd0d11311e_ContentBits">
    <vt:lpwstr>0</vt:lpwstr>
  </property>
</Properties>
</file>