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</w:t>
      </w:r>
      <w:bookmarkStart w:id="0" w:name="_GoBack"/>
      <w:bookmarkEnd w:id="0"/>
      <w:r w:rsidRPr="007C5F33">
        <w:rPr>
          <w:rFonts w:cs="Arial"/>
          <w:b/>
          <w:sz w:val="28"/>
          <w:szCs w:val="28"/>
        </w:rPr>
        <w:t>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293A06F1" w14:textId="7452CF07" w:rsidR="000E089D" w:rsidRPr="003D3C6D" w:rsidRDefault="00087537" w:rsidP="000E089D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>
        <w:rPr>
          <w:rFonts w:ascii="Tahoma" w:hAnsi="Tahoma" w:cs="Tahoma"/>
          <w:b/>
          <w:i/>
          <w:color w:val="000000"/>
          <w:sz w:val="18"/>
          <w:szCs w:val="18"/>
        </w:rPr>
        <w:t>3D tiskárna pro tisk plně transparentních modelů – 2025/0068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1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1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F77E58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F77E58">
        <w:rPr>
          <w:rFonts w:ascii="Arial" w:hAnsi="Arial" w:cs="Arial"/>
          <w:sz w:val="22"/>
        </w:rPr>
        <w:t xml:space="preserve">Pokud je to relevantní, </w:t>
      </w:r>
      <w:r w:rsidR="00F77E58" w:rsidRPr="00F77E58">
        <w:rPr>
          <w:rFonts w:ascii="Arial" w:hAnsi="Arial" w:cs="Arial"/>
          <w:sz w:val="22"/>
        </w:rPr>
        <w:t>poskytnu po podpisu smlouvy</w:t>
      </w:r>
      <w:r w:rsidRPr="00F77E58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437DD" w14:textId="77777777" w:rsidR="007B0209" w:rsidRDefault="007B0209">
      <w:r>
        <w:separator/>
      </w:r>
    </w:p>
  </w:endnote>
  <w:endnote w:type="continuationSeparator" w:id="0">
    <w:p w14:paraId="0FCD5A5C" w14:textId="77777777" w:rsidR="007B0209" w:rsidRDefault="007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8C1F" w14:textId="27DD37A8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87537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87537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2F278" w14:textId="77777777" w:rsidR="007B0209" w:rsidRDefault="007B0209">
      <w:r>
        <w:separator/>
      </w:r>
    </w:p>
  </w:footnote>
  <w:footnote w:type="continuationSeparator" w:id="0">
    <w:p w14:paraId="1A94B91D" w14:textId="77777777" w:rsidR="007B0209" w:rsidRDefault="007B0209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87537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2025-06-04T09:00:00Z</dcterms:created>
  <dcterms:modified xsi:type="dcterms:W3CDTF">2025-06-04T09:00:00Z</dcterms:modified>
</cp:coreProperties>
</file>