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27" w:rsidRDefault="00AA7527" w:rsidP="00347E45">
      <w:pPr>
        <w:spacing w:after="0"/>
        <w:jc w:val="both"/>
      </w:pPr>
      <w:r>
        <w:t>ŠNEKOVÝ PŘEVOD</w:t>
      </w:r>
    </w:p>
    <w:p w:rsidR="00AA7527" w:rsidRDefault="006801FF" w:rsidP="00347E45">
      <w:pPr>
        <w:spacing w:after="0"/>
        <w:jc w:val="both"/>
      </w:pPr>
      <w:r>
        <w:t>Plně funkční m</w:t>
      </w:r>
      <w:r w:rsidR="00AA7527">
        <w:t>odel šnekového převodu musí být vyroben z kovových materiálů, které jsou opatřeny povrchovou úpravou vhodnou pro každý druh použitého materiálu. Šnek a šnekové kolo musí být zhotoveno z</w:t>
      </w:r>
      <w:r w:rsidR="00CF7459">
        <w:t> ušlechtilé oceli</w:t>
      </w:r>
      <w:r w:rsidR="00B243CB">
        <w:t xml:space="preserve"> a jejich povrchová úprava musí být provedena eloxováním.</w:t>
      </w:r>
    </w:p>
    <w:p w:rsidR="006801FF" w:rsidRDefault="00B243CB" w:rsidP="00347E45">
      <w:pPr>
        <w:spacing w:after="0"/>
        <w:jc w:val="both"/>
      </w:pPr>
      <w:r>
        <w:t xml:space="preserve">Rozměry modelu musí být v rozmezí od 200 x 200 x 200 mm do 400 x 400 x 400 mm. Hmotnost modelu nesmí přesáhnout 30 kg. </w:t>
      </w:r>
      <w:r w:rsidR="006801FF">
        <w:t xml:space="preserve">Minimální průměr šnekového kola musí být alespoň 150 mm. Průměr šneku musí být alespoň 40 mm. Ozubení šnekového mechanismu musí být globoidní. </w:t>
      </w:r>
    </w:p>
    <w:p w:rsidR="00B243CB" w:rsidRDefault="00B243CB" w:rsidP="00347E45">
      <w:pPr>
        <w:spacing w:after="0"/>
        <w:jc w:val="both"/>
      </w:pPr>
      <w:r>
        <w:t>Části skříně modelu odstraněné řezem musí umožnit přímé vizuální pozorování funkce převodu</w:t>
      </w:r>
      <w:r w:rsidR="00C3770F">
        <w:t xml:space="preserve"> a</w:t>
      </w:r>
      <w:r>
        <w:t xml:space="preserve"> pohyb všech pohyblivých součástí převodu </w:t>
      </w:r>
      <w:r w:rsidR="00C3770F">
        <w:t>i</w:t>
      </w:r>
      <w:r>
        <w:t xml:space="preserve"> uložení všech hřídelů v ložiskách. </w:t>
      </w:r>
    </w:p>
    <w:p w:rsidR="006801FF" w:rsidRDefault="00B243CB" w:rsidP="00347E45">
      <w:pPr>
        <w:spacing w:after="0"/>
        <w:jc w:val="both"/>
      </w:pPr>
      <w:r>
        <w:t>P</w:t>
      </w:r>
      <w:r w:rsidR="006801FF">
        <w:t xml:space="preserve">ro demonstraci funkce musí být poháněn model převodu klikovým mechanismem na ruční pohon. Ovládací síla nesmí překročit hodnotu 13 N. </w:t>
      </w:r>
    </w:p>
    <w:p w:rsidR="00B243CB" w:rsidRDefault="00B243CB" w:rsidP="00347E45">
      <w:pPr>
        <w:spacing w:after="0"/>
        <w:jc w:val="both"/>
      </w:pPr>
      <w:r>
        <w:t xml:space="preserve"> </w:t>
      </w:r>
    </w:p>
    <w:p w:rsidR="005F4A5F" w:rsidRDefault="005F4A5F" w:rsidP="00347E45">
      <w:pPr>
        <w:spacing w:after="0"/>
        <w:jc w:val="both"/>
      </w:pPr>
    </w:p>
    <w:p w:rsidR="00347E45" w:rsidRDefault="00347E45" w:rsidP="00347E45">
      <w:pPr>
        <w:spacing w:after="0"/>
        <w:jc w:val="both"/>
      </w:pPr>
      <w:r>
        <w:t>DVOJNÁSOBNÝ PŘEVOD ČELNÍMI OZUBENÝMI KOLY</w:t>
      </w:r>
    </w:p>
    <w:p w:rsidR="00347E45" w:rsidRDefault="00347E45" w:rsidP="00347E45">
      <w:pPr>
        <w:spacing w:after="0"/>
        <w:jc w:val="both"/>
      </w:pPr>
      <w:r>
        <w:t xml:space="preserve">Plně funkční model dvojnásobného převodu čelními ozubenými koly musí být vyroben z kovových materiálů, které jsou opatřeny povrchovou úpravou, vhodnou pro každý druh použitého materiálu. Ozubená kola a hřídele musí být zhotoveny </w:t>
      </w:r>
      <w:r w:rsidR="00CF7459">
        <w:t xml:space="preserve">z ušlechtilé oceli </w:t>
      </w:r>
      <w:r>
        <w:t>a jejich povrchová úprava musí být provedena eloxováním.</w:t>
      </w:r>
    </w:p>
    <w:p w:rsidR="00347E45" w:rsidRDefault="00347E45" w:rsidP="00347E45">
      <w:pPr>
        <w:spacing w:after="0"/>
        <w:jc w:val="both"/>
      </w:pPr>
      <w:r>
        <w:t>Rozměry kovového modelu musí být v rozmezí od 200 x 200 x 200 mm do 400 x 400 x 400 mm. Hmotnost modelu nesmí přesáhnout 33 kg. Minimální průměr hnacího ozubeného kola musí být alespoň 60 mm. Minimální průměr vloženého ozubeného kola musí být alespoň 110 mm. Minimální průměr hnaného ozubeného kola musí být alespoň 150 mm. Použité ozubení musí být přímé ozubení o modulu ozubení 2 – 3 mm. Šířka ozubení musí být v rozmezí 10 - 30 mm.</w:t>
      </w:r>
    </w:p>
    <w:p w:rsidR="00347E45" w:rsidRDefault="00347E45" w:rsidP="00347E45">
      <w:pPr>
        <w:spacing w:after="0"/>
        <w:jc w:val="both"/>
      </w:pPr>
      <w:r>
        <w:t xml:space="preserve">Části skříně modelu odstraněné řezem musí umožnit přímé vizuální pozorování funkce převodu a pohyb všech pohyblivých součástí převodu i uložení všech hřídelů, zejména vloženého, v ložiskách.  </w:t>
      </w:r>
    </w:p>
    <w:p w:rsidR="00347E45" w:rsidRDefault="00347E45" w:rsidP="00347E45">
      <w:pPr>
        <w:spacing w:after="0"/>
        <w:jc w:val="both"/>
      </w:pPr>
      <w:r>
        <w:t xml:space="preserve">Pro demonstraci funkce musí být poháněn model převodu klikovým mechanismem na ruční pohon. Ovládací síla nesmí překročit hodnotu 20 N. </w:t>
      </w:r>
    </w:p>
    <w:p w:rsidR="00C3770F" w:rsidRDefault="00C3770F" w:rsidP="00347E45">
      <w:pPr>
        <w:spacing w:after="0"/>
        <w:jc w:val="both"/>
      </w:pPr>
    </w:p>
    <w:p w:rsidR="005F4A5F" w:rsidRDefault="005F4A5F" w:rsidP="00347E45">
      <w:pPr>
        <w:spacing w:after="0"/>
        <w:jc w:val="both"/>
      </w:pPr>
      <w:r>
        <w:t>PLANETOVÝ PŘEVOD</w:t>
      </w:r>
    </w:p>
    <w:p w:rsidR="005F4A5F" w:rsidRDefault="005F4A5F" w:rsidP="005F4A5F">
      <w:pPr>
        <w:spacing w:after="0"/>
        <w:jc w:val="both"/>
      </w:pPr>
      <w:r>
        <w:t xml:space="preserve">Plně funkční model planetového převodu čelními ozubenými koly musí být vyroben z kovových materiálů, které jsou opatřeny povrchovou úpravou, vhodnou pro každý druh použitého materiálu. Centrální kolo, korunové kolo, satelity i </w:t>
      </w:r>
      <w:proofErr w:type="spellStart"/>
      <w:r>
        <w:t>unašeč</w:t>
      </w:r>
      <w:proofErr w:type="spellEnd"/>
      <w:r>
        <w:t xml:space="preserve"> satelitů musí být zhotoveny </w:t>
      </w:r>
      <w:r w:rsidR="00CF7459">
        <w:t>z ušlechtilé oceli</w:t>
      </w:r>
      <w:r>
        <w:t xml:space="preserve"> a jejich povrchová úprava musí být provedena eloxováním.</w:t>
      </w:r>
    </w:p>
    <w:p w:rsidR="005F4A5F" w:rsidRDefault="005F4A5F" w:rsidP="005F4A5F">
      <w:pPr>
        <w:spacing w:after="0"/>
        <w:jc w:val="both"/>
      </w:pPr>
      <w:r>
        <w:t xml:space="preserve">Rozměry kovového modelu musí být v rozmezí od 200 x 200 x 200 mm do 400 x 400 x 400 mm. Hmotnost modelu nesmí přesáhnout 40 kg. Minimální průměr satelitů musí být alespoň 40 mm. Minimální průměr </w:t>
      </w:r>
      <w:proofErr w:type="spellStart"/>
      <w:r>
        <w:t>unašeče</w:t>
      </w:r>
      <w:proofErr w:type="spellEnd"/>
      <w:r>
        <w:t xml:space="preserve"> satelitů musí být alespoň 80 mm. Minimální průměr centrálního a korunového kola musí být alespoň 60 mm. Použité ozubení musí být přímé ozubení o modulu ozubení 2 – 3 mm. Šířka ozubení musí být v rozmezí 10 - 30 mm.</w:t>
      </w:r>
    </w:p>
    <w:p w:rsidR="005F4A5F" w:rsidRDefault="005F4A5F" w:rsidP="005F4A5F">
      <w:pPr>
        <w:spacing w:after="0"/>
        <w:jc w:val="both"/>
      </w:pPr>
      <w:r>
        <w:t xml:space="preserve">Části skříně modelu odstraněné řezem musí umožnit přímé vizuální pozorování funkce převodu a pohyb všech pohyblivých součástí převodu i uložení všech hřídelů, zejména </w:t>
      </w:r>
      <w:proofErr w:type="spellStart"/>
      <w:r>
        <w:t>unašeče</w:t>
      </w:r>
      <w:proofErr w:type="spellEnd"/>
      <w:r>
        <w:t xml:space="preserve"> satelitů, v ložiskách.  </w:t>
      </w:r>
    </w:p>
    <w:p w:rsidR="005F4A5F" w:rsidRDefault="005F4A5F" w:rsidP="005F4A5F">
      <w:pPr>
        <w:spacing w:after="0"/>
        <w:jc w:val="both"/>
      </w:pPr>
      <w:r>
        <w:t xml:space="preserve">Pro demonstraci funkce musí být poháněn model převodu klikovým mechanismem na ruční pohon. Ovládací síla nesmí překročit hodnotu 20 N. </w:t>
      </w:r>
    </w:p>
    <w:p w:rsidR="005F4A5F" w:rsidRDefault="005F4A5F" w:rsidP="005F4A5F">
      <w:pPr>
        <w:spacing w:after="0"/>
        <w:jc w:val="both"/>
      </w:pPr>
    </w:p>
    <w:p w:rsidR="00CF7459" w:rsidRDefault="00CF7459" w:rsidP="005F4A5F">
      <w:pPr>
        <w:spacing w:after="0"/>
        <w:jc w:val="both"/>
      </w:pPr>
    </w:p>
    <w:p w:rsidR="00CF7459" w:rsidRDefault="00CF7459" w:rsidP="005F4A5F">
      <w:pPr>
        <w:spacing w:after="0"/>
        <w:jc w:val="both"/>
      </w:pPr>
    </w:p>
    <w:p w:rsidR="00CF7459" w:rsidRDefault="00CF7459" w:rsidP="005F4A5F">
      <w:pPr>
        <w:spacing w:after="0"/>
        <w:jc w:val="both"/>
      </w:pPr>
    </w:p>
    <w:p w:rsidR="00CF7459" w:rsidRDefault="00CF7459" w:rsidP="005F4A5F">
      <w:pPr>
        <w:spacing w:after="0"/>
        <w:jc w:val="both"/>
      </w:pPr>
    </w:p>
    <w:p w:rsidR="005F4A5F" w:rsidRDefault="005F4A5F" w:rsidP="005F4A5F">
      <w:pPr>
        <w:spacing w:after="0"/>
        <w:jc w:val="both"/>
      </w:pPr>
      <w:r>
        <w:lastRenderedPageBreak/>
        <w:t>ŘEMENOVÝ VARIÁTOROVÝ PŘEVOD</w:t>
      </w:r>
    </w:p>
    <w:p w:rsidR="005F4A5F" w:rsidRDefault="005F4A5F" w:rsidP="005F4A5F">
      <w:pPr>
        <w:spacing w:after="0"/>
        <w:jc w:val="both"/>
      </w:pPr>
      <w:r>
        <w:t xml:space="preserve">Plně funkční model řemenového variátoru musí být vyroben z kovových materiálů, které jsou opatřeny povrchovou úpravou, vhodnou pro každý druh použitého materiálu. Řemen variátoru musí být vyroben z technické pryže. </w:t>
      </w:r>
    </w:p>
    <w:p w:rsidR="005F4A5F" w:rsidRDefault="005F4A5F" w:rsidP="005F4A5F">
      <w:pPr>
        <w:spacing w:after="0"/>
        <w:jc w:val="both"/>
      </w:pPr>
      <w:r>
        <w:t xml:space="preserve">Talířová variátorová kola a hřídele musí být zhotoveny </w:t>
      </w:r>
      <w:r w:rsidR="00CF7459">
        <w:t>z  ušlechtilé oceli</w:t>
      </w:r>
      <w:r>
        <w:t xml:space="preserve"> a jejich povrchová úprava musí být provedena eloxováním.</w:t>
      </w:r>
      <w:r w:rsidR="009F441A">
        <w:t xml:space="preserve"> </w:t>
      </w:r>
    </w:p>
    <w:p w:rsidR="005F4A5F" w:rsidRDefault="005F4A5F" w:rsidP="005F4A5F">
      <w:pPr>
        <w:spacing w:after="0"/>
        <w:jc w:val="both"/>
      </w:pPr>
      <w:r>
        <w:t>Rozměry kovového modelu musí být v rozmezí od 200 x 200 x 200 mm do 400 x 400 x 400 mm. Hmotnost modelu nesmí přesáhnout 3</w:t>
      </w:r>
      <w:r w:rsidR="009F441A">
        <w:t>0</w:t>
      </w:r>
      <w:r>
        <w:t xml:space="preserve"> kg. Minimální </w:t>
      </w:r>
      <w:r w:rsidR="009F441A">
        <w:t xml:space="preserve">pracovní průměr variátorových kol </w:t>
      </w:r>
      <w:r>
        <w:t xml:space="preserve">musí být alespoň </w:t>
      </w:r>
      <w:r w:rsidR="009F441A">
        <w:t>40</w:t>
      </w:r>
      <w:r>
        <w:t xml:space="preserve"> mm. </w:t>
      </w:r>
      <w:r w:rsidR="009F441A">
        <w:t xml:space="preserve">Maximální </w:t>
      </w:r>
      <w:r>
        <w:t>průměr v</w:t>
      </w:r>
      <w:r w:rsidR="009F441A">
        <w:t xml:space="preserve">ariátorových kol je neomezený. </w:t>
      </w:r>
      <w:r>
        <w:t>Použit</w:t>
      </w:r>
      <w:r w:rsidR="009F441A">
        <w:t>ý</w:t>
      </w:r>
      <w:r>
        <w:t xml:space="preserve"> </w:t>
      </w:r>
      <w:r w:rsidR="009F441A">
        <w:t xml:space="preserve">řemen </w:t>
      </w:r>
      <w:r>
        <w:t xml:space="preserve">musí být </w:t>
      </w:r>
      <w:r w:rsidR="009F441A">
        <w:t xml:space="preserve">o minimální šířce 20 mm. </w:t>
      </w:r>
    </w:p>
    <w:p w:rsidR="005F4A5F" w:rsidRDefault="005F4A5F" w:rsidP="005F4A5F">
      <w:pPr>
        <w:spacing w:after="0"/>
        <w:jc w:val="both"/>
      </w:pPr>
      <w:r>
        <w:t xml:space="preserve">Části skříně modelu odstraněné řezem musí umožnit přímé vizuální pozorování funkce </w:t>
      </w:r>
      <w:r w:rsidR="009F441A">
        <w:t xml:space="preserve">variátorového </w:t>
      </w:r>
      <w:r>
        <w:t>převodu a pohyb všech pohyblivých součástí převodu i uložení všech hřídelů</w:t>
      </w:r>
      <w:r w:rsidR="009F441A">
        <w:t xml:space="preserve"> a funkci měnitelné šířky talířových kol. </w:t>
      </w:r>
      <w:r>
        <w:t xml:space="preserve">  </w:t>
      </w:r>
    </w:p>
    <w:p w:rsidR="005F4A5F" w:rsidRDefault="005F4A5F" w:rsidP="005F4A5F">
      <w:pPr>
        <w:spacing w:after="0"/>
        <w:jc w:val="both"/>
      </w:pPr>
      <w:r>
        <w:t xml:space="preserve">Pro demonstraci funkce musí být poháněn model převodu klikovým mechanismem na ruční pohon. Ovládací síla nesmí překročit hodnotu </w:t>
      </w:r>
      <w:r w:rsidR="009F441A">
        <w:t>3</w:t>
      </w:r>
      <w:r>
        <w:t xml:space="preserve">0 N. </w:t>
      </w:r>
    </w:p>
    <w:p w:rsidR="005F4A5F" w:rsidRDefault="005F4A5F" w:rsidP="005F4A5F">
      <w:pPr>
        <w:spacing w:after="0"/>
        <w:jc w:val="both"/>
      </w:pPr>
    </w:p>
    <w:p w:rsidR="005F4A5F" w:rsidRDefault="005F4A5F" w:rsidP="00347E45">
      <w:pPr>
        <w:spacing w:after="0"/>
        <w:jc w:val="both"/>
      </w:pPr>
      <w:bookmarkStart w:id="0" w:name="_GoBack"/>
      <w:bookmarkEnd w:id="0"/>
    </w:p>
    <w:sectPr w:rsidR="005F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27"/>
    <w:rsid w:val="00322E33"/>
    <w:rsid w:val="00347E45"/>
    <w:rsid w:val="005D55BE"/>
    <w:rsid w:val="005F4A5F"/>
    <w:rsid w:val="00653587"/>
    <w:rsid w:val="006801FF"/>
    <w:rsid w:val="00741E9D"/>
    <w:rsid w:val="008142EC"/>
    <w:rsid w:val="00831348"/>
    <w:rsid w:val="009028E8"/>
    <w:rsid w:val="00984352"/>
    <w:rsid w:val="009F441A"/>
    <w:rsid w:val="00A50426"/>
    <w:rsid w:val="00AA7527"/>
    <w:rsid w:val="00B243CB"/>
    <w:rsid w:val="00C3770F"/>
    <w:rsid w:val="00CF7459"/>
    <w:rsid w:val="00EE466B"/>
    <w:rsid w:val="00FB4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7848-D604-4AB0-B729-FAF02D5F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3518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Chalupa Milan</dc:creator>
  <cp:keywords/>
  <dc:description/>
  <cp:lastModifiedBy>jezkovas</cp:lastModifiedBy>
  <cp:revision>2</cp:revision>
  <dcterms:created xsi:type="dcterms:W3CDTF">2021-04-07T07:22:00Z</dcterms:created>
  <dcterms:modified xsi:type="dcterms:W3CDTF">2021-04-07T07:22:00Z</dcterms:modified>
</cp:coreProperties>
</file>