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B4D" w:rsidRPr="00A14EBA" w:rsidRDefault="007B4DBF">
      <w:pPr>
        <w:rPr>
          <w:rFonts w:ascii="Times New Roman" w:hAnsi="Times New Roman" w:cs="Times New Roman"/>
          <w:b/>
          <w:sz w:val="24"/>
          <w:szCs w:val="24"/>
        </w:rPr>
      </w:pPr>
      <w:r w:rsidRPr="00A14EBA">
        <w:rPr>
          <w:rFonts w:ascii="Times New Roman" w:hAnsi="Times New Roman" w:cs="Times New Roman"/>
          <w:b/>
          <w:sz w:val="24"/>
          <w:szCs w:val="24"/>
        </w:rPr>
        <w:t xml:space="preserve">Příloha </w:t>
      </w:r>
      <w:bookmarkStart w:id="0" w:name="_GoBack"/>
      <w:bookmarkEnd w:id="0"/>
      <w:r w:rsidRPr="00A14EBA">
        <w:rPr>
          <w:rFonts w:ascii="Times New Roman" w:hAnsi="Times New Roman" w:cs="Times New Roman"/>
          <w:b/>
          <w:sz w:val="24"/>
          <w:szCs w:val="24"/>
        </w:rPr>
        <w:t xml:space="preserve">k VZ – </w:t>
      </w:r>
      <w:r w:rsidR="006F5362">
        <w:rPr>
          <w:rFonts w:ascii="Times New Roman" w:hAnsi="Times New Roman" w:cs="Times New Roman"/>
          <w:b/>
          <w:sz w:val="24"/>
          <w:szCs w:val="24"/>
        </w:rPr>
        <w:t>ELEKTROMYOGRAFICKÝ PŘÍSTROJ</w:t>
      </w:r>
    </w:p>
    <w:p w:rsidR="007B4DBF" w:rsidRPr="00A14EBA" w:rsidRDefault="007B4DBF">
      <w:pPr>
        <w:rPr>
          <w:rFonts w:ascii="Times New Roman" w:hAnsi="Times New Roman" w:cs="Times New Roman"/>
          <w:sz w:val="24"/>
          <w:szCs w:val="24"/>
        </w:rPr>
      </w:pPr>
      <w:r w:rsidRPr="005807FE">
        <w:rPr>
          <w:rFonts w:ascii="Times New Roman" w:hAnsi="Times New Roman" w:cs="Times New Roman"/>
          <w:b/>
          <w:sz w:val="24"/>
          <w:szCs w:val="24"/>
        </w:rPr>
        <w:t>Obecné požadavky</w:t>
      </w:r>
      <w:r w:rsidRPr="00A14EB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B4DBF" w:rsidRPr="00A14EBA" w:rsidRDefault="007B4DBF" w:rsidP="000869D0">
      <w:p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 xml:space="preserve">Není-li uvedeno jinak a je-li pro daný </w:t>
      </w:r>
      <w:r w:rsidR="00DF60C8">
        <w:rPr>
          <w:rFonts w:ascii="Times New Roman" w:hAnsi="Times New Roman" w:cs="Times New Roman"/>
          <w:sz w:val="24"/>
          <w:szCs w:val="24"/>
        </w:rPr>
        <w:t xml:space="preserve">přístroj </w:t>
      </w:r>
      <w:r w:rsidRPr="00A14EBA">
        <w:rPr>
          <w:rFonts w:ascii="Times New Roman" w:hAnsi="Times New Roman" w:cs="Times New Roman"/>
          <w:sz w:val="24"/>
          <w:szCs w:val="24"/>
        </w:rPr>
        <w:t>relevantní, je požadováno:</w:t>
      </w:r>
    </w:p>
    <w:p w:rsidR="0090322E" w:rsidRPr="00A14EBA" w:rsidRDefault="0090322E" w:rsidP="000869D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nejnovější verze,</w:t>
      </w:r>
    </w:p>
    <w:p w:rsidR="00DF60C8" w:rsidRPr="00DF60C8" w:rsidRDefault="00DF60C8" w:rsidP="00DF60C8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napájení jednofázovou soustavou 230 V/50 Hz, zástrčka typu E,</w:t>
      </w:r>
    </w:p>
    <w:p w:rsidR="00E86211" w:rsidRPr="00A14EBA" w:rsidRDefault="00E86211" w:rsidP="000869D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instalace a zaškolení obsluhy v ceně dodávky,</w:t>
      </w:r>
    </w:p>
    <w:p w:rsidR="0032308D" w:rsidRPr="00A14EBA" w:rsidRDefault="0032308D" w:rsidP="000869D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uvedené parametry jsou minimální z hlediska kvalitativních požadavků zadavatele.</w:t>
      </w:r>
    </w:p>
    <w:p w:rsidR="0032308D" w:rsidRPr="00A14EBA" w:rsidRDefault="0032308D" w:rsidP="00E86211">
      <w:p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b/>
          <w:sz w:val="24"/>
          <w:szCs w:val="24"/>
        </w:rPr>
        <w:t>Určení</w:t>
      </w:r>
      <w:r w:rsidRPr="00A14EBA">
        <w:rPr>
          <w:rFonts w:ascii="Times New Roman" w:hAnsi="Times New Roman" w:cs="Times New Roman"/>
          <w:sz w:val="24"/>
          <w:szCs w:val="24"/>
        </w:rPr>
        <w:t>:</w:t>
      </w:r>
    </w:p>
    <w:p w:rsidR="006F5362" w:rsidRDefault="006F5362" w:rsidP="006F53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Přístroj se softwarem umožní záznam a následnou analýzu elektrické aktivity svalu snímané z povrchu těla. Sledování různých parametrů svalové aktivity je využitelné pro klinické hodnocení </w:t>
      </w:r>
      <w:r w:rsidRPr="00332108">
        <w:rPr>
          <w:rFonts w:ascii="Times New Roman" w:hAnsi="Times New Roman" w:cs="Times New Roman"/>
          <w:sz w:val="24"/>
          <w:szCs w:val="24"/>
        </w:rPr>
        <w:t xml:space="preserve">léčby, </w:t>
      </w:r>
      <w:r>
        <w:rPr>
          <w:rFonts w:ascii="Times New Roman" w:hAnsi="Times New Roman" w:cs="Times New Roman"/>
          <w:sz w:val="24"/>
          <w:szCs w:val="24"/>
        </w:rPr>
        <w:t>pro analýzu pohybových stereotypů a pohybu obecně, pro analýzu nervosvalové koordinace, ve vědeckém výzkumu,</w:t>
      </w:r>
      <w:r w:rsidRPr="003321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jako biofeedback pro pacienta atd. </w:t>
      </w:r>
    </w:p>
    <w:p w:rsidR="000A002F" w:rsidRPr="00A14EBA" w:rsidRDefault="00601CA8" w:rsidP="003230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Specifikace</w:t>
      </w:r>
      <w:r w:rsidR="000A002F" w:rsidRPr="00A14EBA">
        <w:rPr>
          <w:rFonts w:ascii="Times New Roman" w:hAnsi="Times New Roman" w:cs="Times New Roman"/>
          <w:sz w:val="24"/>
          <w:szCs w:val="24"/>
        </w:rPr>
        <w:t>:</w:t>
      </w:r>
    </w:p>
    <w:p w:rsidR="006F5362" w:rsidRPr="006F5362" w:rsidRDefault="006F5362" w:rsidP="006F5362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F5362">
        <w:rPr>
          <w:rFonts w:ascii="Times New Roman" w:hAnsi="Times New Roman" w:cs="Times New Roman"/>
          <w:sz w:val="24"/>
          <w:szCs w:val="24"/>
        </w:rPr>
        <w:t>kompaktní systém (skladovací a nabíjecí základna, napájecí zdroj, senzory)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F5362" w:rsidRPr="006F5362" w:rsidRDefault="006F5362" w:rsidP="006F5362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F5362">
        <w:rPr>
          <w:rFonts w:ascii="Times New Roman" w:hAnsi="Times New Roman" w:cs="Times New Roman"/>
          <w:sz w:val="24"/>
          <w:szCs w:val="24"/>
        </w:rPr>
        <w:t>16</w:t>
      </w:r>
      <w:r w:rsidR="005E1982">
        <w:rPr>
          <w:rFonts w:ascii="Times New Roman" w:hAnsi="Times New Roman" w:cs="Times New Roman"/>
          <w:sz w:val="24"/>
          <w:szCs w:val="24"/>
        </w:rPr>
        <w:t xml:space="preserve"> </w:t>
      </w:r>
      <w:r w:rsidR="00A75FC4">
        <w:rPr>
          <w:rFonts w:ascii="Times New Roman" w:hAnsi="Times New Roman" w:cs="Times New Roman"/>
          <w:sz w:val="24"/>
          <w:szCs w:val="24"/>
        </w:rPr>
        <w:t>kanálový systém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E4C63" w:rsidRDefault="006F5362" w:rsidP="006F5362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4C63">
        <w:rPr>
          <w:rFonts w:ascii="Times New Roman" w:hAnsi="Times New Roman" w:cs="Times New Roman"/>
          <w:sz w:val="24"/>
          <w:szCs w:val="24"/>
        </w:rPr>
        <w:t>EMG senzory se zabudovaným 3osým akcelerometrem</w:t>
      </w:r>
      <w:r w:rsidR="00BE4C63">
        <w:rPr>
          <w:rFonts w:ascii="Times New Roman" w:hAnsi="Times New Roman" w:cs="Times New Roman"/>
          <w:sz w:val="24"/>
          <w:szCs w:val="24"/>
        </w:rPr>
        <w:t>,</w:t>
      </w:r>
    </w:p>
    <w:p w:rsidR="00A75FC4" w:rsidRDefault="00A75FC4" w:rsidP="006F5362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snímací frekvence EMG senzorů až 4000 Hz, snímací frekvence akcelerometrů až 500 Hz,</w:t>
      </w:r>
    </w:p>
    <w:p w:rsidR="00A75FC4" w:rsidRDefault="00A75FC4" w:rsidP="006F5362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nastavitelná (volitelná) horní a dolní frekvenční propust senzorů,</w:t>
      </w:r>
    </w:p>
    <w:p w:rsidR="00A75FC4" w:rsidRDefault="00A75FC4" w:rsidP="006F5362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bezdrátový přenos do základny,</w:t>
      </w:r>
    </w:p>
    <w:p w:rsidR="006F5362" w:rsidRPr="00BE4C63" w:rsidRDefault="006F5362" w:rsidP="006F5362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4C63">
        <w:rPr>
          <w:rFonts w:ascii="Times New Roman" w:hAnsi="Times New Roman" w:cs="Times New Roman"/>
          <w:sz w:val="24"/>
          <w:szCs w:val="24"/>
        </w:rPr>
        <w:t>synchronizace (integrace) s</w:t>
      </w:r>
      <w:r w:rsidR="00971851">
        <w:rPr>
          <w:rFonts w:ascii="Times New Roman" w:hAnsi="Times New Roman" w:cs="Times New Roman"/>
          <w:sz w:val="24"/>
          <w:szCs w:val="24"/>
        </w:rPr>
        <w:t>e</w:t>
      </w:r>
      <w:r w:rsidR="00CF70BA">
        <w:rPr>
          <w:rFonts w:ascii="Times New Roman" w:hAnsi="Times New Roman" w:cs="Times New Roman"/>
          <w:sz w:val="24"/>
          <w:szCs w:val="24"/>
        </w:rPr>
        <w:t xml:space="preserve"> stávajícími </w:t>
      </w:r>
      <w:r w:rsidRPr="00BE4C63">
        <w:rPr>
          <w:rFonts w:ascii="Times New Roman" w:hAnsi="Times New Roman" w:cs="Times New Roman"/>
          <w:sz w:val="24"/>
          <w:szCs w:val="24"/>
        </w:rPr>
        <w:t>zařízeními</w:t>
      </w:r>
      <w:r w:rsidR="00CF70BA">
        <w:rPr>
          <w:rFonts w:ascii="Times New Roman" w:hAnsi="Times New Roman" w:cs="Times New Roman"/>
          <w:sz w:val="24"/>
          <w:szCs w:val="24"/>
        </w:rPr>
        <w:t xml:space="preserve"> umístěnými v laboratoři</w:t>
      </w:r>
      <w:r w:rsidRPr="00BE4C63">
        <w:rPr>
          <w:rFonts w:ascii="Times New Roman" w:hAnsi="Times New Roman" w:cs="Times New Roman"/>
          <w:sz w:val="24"/>
          <w:szCs w:val="24"/>
        </w:rPr>
        <w:t xml:space="preserve"> (kamerový systém </w:t>
      </w:r>
      <w:proofErr w:type="spellStart"/>
      <w:r w:rsidRPr="00BE4C63">
        <w:rPr>
          <w:rFonts w:ascii="Times New Roman" w:hAnsi="Times New Roman" w:cs="Times New Roman"/>
          <w:sz w:val="24"/>
          <w:szCs w:val="24"/>
        </w:rPr>
        <w:t>Qualisys</w:t>
      </w:r>
      <w:proofErr w:type="spellEnd"/>
      <w:r w:rsidR="00DD526B">
        <w:rPr>
          <w:rFonts w:ascii="Times New Roman" w:hAnsi="Times New Roman" w:cs="Times New Roman"/>
          <w:sz w:val="24"/>
          <w:szCs w:val="24"/>
        </w:rPr>
        <w:t xml:space="preserve"> a </w:t>
      </w:r>
      <w:r w:rsidRPr="00BE4C63">
        <w:rPr>
          <w:rFonts w:ascii="Times New Roman" w:hAnsi="Times New Roman" w:cs="Times New Roman"/>
          <w:sz w:val="24"/>
          <w:szCs w:val="24"/>
        </w:rPr>
        <w:t xml:space="preserve">siloměrné desky </w:t>
      </w:r>
      <w:proofErr w:type="spellStart"/>
      <w:r w:rsidRPr="00BE4C63">
        <w:rPr>
          <w:rFonts w:ascii="Times New Roman" w:hAnsi="Times New Roman" w:cs="Times New Roman"/>
          <w:sz w:val="24"/>
          <w:szCs w:val="24"/>
        </w:rPr>
        <w:t>Kistler</w:t>
      </w:r>
      <w:proofErr w:type="spellEnd"/>
      <w:r w:rsidRPr="00BE4C63">
        <w:rPr>
          <w:rFonts w:ascii="Times New Roman" w:hAnsi="Times New Roman" w:cs="Times New Roman"/>
          <w:sz w:val="24"/>
          <w:szCs w:val="24"/>
        </w:rPr>
        <w:t>).</w:t>
      </w:r>
    </w:p>
    <w:p w:rsidR="00A869BF" w:rsidRPr="00D24F2D" w:rsidRDefault="00A869BF" w:rsidP="00A869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F2D">
        <w:rPr>
          <w:rFonts w:ascii="Times New Roman" w:hAnsi="Times New Roman" w:cs="Times New Roman"/>
          <w:b/>
          <w:sz w:val="24"/>
          <w:szCs w:val="24"/>
        </w:rPr>
        <w:t>Software:</w:t>
      </w:r>
    </w:p>
    <w:p w:rsidR="006F5362" w:rsidRDefault="006F5362" w:rsidP="006F5362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F5362">
        <w:rPr>
          <w:rFonts w:ascii="Times New Roman" w:hAnsi="Times New Roman" w:cs="Times New Roman"/>
          <w:sz w:val="24"/>
          <w:szCs w:val="24"/>
        </w:rPr>
        <w:t>licence programu na obsluhu EMG</w:t>
      </w:r>
      <w:r w:rsidR="00A75FC4">
        <w:rPr>
          <w:rFonts w:ascii="Times New Roman" w:hAnsi="Times New Roman" w:cs="Times New Roman"/>
          <w:sz w:val="24"/>
          <w:szCs w:val="24"/>
        </w:rPr>
        <w:t xml:space="preserve"> </w:t>
      </w:r>
      <w:r w:rsidR="005C5390">
        <w:rPr>
          <w:rFonts w:ascii="Times New Roman" w:hAnsi="Times New Roman" w:cs="Times New Roman"/>
          <w:sz w:val="24"/>
          <w:szCs w:val="24"/>
        </w:rPr>
        <w:t>a dalších připojených zařízení (kamerový systém, siloměrné desky, video signál)</w:t>
      </w:r>
      <w:r w:rsidR="005E1982">
        <w:rPr>
          <w:rFonts w:ascii="Times New Roman" w:hAnsi="Times New Roman" w:cs="Times New Roman"/>
          <w:sz w:val="24"/>
          <w:szCs w:val="24"/>
        </w:rPr>
        <w:t>,</w:t>
      </w:r>
    </w:p>
    <w:p w:rsidR="005E1982" w:rsidRDefault="005E1982" w:rsidP="006F5362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možnost synchronního záznamu dat z více zařízení (EMG, kamerový systém, siloměrné desky, video signál),</w:t>
      </w:r>
    </w:p>
    <w:p w:rsidR="005E1982" w:rsidRPr="006F5362" w:rsidRDefault="005E1982" w:rsidP="006F5362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real-time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záznam signálu,</w:t>
      </w:r>
    </w:p>
    <w:p w:rsidR="006F5362" w:rsidRDefault="006F5362" w:rsidP="006F536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F5362">
        <w:rPr>
          <w:rFonts w:ascii="Times New Roman" w:hAnsi="Times New Roman" w:cs="Times New Roman"/>
          <w:sz w:val="24"/>
          <w:szCs w:val="24"/>
        </w:rPr>
        <w:t xml:space="preserve">zpracování EMG </w:t>
      </w:r>
      <w:proofErr w:type="gramStart"/>
      <w:r w:rsidRPr="006F5362">
        <w:rPr>
          <w:rFonts w:ascii="Times New Roman" w:hAnsi="Times New Roman" w:cs="Times New Roman"/>
          <w:sz w:val="24"/>
          <w:szCs w:val="24"/>
        </w:rPr>
        <w:t>signálu - frekvenční</w:t>
      </w:r>
      <w:proofErr w:type="gramEnd"/>
      <w:r w:rsidRPr="006F5362">
        <w:rPr>
          <w:rFonts w:ascii="Times New Roman" w:hAnsi="Times New Roman" w:cs="Times New Roman"/>
          <w:sz w:val="24"/>
          <w:szCs w:val="24"/>
        </w:rPr>
        <w:t xml:space="preserve"> analýza, únavové parametry, spektrální analýza</w:t>
      </w:r>
      <w:r w:rsidR="005E1982">
        <w:rPr>
          <w:rFonts w:ascii="Times New Roman" w:hAnsi="Times New Roman" w:cs="Times New Roman"/>
          <w:sz w:val="24"/>
          <w:szCs w:val="24"/>
        </w:rPr>
        <w:t>,</w:t>
      </w:r>
    </w:p>
    <w:p w:rsidR="005E1982" w:rsidRPr="006F5362" w:rsidRDefault="005E1982" w:rsidP="006F536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přednastavené reporty, přizpůsobitelné reporty.</w:t>
      </w:r>
    </w:p>
    <w:p w:rsidR="003058DD" w:rsidRPr="00A869BF" w:rsidRDefault="003058DD" w:rsidP="00A869BF">
      <w:pPr>
        <w:rPr>
          <w:rFonts w:ascii="Times New Roman" w:hAnsi="Times New Roman" w:cs="Times New Roman"/>
          <w:sz w:val="24"/>
          <w:szCs w:val="24"/>
        </w:rPr>
      </w:pPr>
    </w:p>
    <w:sectPr w:rsidR="003058DD" w:rsidRPr="00A869BF" w:rsidSect="001F0E4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5AA" w:rsidRDefault="00AE25AA" w:rsidP="007B4DBF">
      <w:pPr>
        <w:spacing w:after="0" w:line="240" w:lineRule="auto"/>
      </w:pPr>
      <w:r>
        <w:separator/>
      </w:r>
    </w:p>
  </w:endnote>
  <w:endnote w:type="continuationSeparator" w:id="0">
    <w:p w:rsidR="00AE25AA" w:rsidRDefault="00AE25AA" w:rsidP="007B4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5625380"/>
      <w:docPartObj>
        <w:docPartGallery w:val="Page Numbers (Bottom of Page)"/>
        <w:docPartUnique/>
      </w:docPartObj>
    </w:sdtPr>
    <w:sdtEndPr/>
    <w:sdtContent>
      <w:p w:rsidR="001F0E4E" w:rsidRDefault="001F0E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F0E4E" w:rsidRDefault="001F0E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3677845"/>
      <w:docPartObj>
        <w:docPartGallery w:val="Page Numbers (Bottom of Page)"/>
        <w:docPartUnique/>
      </w:docPartObj>
    </w:sdtPr>
    <w:sdtEndPr/>
    <w:sdtContent>
      <w:p w:rsidR="001F0E4E" w:rsidRDefault="001F0E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30EA4" w:rsidRDefault="00030E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5AA" w:rsidRDefault="00AE25AA" w:rsidP="007B4DBF">
      <w:pPr>
        <w:spacing w:after="0" w:line="240" w:lineRule="auto"/>
      </w:pPr>
      <w:r>
        <w:separator/>
      </w:r>
    </w:p>
  </w:footnote>
  <w:footnote w:type="continuationSeparator" w:id="0">
    <w:p w:rsidR="00AE25AA" w:rsidRDefault="00AE25AA" w:rsidP="007B4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E4E" w:rsidRDefault="001F0E4E" w:rsidP="001F0E4E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DBF" w:rsidRDefault="007B4DBF" w:rsidP="007B4DBF">
    <w:pPr>
      <w:pStyle w:val="Zhlav"/>
      <w:jc w:val="right"/>
    </w:pPr>
    <w:r>
      <w:rPr>
        <w:noProof/>
        <w:sz w:val="20"/>
      </w:rPr>
      <w:drawing>
        <wp:inline distT="0" distB="0" distL="0" distR="0" wp14:anchorId="37BCD77D" wp14:editId="62A39DD1">
          <wp:extent cx="1612658" cy="536448"/>
          <wp:effectExtent l="0" t="0" r="0" b="0"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12658" cy="5364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E0876"/>
    <w:multiLevelType w:val="hybridMultilevel"/>
    <w:tmpl w:val="740EB00C"/>
    <w:lvl w:ilvl="0" w:tplc="31F04B54">
      <w:start w:val="1"/>
      <w:numFmt w:val="decimal"/>
      <w:lvlText w:val="%1."/>
      <w:lvlJc w:val="left"/>
      <w:pPr>
        <w:ind w:left="334" w:hanging="219"/>
      </w:pPr>
      <w:rPr>
        <w:rFonts w:hint="default"/>
        <w:w w:val="100"/>
        <w:lang w:val="cs-CZ" w:eastAsia="cs-CZ" w:bidi="cs-CZ"/>
      </w:rPr>
    </w:lvl>
    <w:lvl w:ilvl="1" w:tplc="37F2C10E">
      <w:numFmt w:val="bullet"/>
      <w:lvlText w:val="•"/>
      <w:lvlJc w:val="left"/>
      <w:pPr>
        <w:ind w:left="1236" w:hanging="219"/>
      </w:pPr>
      <w:rPr>
        <w:rFonts w:hint="default"/>
        <w:lang w:val="cs-CZ" w:eastAsia="cs-CZ" w:bidi="cs-CZ"/>
      </w:rPr>
    </w:lvl>
    <w:lvl w:ilvl="2" w:tplc="ADC4B35C">
      <w:numFmt w:val="bullet"/>
      <w:lvlText w:val="•"/>
      <w:lvlJc w:val="left"/>
      <w:pPr>
        <w:ind w:left="2133" w:hanging="219"/>
      </w:pPr>
      <w:rPr>
        <w:rFonts w:hint="default"/>
        <w:lang w:val="cs-CZ" w:eastAsia="cs-CZ" w:bidi="cs-CZ"/>
      </w:rPr>
    </w:lvl>
    <w:lvl w:ilvl="3" w:tplc="5770B440">
      <w:numFmt w:val="bullet"/>
      <w:lvlText w:val="•"/>
      <w:lvlJc w:val="left"/>
      <w:pPr>
        <w:ind w:left="3029" w:hanging="219"/>
      </w:pPr>
      <w:rPr>
        <w:rFonts w:hint="default"/>
        <w:lang w:val="cs-CZ" w:eastAsia="cs-CZ" w:bidi="cs-CZ"/>
      </w:rPr>
    </w:lvl>
    <w:lvl w:ilvl="4" w:tplc="AEB4C338">
      <w:numFmt w:val="bullet"/>
      <w:lvlText w:val="•"/>
      <w:lvlJc w:val="left"/>
      <w:pPr>
        <w:ind w:left="3926" w:hanging="219"/>
      </w:pPr>
      <w:rPr>
        <w:rFonts w:hint="default"/>
        <w:lang w:val="cs-CZ" w:eastAsia="cs-CZ" w:bidi="cs-CZ"/>
      </w:rPr>
    </w:lvl>
    <w:lvl w:ilvl="5" w:tplc="DD92D640">
      <w:numFmt w:val="bullet"/>
      <w:lvlText w:val="•"/>
      <w:lvlJc w:val="left"/>
      <w:pPr>
        <w:ind w:left="4823" w:hanging="219"/>
      </w:pPr>
      <w:rPr>
        <w:rFonts w:hint="default"/>
        <w:lang w:val="cs-CZ" w:eastAsia="cs-CZ" w:bidi="cs-CZ"/>
      </w:rPr>
    </w:lvl>
    <w:lvl w:ilvl="6" w:tplc="F91AFD9C">
      <w:numFmt w:val="bullet"/>
      <w:lvlText w:val="•"/>
      <w:lvlJc w:val="left"/>
      <w:pPr>
        <w:ind w:left="5719" w:hanging="219"/>
      </w:pPr>
      <w:rPr>
        <w:rFonts w:hint="default"/>
        <w:lang w:val="cs-CZ" w:eastAsia="cs-CZ" w:bidi="cs-CZ"/>
      </w:rPr>
    </w:lvl>
    <w:lvl w:ilvl="7" w:tplc="E9703110">
      <w:numFmt w:val="bullet"/>
      <w:lvlText w:val="•"/>
      <w:lvlJc w:val="left"/>
      <w:pPr>
        <w:ind w:left="6616" w:hanging="219"/>
      </w:pPr>
      <w:rPr>
        <w:rFonts w:hint="default"/>
        <w:lang w:val="cs-CZ" w:eastAsia="cs-CZ" w:bidi="cs-CZ"/>
      </w:rPr>
    </w:lvl>
    <w:lvl w:ilvl="8" w:tplc="83A4C75C">
      <w:numFmt w:val="bullet"/>
      <w:lvlText w:val="•"/>
      <w:lvlJc w:val="left"/>
      <w:pPr>
        <w:ind w:left="7513" w:hanging="219"/>
      </w:pPr>
      <w:rPr>
        <w:rFonts w:hint="default"/>
        <w:lang w:val="cs-CZ" w:eastAsia="cs-CZ" w:bidi="cs-CZ"/>
      </w:rPr>
    </w:lvl>
  </w:abstractNum>
  <w:abstractNum w:abstractNumId="1" w15:restartNumberingAfterBreak="0">
    <w:nsid w:val="0A103ACF"/>
    <w:multiLevelType w:val="hybridMultilevel"/>
    <w:tmpl w:val="CBE6C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101C5"/>
    <w:multiLevelType w:val="hybridMultilevel"/>
    <w:tmpl w:val="350C8E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620CD"/>
    <w:multiLevelType w:val="hybridMultilevel"/>
    <w:tmpl w:val="116CD2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AB7502"/>
    <w:multiLevelType w:val="hybridMultilevel"/>
    <w:tmpl w:val="43D24F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C463FB"/>
    <w:multiLevelType w:val="hybridMultilevel"/>
    <w:tmpl w:val="CCF699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670A31"/>
    <w:multiLevelType w:val="hybridMultilevel"/>
    <w:tmpl w:val="6AC8F4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DBF"/>
    <w:rsid w:val="000057D6"/>
    <w:rsid w:val="0002768C"/>
    <w:rsid w:val="00030EA4"/>
    <w:rsid w:val="000869D0"/>
    <w:rsid w:val="000A002F"/>
    <w:rsid w:val="000E6BCC"/>
    <w:rsid w:val="000F3E5D"/>
    <w:rsid w:val="00122A1F"/>
    <w:rsid w:val="00126E18"/>
    <w:rsid w:val="0019477F"/>
    <w:rsid w:val="00195825"/>
    <w:rsid w:val="001F0E4E"/>
    <w:rsid w:val="00247953"/>
    <w:rsid w:val="00275A1C"/>
    <w:rsid w:val="0028210C"/>
    <w:rsid w:val="00285C64"/>
    <w:rsid w:val="002A1C2E"/>
    <w:rsid w:val="002A7C13"/>
    <w:rsid w:val="002D627B"/>
    <w:rsid w:val="002E52F7"/>
    <w:rsid w:val="003058DD"/>
    <w:rsid w:val="0032308D"/>
    <w:rsid w:val="003230A0"/>
    <w:rsid w:val="00327F34"/>
    <w:rsid w:val="003639B4"/>
    <w:rsid w:val="0036447B"/>
    <w:rsid w:val="003667EC"/>
    <w:rsid w:val="003B2A35"/>
    <w:rsid w:val="003C7191"/>
    <w:rsid w:val="003D7B1A"/>
    <w:rsid w:val="004251DE"/>
    <w:rsid w:val="0043214F"/>
    <w:rsid w:val="00441A66"/>
    <w:rsid w:val="004475B0"/>
    <w:rsid w:val="00476E26"/>
    <w:rsid w:val="004D19F3"/>
    <w:rsid w:val="00521E61"/>
    <w:rsid w:val="00522203"/>
    <w:rsid w:val="0053139D"/>
    <w:rsid w:val="005363D9"/>
    <w:rsid w:val="00542C1C"/>
    <w:rsid w:val="00562630"/>
    <w:rsid w:val="00574A83"/>
    <w:rsid w:val="005807FE"/>
    <w:rsid w:val="00582E74"/>
    <w:rsid w:val="005C123A"/>
    <w:rsid w:val="005C5390"/>
    <w:rsid w:val="005D7978"/>
    <w:rsid w:val="005E1982"/>
    <w:rsid w:val="005F62F2"/>
    <w:rsid w:val="00601CA8"/>
    <w:rsid w:val="00630D12"/>
    <w:rsid w:val="00632025"/>
    <w:rsid w:val="006E198E"/>
    <w:rsid w:val="006F5362"/>
    <w:rsid w:val="006F710F"/>
    <w:rsid w:val="007B4DBF"/>
    <w:rsid w:val="008260BE"/>
    <w:rsid w:val="00865999"/>
    <w:rsid w:val="008A39F1"/>
    <w:rsid w:val="008A4894"/>
    <w:rsid w:val="0090322E"/>
    <w:rsid w:val="00927029"/>
    <w:rsid w:val="00971851"/>
    <w:rsid w:val="00995FFE"/>
    <w:rsid w:val="009E6B4D"/>
    <w:rsid w:val="009F25E0"/>
    <w:rsid w:val="00A12591"/>
    <w:rsid w:val="00A14EBA"/>
    <w:rsid w:val="00A6227C"/>
    <w:rsid w:val="00A75FC4"/>
    <w:rsid w:val="00A869BF"/>
    <w:rsid w:val="00A90D38"/>
    <w:rsid w:val="00AB4030"/>
    <w:rsid w:val="00AC76A1"/>
    <w:rsid w:val="00AE25AA"/>
    <w:rsid w:val="00B717ED"/>
    <w:rsid w:val="00BE07CB"/>
    <w:rsid w:val="00BE4C63"/>
    <w:rsid w:val="00BF5F9B"/>
    <w:rsid w:val="00C246DD"/>
    <w:rsid w:val="00C64EF6"/>
    <w:rsid w:val="00C848D9"/>
    <w:rsid w:val="00CA3C44"/>
    <w:rsid w:val="00CF70BA"/>
    <w:rsid w:val="00D258D8"/>
    <w:rsid w:val="00D477FD"/>
    <w:rsid w:val="00DB6B9C"/>
    <w:rsid w:val="00DD526B"/>
    <w:rsid w:val="00DF60C8"/>
    <w:rsid w:val="00E072E6"/>
    <w:rsid w:val="00E24C77"/>
    <w:rsid w:val="00E510F5"/>
    <w:rsid w:val="00E86211"/>
    <w:rsid w:val="00EB3118"/>
    <w:rsid w:val="00F37599"/>
    <w:rsid w:val="00F6719B"/>
    <w:rsid w:val="00FB595B"/>
    <w:rsid w:val="00FC0589"/>
    <w:rsid w:val="00FE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54470"/>
  <w15:chartTrackingRefBased/>
  <w15:docId w15:val="{1E3A5701-C604-4DFE-8646-01027623F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4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4DBF"/>
  </w:style>
  <w:style w:type="paragraph" w:styleId="Zpat">
    <w:name w:val="footer"/>
    <w:basedOn w:val="Normln"/>
    <w:link w:val="ZpatChar"/>
    <w:uiPriority w:val="99"/>
    <w:unhideWhenUsed/>
    <w:rsid w:val="007B4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4DBF"/>
  </w:style>
  <w:style w:type="paragraph" w:styleId="Odstavecseseznamem">
    <w:name w:val="List Paragraph"/>
    <w:basedOn w:val="Normln"/>
    <w:uiPriority w:val="34"/>
    <w:qFormat/>
    <w:rsid w:val="007B4DB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1"/>
    <w:qFormat/>
    <w:rsid w:val="00630D12"/>
    <w:pPr>
      <w:widowControl w:val="0"/>
      <w:autoSpaceDE w:val="0"/>
      <w:autoSpaceDN w:val="0"/>
      <w:spacing w:after="0" w:line="240" w:lineRule="auto"/>
      <w:ind w:left="116"/>
    </w:pPr>
    <w:rPr>
      <w:rFonts w:ascii="Calibri" w:eastAsia="Calibri" w:hAnsi="Calibri" w:cs="Calibri"/>
      <w:lang w:eastAsia="cs-CZ"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630D12"/>
    <w:rPr>
      <w:rFonts w:ascii="Calibri" w:eastAsia="Calibri" w:hAnsi="Calibri" w:cs="Calibri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224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davidkovav</dc:creator>
  <cp:keywords/>
  <dc:description/>
  <cp:lastModifiedBy>davidkovav</cp:lastModifiedBy>
  <cp:revision>80</cp:revision>
  <cp:lastPrinted>2019-06-25T11:48:00Z</cp:lastPrinted>
  <dcterms:created xsi:type="dcterms:W3CDTF">2019-06-13T07:48:00Z</dcterms:created>
  <dcterms:modified xsi:type="dcterms:W3CDTF">2019-09-30T12:25:00Z</dcterms:modified>
</cp:coreProperties>
</file>