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E7539" w:rsidRDefault="008E753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8E7539" w:rsidRDefault="00D20385">
      <w:pPr>
        <w:keepNext/>
        <w:jc w:val="center"/>
        <w:rPr>
          <w:rFonts w:ascii="Arial" w:eastAsia="Arial" w:hAnsi="Arial" w:cs="Arial"/>
          <w:color w:val="980098"/>
          <w:sz w:val="28"/>
          <w:szCs w:val="28"/>
        </w:rPr>
      </w:pPr>
      <w:r>
        <w:rPr>
          <w:rFonts w:ascii="Arial" w:eastAsia="Arial" w:hAnsi="Arial" w:cs="Arial"/>
          <w:b/>
          <w:bCs/>
          <w:color w:val="980098"/>
          <w:sz w:val="28"/>
          <w:szCs w:val="28"/>
        </w:rPr>
        <w:t>KUPNÍ SMLOUVA</w:t>
      </w:r>
    </w:p>
    <w:p w14:paraId="00000003" w14:textId="77777777" w:rsidR="008E7539" w:rsidRDefault="00D20385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uzavřená podle ust. § 2079 a násl. zákona č. 89/2012,občanský zákoník, </w:t>
      </w:r>
    </w:p>
    <w:p w14:paraId="00000004" w14:textId="77777777" w:rsidR="008E7539" w:rsidRDefault="00D20385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ve znění pozdějších předpisů</w:t>
      </w:r>
    </w:p>
    <w:p w14:paraId="00000005" w14:textId="77777777" w:rsidR="008E7539" w:rsidRDefault="008E7539">
      <w:pPr>
        <w:rPr>
          <w:rFonts w:ascii="Arial" w:eastAsia="Arial" w:hAnsi="Arial" w:cs="Arial"/>
          <w:sz w:val="20"/>
          <w:szCs w:val="20"/>
        </w:rPr>
      </w:pPr>
    </w:p>
    <w:p w14:paraId="00000006" w14:textId="77777777" w:rsidR="008E7539" w:rsidRDefault="00D2038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Níže uvedeného dne, měsíce a roku uzavřely smluvní strany:</w:t>
      </w:r>
    </w:p>
    <w:p w14:paraId="00000007" w14:textId="77777777" w:rsidR="008E7539" w:rsidRDefault="00D20385">
      <w:pPr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Společnost</w:t>
      </w:r>
      <w:r>
        <w:rPr>
          <w:rFonts w:ascii="Arial" w:eastAsia="Arial" w:hAnsi="Arial" w:cs="Arial"/>
          <w:sz w:val="20"/>
          <w:szCs w:val="20"/>
          <w:highlight w:val="yellow"/>
        </w:rPr>
        <w:t>:</w:t>
      </w:r>
      <w:r>
        <w:rPr>
          <w:rFonts w:ascii="Arial" w:eastAsia="Arial" w:hAnsi="Arial" w:cs="Arial"/>
          <w:sz w:val="20"/>
          <w:szCs w:val="20"/>
          <w:highlight w:val="yellow"/>
        </w:rPr>
        <w:tab/>
      </w:r>
    </w:p>
    <w:p w14:paraId="00000008" w14:textId="77777777" w:rsidR="008E7539" w:rsidRDefault="00D20385">
      <w:pPr>
        <w:jc w:val="both"/>
        <w:rPr>
          <w:rFonts w:ascii="Arial" w:eastAsia="Arial" w:hAnsi="Arial" w:cs="Arial"/>
          <w:i/>
          <w:iCs/>
          <w:sz w:val="20"/>
          <w:szCs w:val="20"/>
          <w:highlight w:val="yellow"/>
        </w:rPr>
      </w:pP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Sídlo</w:t>
      </w:r>
      <w:r>
        <w:rPr>
          <w:rFonts w:ascii="Arial" w:eastAsia="Arial" w:hAnsi="Arial" w:cs="Arial"/>
          <w:sz w:val="20"/>
          <w:szCs w:val="20"/>
          <w:highlight w:val="yellow"/>
        </w:rPr>
        <w:t>:</w:t>
      </w:r>
      <w:r>
        <w:rPr>
          <w:rFonts w:ascii="Arial" w:eastAsia="Arial" w:hAnsi="Arial" w:cs="Arial"/>
          <w:sz w:val="20"/>
          <w:szCs w:val="20"/>
          <w:highlight w:val="yellow"/>
        </w:rPr>
        <w:tab/>
      </w:r>
      <w:r>
        <w:rPr>
          <w:rFonts w:ascii="Arial" w:eastAsia="Arial" w:hAnsi="Arial" w:cs="Arial"/>
          <w:sz w:val="20"/>
          <w:szCs w:val="20"/>
          <w:highlight w:val="yellow"/>
        </w:rPr>
        <w:tab/>
      </w:r>
    </w:p>
    <w:p w14:paraId="00000009" w14:textId="77777777" w:rsidR="008E7539" w:rsidRDefault="00D20385">
      <w:pPr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IČ</w:t>
      </w:r>
      <w:r>
        <w:rPr>
          <w:rFonts w:ascii="Arial" w:eastAsia="Arial" w:hAnsi="Arial" w:cs="Arial"/>
          <w:sz w:val="20"/>
          <w:szCs w:val="20"/>
          <w:highlight w:val="yellow"/>
        </w:rPr>
        <w:t>:</w:t>
      </w:r>
      <w:r>
        <w:rPr>
          <w:rFonts w:ascii="Arial" w:eastAsia="Arial" w:hAnsi="Arial" w:cs="Arial"/>
          <w:sz w:val="20"/>
          <w:szCs w:val="20"/>
          <w:highlight w:val="yellow"/>
        </w:rPr>
        <w:tab/>
      </w:r>
      <w:r>
        <w:rPr>
          <w:rFonts w:ascii="Arial" w:eastAsia="Arial" w:hAnsi="Arial" w:cs="Arial"/>
          <w:sz w:val="20"/>
          <w:szCs w:val="20"/>
          <w:highlight w:val="yellow"/>
        </w:rPr>
        <w:tab/>
      </w:r>
    </w:p>
    <w:p w14:paraId="0000000A" w14:textId="77777777" w:rsidR="008E7539" w:rsidRDefault="00D20385">
      <w:pPr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Zastoupená</w:t>
      </w:r>
      <w:r>
        <w:rPr>
          <w:rFonts w:ascii="Arial" w:eastAsia="Arial" w:hAnsi="Arial" w:cs="Arial"/>
          <w:sz w:val="20"/>
          <w:szCs w:val="20"/>
          <w:highlight w:val="yellow"/>
        </w:rPr>
        <w:t>:</w:t>
      </w:r>
      <w:r>
        <w:rPr>
          <w:rFonts w:ascii="Arial" w:eastAsia="Arial" w:hAnsi="Arial" w:cs="Arial"/>
          <w:sz w:val="20"/>
          <w:szCs w:val="20"/>
          <w:highlight w:val="yellow"/>
        </w:rPr>
        <w:tab/>
      </w:r>
    </w:p>
    <w:p w14:paraId="0000000B" w14:textId="77777777" w:rsidR="008E7539" w:rsidRDefault="00D20385">
      <w:pPr>
        <w:jc w:val="both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Bankovní spojení</w:t>
      </w:r>
      <w:r>
        <w:rPr>
          <w:rFonts w:ascii="Arial" w:eastAsia="Arial" w:hAnsi="Arial" w:cs="Arial"/>
          <w:sz w:val="20"/>
          <w:szCs w:val="20"/>
          <w:highlight w:val="yellow"/>
        </w:rPr>
        <w:t>:</w:t>
      </w:r>
    </w:p>
    <w:p w14:paraId="0000000C" w14:textId="77777777" w:rsidR="008E7539" w:rsidRDefault="00D2038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highlight w:val="yellow"/>
        </w:rPr>
        <w:t>Číslo účtu</w:t>
      </w:r>
      <w:r>
        <w:rPr>
          <w:rFonts w:ascii="Arial" w:eastAsia="Arial" w:hAnsi="Arial" w:cs="Arial"/>
          <w:sz w:val="20"/>
          <w:szCs w:val="20"/>
          <w:highlight w:val="yellow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</w:p>
    <w:p w14:paraId="0000000D" w14:textId="77777777" w:rsidR="008E7539" w:rsidRDefault="00D20385">
      <w:pPr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(dále jen </w:t>
      </w:r>
      <w:r>
        <w:rPr>
          <w:rFonts w:ascii="Arial" w:eastAsia="Arial" w:hAnsi="Arial" w:cs="Arial"/>
          <w:i/>
          <w:iCs/>
          <w:sz w:val="20"/>
          <w:szCs w:val="20"/>
        </w:rPr>
        <w:t>„</w:t>
      </w:r>
      <w:r>
        <w:rPr>
          <w:rFonts w:ascii="Arial" w:eastAsia="Arial" w:hAnsi="Arial" w:cs="Arial"/>
          <w:b/>
          <w:bCs/>
          <w:sz w:val="20"/>
          <w:szCs w:val="20"/>
        </w:rPr>
        <w:t>prodávající</w:t>
      </w:r>
      <w:r>
        <w:rPr>
          <w:rFonts w:ascii="Arial" w:eastAsia="Arial" w:hAnsi="Arial" w:cs="Arial"/>
          <w:sz w:val="20"/>
          <w:szCs w:val="20"/>
        </w:rPr>
        <w:t>“ na straně jedné)</w:t>
      </w:r>
    </w:p>
    <w:p w14:paraId="0000000E" w14:textId="77777777" w:rsidR="008E7539" w:rsidRDefault="008E7539">
      <w:pPr>
        <w:rPr>
          <w:rFonts w:ascii="Arial" w:eastAsia="Arial" w:hAnsi="Arial" w:cs="Arial"/>
          <w:sz w:val="20"/>
          <w:szCs w:val="20"/>
        </w:rPr>
      </w:pPr>
    </w:p>
    <w:p w14:paraId="0000000F" w14:textId="77777777" w:rsidR="008E7539" w:rsidRDefault="00D20385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</w:p>
    <w:p w14:paraId="00000010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11" w14:textId="77777777" w:rsidR="008E7539" w:rsidRDefault="00D20385">
      <w:pPr>
        <w:jc w:val="both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Univerzita Jana Evangelisty Purkyně v  Ústí nad Labem</w:t>
      </w:r>
    </w:p>
    <w:p w14:paraId="00000012" w14:textId="77777777" w:rsidR="008E7539" w:rsidRDefault="00D2038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Sídlo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i/>
          <w:iCs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Pasteurova 1, 400 96 Ústí nad Labem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</w:p>
    <w:p w14:paraId="00000013" w14:textId="77777777" w:rsidR="008E7539" w:rsidRDefault="00D2038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IČ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44555601</w:t>
      </w:r>
    </w:p>
    <w:p w14:paraId="00000014" w14:textId="77777777" w:rsidR="008E7539" w:rsidRDefault="00D20385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DIČ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CZ44555601</w:t>
      </w:r>
    </w:p>
    <w:p w14:paraId="00000015" w14:textId="77777777" w:rsidR="008E7539" w:rsidRDefault="00D20385">
      <w:pPr>
        <w:jc w:val="both"/>
      </w:pPr>
      <w:r>
        <w:rPr>
          <w:rFonts w:ascii="Arial" w:eastAsia="Arial" w:hAnsi="Arial" w:cs="Arial"/>
          <w:b/>
          <w:bCs/>
          <w:sz w:val="20"/>
          <w:szCs w:val="20"/>
        </w:rPr>
        <w:t>Zastoupená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 xml:space="preserve">doc. RNDr. Jaroslav Koutský, Ph.D. rektor </w:t>
      </w:r>
    </w:p>
    <w:p w14:paraId="00000016" w14:textId="77777777" w:rsidR="008E7539" w:rsidRDefault="00D20385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Bankovní spojení: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ČSOB, a.s., Ústí nad Labem</w:t>
      </w:r>
    </w:p>
    <w:p w14:paraId="00000017" w14:textId="77777777" w:rsidR="008E7539" w:rsidRDefault="00D20385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Číslo účtu:</w:t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260112295/0300</w:t>
      </w:r>
    </w:p>
    <w:p w14:paraId="00000018" w14:textId="77777777" w:rsidR="008E7539" w:rsidRDefault="00D20385">
      <w:pPr>
        <w:spacing w:before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(dále jen „</w:t>
      </w:r>
      <w:r>
        <w:rPr>
          <w:rFonts w:ascii="Arial" w:eastAsia="Arial" w:hAnsi="Arial" w:cs="Arial"/>
          <w:b/>
          <w:bCs/>
          <w:sz w:val="20"/>
          <w:szCs w:val="20"/>
        </w:rPr>
        <w:t>kupující</w:t>
      </w:r>
      <w:r>
        <w:rPr>
          <w:rFonts w:ascii="Arial" w:eastAsia="Arial" w:hAnsi="Arial" w:cs="Arial"/>
          <w:sz w:val="20"/>
          <w:szCs w:val="20"/>
        </w:rPr>
        <w:t>“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na straně druhé, kde prodávající a kupující dále společně téže jako „</w:t>
      </w:r>
      <w:r>
        <w:rPr>
          <w:rFonts w:ascii="Arial" w:eastAsia="Arial" w:hAnsi="Arial" w:cs="Arial"/>
          <w:b/>
          <w:bCs/>
          <w:sz w:val="20"/>
          <w:szCs w:val="20"/>
        </w:rPr>
        <w:t>smluvní strany</w:t>
      </w:r>
      <w:r>
        <w:rPr>
          <w:rFonts w:ascii="Arial" w:eastAsia="Arial" w:hAnsi="Arial" w:cs="Arial"/>
          <w:sz w:val="20"/>
          <w:szCs w:val="20"/>
        </w:rPr>
        <w:t>“ nebo jednotlivě jako „</w:t>
      </w:r>
      <w:r>
        <w:rPr>
          <w:rFonts w:ascii="Arial" w:eastAsia="Arial" w:hAnsi="Arial" w:cs="Arial"/>
          <w:b/>
          <w:bCs/>
          <w:sz w:val="20"/>
          <w:szCs w:val="20"/>
        </w:rPr>
        <w:t>smluvní strana</w:t>
      </w:r>
      <w:r>
        <w:rPr>
          <w:rFonts w:ascii="Arial" w:eastAsia="Arial" w:hAnsi="Arial" w:cs="Arial"/>
          <w:sz w:val="20"/>
          <w:szCs w:val="20"/>
        </w:rPr>
        <w:t>“)</w:t>
      </w:r>
    </w:p>
    <w:p w14:paraId="00000019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1A" w14:textId="77777777" w:rsidR="008E7539" w:rsidRDefault="00D20385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tuto</w:t>
      </w:r>
    </w:p>
    <w:p w14:paraId="0000001B" w14:textId="77777777" w:rsidR="008E7539" w:rsidRDefault="00D20385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Kupní smlouvu</w:t>
      </w:r>
    </w:p>
    <w:p w14:paraId="0000001C" w14:textId="77777777" w:rsidR="008E7539" w:rsidRDefault="00D20385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(dále jen „</w:t>
      </w:r>
      <w:r>
        <w:rPr>
          <w:rFonts w:ascii="Arial" w:eastAsia="Arial" w:hAnsi="Arial" w:cs="Arial"/>
          <w:b/>
          <w:bCs/>
          <w:sz w:val="20"/>
          <w:szCs w:val="20"/>
        </w:rPr>
        <w:t>tato smlouva</w:t>
      </w:r>
      <w:r>
        <w:rPr>
          <w:rFonts w:ascii="Arial" w:eastAsia="Arial" w:hAnsi="Arial" w:cs="Arial"/>
          <w:sz w:val="20"/>
          <w:szCs w:val="20"/>
        </w:rPr>
        <w:t>“)</w:t>
      </w:r>
    </w:p>
    <w:p w14:paraId="0000001D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1E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I.</w:t>
      </w:r>
    </w:p>
    <w:p w14:paraId="0000001F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Předmě</w:t>
      </w:r>
      <w:r>
        <w:rPr>
          <w:rFonts w:ascii="Arial" w:eastAsia="Arial" w:hAnsi="Arial" w:cs="Arial"/>
          <w:b/>
          <w:bCs/>
          <w:sz w:val="20"/>
          <w:szCs w:val="20"/>
        </w:rPr>
        <w:t>t smlouvy</w:t>
      </w:r>
    </w:p>
    <w:p w14:paraId="00000020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21" w14:textId="77777777" w:rsidR="008E7539" w:rsidRDefault="00D20385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Arial" w:eastAsia="Arial" w:hAnsi="Arial" w:cs="Arial"/>
          <w:sz w:val="20"/>
          <w:szCs w:val="20"/>
        </w:rPr>
        <w:t>Prodávající se touto smlouvou zavazuje na své náklady a nebezpečí odevzdat kupujícímu nové, nepoužité zboží, které je předmětem koupě a jehož specifikace je uvedena v Příloze č. 1, která je nedílnou součástí této smlouvy, a umožnit kupujícímu nabýt vlastni</w:t>
      </w:r>
      <w:r>
        <w:rPr>
          <w:rFonts w:ascii="Arial" w:eastAsia="Arial" w:hAnsi="Arial" w:cs="Arial"/>
          <w:sz w:val="20"/>
          <w:szCs w:val="20"/>
        </w:rPr>
        <w:t>cké právo ke zboží, a to vše za dále uvedených podmínek. Předmětem této smlouvy je rovněž převod vlastnického práva k veškerému příslušenství zboží. Nedílnou součástí dodání zboží je doprava zboží, dodání dokumentace (v českém, příp. anglickém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jazyce a v t</w:t>
      </w:r>
      <w:r>
        <w:rPr>
          <w:rFonts w:ascii="Arial" w:eastAsia="Arial" w:hAnsi="Arial" w:cs="Arial"/>
          <w:sz w:val="20"/>
          <w:szCs w:val="20"/>
        </w:rPr>
        <w:t>ištěné nebo elektronické podobě či v kombinaci obou podob) potřebné k převzetí a užívání zboží, instalace zboží, odzkoušení zboží, předvedení provozuschopnosti a základních parametrů zboží včetně zaškolení obsluhy a zajištění servisu, (dále také jako „</w:t>
      </w:r>
      <w:r>
        <w:rPr>
          <w:rFonts w:ascii="Arial" w:eastAsia="Arial" w:hAnsi="Arial" w:cs="Arial"/>
          <w:b/>
          <w:bCs/>
          <w:sz w:val="20"/>
          <w:szCs w:val="20"/>
        </w:rPr>
        <w:t>dodá</w:t>
      </w:r>
      <w:r>
        <w:rPr>
          <w:rFonts w:ascii="Arial" w:eastAsia="Arial" w:hAnsi="Arial" w:cs="Arial"/>
          <w:b/>
          <w:bCs/>
          <w:sz w:val="20"/>
          <w:szCs w:val="20"/>
        </w:rPr>
        <w:t>vka</w:t>
      </w:r>
      <w:r>
        <w:rPr>
          <w:rFonts w:ascii="Arial" w:eastAsia="Arial" w:hAnsi="Arial" w:cs="Arial"/>
          <w:sz w:val="20"/>
          <w:szCs w:val="20"/>
        </w:rPr>
        <w:t>“ nebo jako „</w:t>
      </w:r>
      <w:r>
        <w:rPr>
          <w:rFonts w:ascii="Arial" w:eastAsia="Arial" w:hAnsi="Arial" w:cs="Arial"/>
          <w:b/>
          <w:bCs/>
          <w:sz w:val="20"/>
          <w:szCs w:val="20"/>
        </w:rPr>
        <w:t>zboží</w:t>
      </w:r>
      <w:r>
        <w:rPr>
          <w:rFonts w:ascii="Arial" w:eastAsia="Arial" w:hAnsi="Arial" w:cs="Arial"/>
          <w:sz w:val="20"/>
          <w:szCs w:val="20"/>
        </w:rPr>
        <w:t>“).</w:t>
      </w:r>
    </w:p>
    <w:p w14:paraId="00000022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23" w14:textId="77777777" w:rsidR="008E7539" w:rsidRDefault="00D20385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Zboží musí být dodáno v kvalitě a provedení odpovídající platným technickým normám a právním předpisům České republiky a Evropské unie. Prodávající se zavazuje dodat kupujícímu zboží, které bude odpovídat materiálové specifikaci a</w:t>
      </w:r>
      <w:r>
        <w:rPr>
          <w:rFonts w:ascii="Arial" w:eastAsia="Arial" w:hAnsi="Arial" w:cs="Arial"/>
          <w:sz w:val="20"/>
          <w:szCs w:val="20"/>
        </w:rPr>
        <w:t xml:space="preserve"> kvalitě uvedené v nabídce dodavatele - prodávajícího dle výběrového řízení ERDF FOTO vybavení FUD - 343, která tvoří nedílnou součást této smlouvy jako její příloha č. 1.</w:t>
      </w:r>
    </w:p>
    <w:p w14:paraId="00000024" w14:textId="77777777" w:rsidR="008E7539" w:rsidRDefault="008E7539">
      <w:pPr>
        <w:keepNext/>
        <w:jc w:val="both"/>
        <w:rPr>
          <w:rFonts w:ascii="Arial" w:eastAsia="Arial" w:hAnsi="Arial" w:cs="Arial"/>
          <w:sz w:val="20"/>
          <w:szCs w:val="20"/>
        </w:rPr>
      </w:pPr>
    </w:p>
    <w:p w14:paraId="00000025" w14:textId="77777777" w:rsidR="008E7539" w:rsidRDefault="00D20385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Prodávající prodává a kupující se touto smlouvou zavazuje zboží převzít a zaplatit </w:t>
      </w:r>
      <w:r>
        <w:rPr>
          <w:rFonts w:ascii="Arial" w:eastAsia="Arial" w:hAnsi="Arial" w:cs="Arial"/>
          <w:sz w:val="20"/>
          <w:szCs w:val="20"/>
        </w:rPr>
        <w:t>prodávajícímu dohodnutou kupní cenu, a to vše za dále uvedených podmínek.</w:t>
      </w:r>
    </w:p>
    <w:p w14:paraId="00000026" w14:textId="77777777" w:rsidR="008E7539" w:rsidRDefault="008E7539">
      <w:pPr>
        <w:ind w:left="708"/>
        <w:rPr>
          <w:rFonts w:ascii="Arial" w:eastAsia="Arial" w:hAnsi="Arial" w:cs="Arial"/>
        </w:rPr>
      </w:pPr>
    </w:p>
    <w:p w14:paraId="00000027" w14:textId="77777777" w:rsidR="008E7539" w:rsidRDefault="00D20385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Vlastnické právo ke zboží včetně dokumentace a nebezpečí škody na věci (zboží včetně dokumentace) přechází na kupujícího dnem podpisu předávacího protokolu dle čl. III. odst. 5 této</w:t>
      </w:r>
      <w:r>
        <w:rPr>
          <w:rFonts w:ascii="Arial" w:eastAsia="Arial" w:hAnsi="Arial" w:cs="Arial"/>
          <w:sz w:val="20"/>
          <w:szCs w:val="20"/>
        </w:rPr>
        <w:t xml:space="preserve"> smlouvy. Vlastnické právo obalů zboží přechází na prodávajícího okamžikem podpisu předávacího protokolu, který je povinen s obaly naložit ve smyslu platné právní úpravy.</w:t>
      </w:r>
    </w:p>
    <w:p w14:paraId="00000028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29" w14:textId="77777777" w:rsidR="008E7539" w:rsidRDefault="00D20385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Smluvní strany si podpisem této smlouvy sjednávají, že závazky touto smlouvou založe</w:t>
      </w:r>
      <w:r>
        <w:rPr>
          <w:rFonts w:ascii="Arial" w:eastAsia="Arial" w:hAnsi="Arial" w:cs="Arial"/>
          <w:sz w:val="20"/>
          <w:szCs w:val="20"/>
        </w:rPr>
        <w:t xml:space="preserve">né budou vykládány výhradně podle obsahu této smlouvy, bez přihlédnutí k jakékoli skutečnosti, která nastala a/nebo byla sdělena, jednou stranou druhé straně před uzavřením této smlouvy.    </w:t>
      </w:r>
    </w:p>
    <w:p w14:paraId="0000002A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2B" w14:textId="77777777" w:rsidR="008E7539" w:rsidRDefault="00D20385">
      <w:pPr>
        <w:numPr>
          <w:ilvl w:val="0"/>
          <w:numId w:val="1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Prodávající podpisem této smlouvy prohlašuje, že je výlučným vla</w:t>
      </w:r>
      <w:r>
        <w:rPr>
          <w:rFonts w:ascii="Arial" w:eastAsia="Arial" w:hAnsi="Arial" w:cs="Arial"/>
          <w:sz w:val="20"/>
          <w:szCs w:val="20"/>
        </w:rPr>
        <w:t>stníkem zboží a není omezen právy třetích osob v nakládání s ním. Prodávající dále prohlašuje, že ohledně vlastnictví zboží není veden žádný spor (soud, arbitráž apod.), ani žádný takový nehrozí.</w:t>
      </w:r>
    </w:p>
    <w:p w14:paraId="0000002C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2D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2E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II.</w:t>
      </w:r>
    </w:p>
    <w:p w14:paraId="0000002F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Kupní cena a platební podmínky</w:t>
      </w:r>
    </w:p>
    <w:p w14:paraId="00000030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31" w14:textId="77777777" w:rsidR="008E7539" w:rsidRDefault="00D20385">
      <w:pPr>
        <w:keepNext/>
        <w:numPr>
          <w:ilvl w:val="0"/>
          <w:numId w:val="3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Kupní cena se po dohodě smluvních stran sjednává jako cena nejvýše přípustná a činí:</w:t>
      </w:r>
    </w:p>
    <w:p w14:paraId="00000032" w14:textId="77777777" w:rsidR="008E7539" w:rsidRDefault="00D20385">
      <w:pPr>
        <w:keepNext/>
        <w:spacing w:before="120"/>
        <w:ind w:firstLine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Cena bez DPH</w:t>
      </w:r>
      <w:r>
        <w:rPr>
          <w:rFonts w:ascii="Arial" w:eastAsia="Arial" w:hAnsi="Arial" w:cs="Arial"/>
          <w:sz w:val="20"/>
          <w:szCs w:val="20"/>
        </w:rPr>
        <w:tab/>
        <w:t>celkem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highlight w:val="yellow"/>
        </w:rPr>
        <w:t>………………………….</w:t>
      </w:r>
      <w:r>
        <w:rPr>
          <w:rFonts w:ascii="Arial" w:eastAsia="Arial" w:hAnsi="Arial" w:cs="Arial"/>
          <w:sz w:val="20"/>
          <w:szCs w:val="20"/>
        </w:rPr>
        <w:t xml:space="preserve"> Kč </w:t>
      </w:r>
    </w:p>
    <w:p w14:paraId="00000033" w14:textId="77777777" w:rsidR="008E7539" w:rsidRDefault="008E7539">
      <w:pPr>
        <w:rPr>
          <w:rFonts w:ascii="Arial" w:eastAsia="Arial" w:hAnsi="Arial" w:cs="Arial"/>
          <w:sz w:val="20"/>
          <w:szCs w:val="20"/>
        </w:rPr>
      </w:pPr>
    </w:p>
    <w:p w14:paraId="00000034" w14:textId="77777777" w:rsidR="008E7539" w:rsidRDefault="00D20385">
      <w:pPr>
        <w:ind w:firstLine="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DPH</w:t>
      </w:r>
      <w:r>
        <w:rPr>
          <w:rFonts w:ascii="Arial" w:eastAsia="Arial" w:hAnsi="Arial" w:cs="Arial"/>
          <w:sz w:val="20"/>
          <w:szCs w:val="20"/>
        </w:rPr>
        <w:tab/>
        <w:t>…</w:t>
      </w:r>
      <w:r>
        <w:rPr>
          <w:rFonts w:ascii="Arial" w:eastAsia="Arial" w:hAnsi="Arial" w:cs="Arial"/>
          <w:sz w:val="20"/>
          <w:szCs w:val="20"/>
          <w:highlight w:val="yellow"/>
        </w:rPr>
        <w:t>…………………</w:t>
      </w:r>
      <w:r>
        <w:rPr>
          <w:rFonts w:ascii="Arial" w:eastAsia="Arial" w:hAnsi="Arial" w:cs="Arial"/>
          <w:sz w:val="20"/>
          <w:szCs w:val="20"/>
        </w:rPr>
        <w:t xml:space="preserve">……. Kč </w:t>
      </w:r>
    </w:p>
    <w:p w14:paraId="00000035" w14:textId="77777777" w:rsidR="008E7539" w:rsidRDefault="008E7539">
      <w:pPr>
        <w:rPr>
          <w:rFonts w:ascii="Arial" w:eastAsia="Arial" w:hAnsi="Arial" w:cs="Arial"/>
          <w:sz w:val="20"/>
          <w:szCs w:val="20"/>
        </w:rPr>
      </w:pPr>
    </w:p>
    <w:p w14:paraId="00000036" w14:textId="77777777" w:rsidR="008E7539" w:rsidRDefault="00D20385">
      <w:pPr>
        <w:keepNext/>
        <w:ind w:left="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Cena vč. DPH</w:t>
      </w:r>
      <w:r>
        <w:rPr>
          <w:rFonts w:ascii="Arial" w:eastAsia="Arial" w:hAnsi="Arial" w:cs="Arial"/>
          <w:sz w:val="20"/>
          <w:szCs w:val="20"/>
        </w:rPr>
        <w:tab/>
        <w:t>celkem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highlight w:val="yellow"/>
        </w:rPr>
        <w:t>………………………….</w:t>
      </w:r>
      <w:r>
        <w:rPr>
          <w:rFonts w:ascii="Arial" w:eastAsia="Arial" w:hAnsi="Arial" w:cs="Arial"/>
          <w:sz w:val="20"/>
          <w:szCs w:val="20"/>
        </w:rPr>
        <w:t>Kč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00000037" w14:textId="77777777" w:rsidR="008E7539" w:rsidRDefault="008E7539"/>
    <w:p w14:paraId="00000038" w14:textId="77777777" w:rsidR="008E7539" w:rsidRDefault="00D20385">
      <w:pPr>
        <w:ind w:left="426" w:hanging="426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tab/>
      </w:r>
      <w:r>
        <w:rPr>
          <w:rFonts w:ascii="Arial" w:eastAsia="Arial" w:hAnsi="Arial" w:cs="Arial"/>
          <w:sz w:val="20"/>
          <w:szCs w:val="20"/>
        </w:rPr>
        <w:t>Takto sjednaná kupní cena je cenou nejvýše přípustnou, kterou není možné př</w:t>
      </w:r>
      <w:r>
        <w:rPr>
          <w:rFonts w:ascii="Arial" w:eastAsia="Arial" w:hAnsi="Arial" w:cs="Arial"/>
          <w:sz w:val="20"/>
          <w:szCs w:val="20"/>
        </w:rPr>
        <w:t>ekročit, pokud to výslovně neupravuje tato smlouva. Kupní cena zahrnuje veškeré náklady spojené se splněním závazku prodávajícího dle této smlouvy, zejména balné, dopravné, pojištění, cla a jiné poplatky, náklady na instalaci apod. Kupní cena obsahuje i př</w:t>
      </w:r>
      <w:r>
        <w:rPr>
          <w:rFonts w:ascii="Arial" w:eastAsia="Arial" w:hAnsi="Arial" w:cs="Arial"/>
          <w:sz w:val="20"/>
          <w:szCs w:val="20"/>
        </w:rPr>
        <w:t>edpokládaný vývoj kurzů české koruny k zahraničním měnám až do zániku závazků ze smlouvy. Právo vystavit fakturu vzniká prodávajícímu dnem podpisu předávacího protokolu dle čl. III. odst. 5 této smlouvy, který tvoří nedílnou přílohu faktury vystavené prodá</w:t>
      </w:r>
      <w:r>
        <w:rPr>
          <w:rFonts w:ascii="Arial" w:eastAsia="Arial" w:hAnsi="Arial" w:cs="Arial"/>
          <w:sz w:val="20"/>
          <w:szCs w:val="20"/>
        </w:rPr>
        <w:t>vajícím.</w:t>
      </w:r>
    </w:p>
    <w:p w14:paraId="00000039" w14:textId="77777777" w:rsidR="008E7539" w:rsidRDefault="00D20385">
      <w:pPr>
        <w:tabs>
          <w:tab w:val="left" w:pos="663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000003A" w14:textId="77777777" w:rsidR="008E7539" w:rsidRDefault="00D20385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Kupní cenu je možné změnit pouze v případě, že dojde v průběhu realizace této smlouvy ke změnám daňových předpisů upravující výši DPH, o tomto jsou v tomto případě smluvní strany povinny uzavřít dodatek ke smlouvě.</w:t>
      </w:r>
    </w:p>
    <w:p w14:paraId="0000003B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3C" w14:textId="77777777" w:rsidR="008E7539" w:rsidRDefault="00D20385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Peněžité závazky vyplývající z této smlouvy jsou hrazeny bezhotovostně na účet oprávněné smluvní strany na základě obdržené faktury, není-li dále stanoveno jinak. Smluvní strany se dohodly, že peněžitý závazek je splněn dnem odepsání předmětné částky z účt</w:t>
      </w:r>
      <w:r>
        <w:rPr>
          <w:rFonts w:ascii="Arial" w:eastAsia="Arial" w:hAnsi="Arial" w:cs="Arial"/>
          <w:sz w:val="20"/>
          <w:szCs w:val="20"/>
        </w:rPr>
        <w:t xml:space="preserve">u povinné smluvní strany ve prospěch účtu oprávněné smluvní strany. </w:t>
      </w:r>
    </w:p>
    <w:p w14:paraId="0000003D" w14:textId="77777777" w:rsidR="008E7539" w:rsidRDefault="008E7539">
      <w:pPr>
        <w:rPr>
          <w:sz w:val="20"/>
          <w:szCs w:val="20"/>
        </w:rPr>
      </w:pPr>
    </w:p>
    <w:p w14:paraId="0000003E" w14:textId="77777777" w:rsidR="008E7539" w:rsidRDefault="00D20385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Daňové doklady – faktury musí obsahovat kromě lhůty splatnosti, která činí </w:t>
      </w:r>
      <w:r>
        <w:rPr>
          <w:rFonts w:ascii="Arial" w:eastAsia="Arial" w:hAnsi="Arial" w:cs="Arial"/>
          <w:sz w:val="20"/>
          <w:szCs w:val="20"/>
        </w:rPr>
        <w:br/>
        <w:t>30 dní ode dne jejich doručení do sídla kupujícího, náležitosti daňového dokladu dle zákona č. 235/2004 Sb., o</w:t>
      </w:r>
      <w:r>
        <w:rPr>
          <w:rFonts w:ascii="Arial" w:eastAsia="Arial" w:hAnsi="Arial" w:cs="Arial"/>
          <w:sz w:val="20"/>
          <w:szCs w:val="20"/>
        </w:rPr>
        <w:t xml:space="preserve"> dani z přidané hodnoty, ve znění pozdějších předpisů,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název veřejné zakázky, které se daný daňový doklad týká,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název projektu z operačního programu </w:t>
      </w:r>
      <w:r>
        <w:rPr>
          <w:rFonts w:ascii="Arial" w:eastAsia="Arial" w:hAnsi="Arial" w:cs="Arial"/>
          <w:b/>
          <w:bCs/>
          <w:sz w:val="20"/>
          <w:szCs w:val="20"/>
        </w:rPr>
        <w:t>Jan Amos Komenský, tj. „</w:t>
      </w:r>
      <w:r>
        <w:rPr>
          <w:rFonts w:ascii="Arial" w:eastAsia="Arial" w:hAnsi="Arial" w:cs="Arial"/>
          <w:b/>
          <w:bCs/>
          <w:color w:val="212529"/>
          <w:sz w:val="20"/>
          <w:szCs w:val="20"/>
          <w:highlight w:val="white"/>
        </w:rPr>
        <w:t>U21+ Infrastruktura pro univerzitu 21. století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“, reg. číslo </w:t>
      </w:r>
      <w:r>
        <w:rPr>
          <w:rFonts w:ascii="Arial" w:eastAsia="Arial" w:hAnsi="Arial" w:cs="Arial"/>
          <w:b/>
          <w:bCs/>
          <w:color w:val="212529"/>
          <w:sz w:val="20"/>
          <w:szCs w:val="20"/>
          <w:highlight w:val="white"/>
        </w:rPr>
        <w:t>CZ.02.02.01/00/23_023/0</w:t>
      </w:r>
      <w:r>
        <w:rPr>
          <w:rFonts w:ascii="Arial" w:eastAsia="Arial" w:hAnsi="Arial" w:cs="Arial"/>
          <w:b/>
          <w:bCs/>
          <w:color w:val="212529"/>
          <w:sz w:val="20"/>
          <w:szCs w:val="20"/>
          <w:highlight w:val="white"/>
        </w:rPr>
        <w:t>009136</w:t>
      </w:r>
      <w:r>
        <w:rPr>
          <w:rFonts w:ascii="Quattrocento Sans" w:eastAsia="Quattrocento Sans" w:hAnsi="Quattrocento Sans" w:cs="Quattrocento Sans"/>
          <w:color w:val="212529"/>
          <w:highlight w:val="white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a předávací protokol podle čl. III. odst. 5 této smlouvy. V případě, že faktura bude obsahovat nesprávné nebo neúplné náležitosti či údaje či nebude obsahovat oboustranně podepsaný předávací protokol, je smluvní strana oprávněna ji zaslat ve lhůtě </w:t>
      </w:r>
      <w:r>
        <w:rPr>
          <w:rFonts w:ascii="Arial" w:eastAsia="Arial" w:hAnsi="Arial" w:cs="Arial"/>
          <w:sz w:val="20"/>
          <w:szCs w:val="20"/>
        </w:rPr>
        <w:t>splatnosti zpět k doplnění nebo opravě s uvedením důvodu vrácení, aniž se tak dostane do prodlení se splatností. Lhůta splatnosti počíná běžet znovu od opětovného doručení náležitě doplněného či opraveného dokladu. Připadne-li termín splatnosti na den prac</w:t>
      </w:r>
      <w:r>
        <w:rPr>
          <w:rFonts w:ascii="Arial" w:eastAsia="Arial" w:hAnsi="Arial" w:cs="Arial"/>
          <w:sz w:val="20"/>
          <w:szCs w:val="20"/>
        </w:rPr>
        <w:t>ovního volna nebo pracovního klidu, posouvá se termín splatnosti na nejbližší následující pracovní den po dni pracovního volna nebo pracovního klidu.</w:t>
      </w:r>
    </w:p>
    <w:p w14:paraId="0000003F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40" w14:textId="77777777" w:rsidR="008E7539" w:rsidRDefault="00D20385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Kupující neposkytuje zálohy.</w:t>
      </w:r>
    </w:p>
    <w:p w14:paraId="00000041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42" w14:textId="77777777" w:rsidR="008E7539" w:rsidRDefault="00D20385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Tyto platební podmínky se vztahují i na placení smluvních sankcí (čl. V. této smlouvy).</w:t>
      </w:r>
    </w:p>
    <w:p w14:paraId="00000043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44" w14:textId="77777777" w:rsidR="008E7539" w:rsidRDefault="00D20385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Poruší-li prodávající svoji povinnost řádně a včas vystavit daňový doklad kupujícímu, nese odpovědnost za škodu nebo povinnost, která na základě takového porušení kupu</w:t>
      </w:r>
      <w:r>
        <w:rPr>
          <w:rFonts w:ascii="Arial" w:eastAsia="Arial" w:hAnsi="Arial" w:cs="Arial"/>
          <w:sz w:val="20"/>
          <w:szCs w:val="20"/>
        </w:rPr>
        <w:t>jícímu vznikne. Prodávající se zavazuje, že tuto škodu v plné výši uhradí do 3 dnů, ode dne, kdy se o ní dozví.</w:t>
      </w:r>
    </w:p>
    <w:p w14:paraId="00000045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46" w14:textId="77777777" w:rsidR="008E7539" w:rsidRDefault="00D20385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Platby budou probíhat výhradně bezhotovostně a v CZK.</w:t>
      </w:r>
    </w:p>
    <w:p w14:paraId="00000047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48" w14:textId="77777777" w:rsidR="008E7539" w:rsidRDefault="00D20385">
      <w:pPr>
        <w:numPr>
          <w:ilvl w:val="0"/>
          <w:numId w:val="4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a) S ohledem na ustanovení § 109 a 109a zákona č. 235/2004 Sb., o dani z přidané hodnoty</w:t>
      </w:r>
      <w:r>
        <w:rPr>
          <w:rFonts w:ascii="Arial" w:eastAsia="Arial" w:hAnsi="Arial" w:cs="Arial"/>
          <w:sz w:val="20"/>
          <w:szCs w:val="20"/>
        </w:rPr>
        <w:t>, ve znění pozdějších předpisů, který mimo jiné upravuje otázku ručení příjemce zdanitelného plnění, se smluvní strany dohodly na následujících právech a povinnostech:</w:t>
      </w:r>
    </w:p>
    <w:p w14:paraId="00000049" w14:textId="77777777" w:rsidR="008E7539" w:rsidRDefault="008E7539">
      <w:pPr>
        <w:ind w:left="360"/>
        <w:rPr>
          <w:rFonts w:ascii="Arial" w:eastAsia="Arial" w:hAnsi="Arial" w:cs="Arial"/>
          <w:sz w:val="20"/>
          <w:szCs w:val="20"/>
        </w:rPr>
      </w:pPr>
    </w:p>
    <w:p w14:paraId="0000004A" w14:textId="77777777" w:rsidR="008E7539" w:rsidRDefault="00D20385">
      <w:pPr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b)Smluvní strany shodně prohlašují, že účelem úpravy jejich práv a povinností obsaženýc</w:t>
      </w:r>
      <w:r>
        <w:rPr>
          <w:rFonts w:ascii="Arial" w:eastAsia="Arial" w:hAnsi="Arial" w:cs="Arial"/>
          <w:sz w:val="20"/>
          <w:szCs w:val="20"/>
        </w:rPr>
        <w:t>h v tomto článku je vyloučení situací, za kterých by byl kupující ručitelem za nezaplacenou daň z přidané hodnoty. Smluvní strany se dále dohodly, že jakákoliv interpretace tohoto odstavce musí být vykládána v souladu s takto deklarovanou vůlí obou smluvní</w:t>
      </w:r>
      <w:r>
        <w:rPr>
          <w:rFonts w:ascii="Arial" w:eastAsia="Arial" w:hAnsi="Arial" w:cs="Arial"/>
          <w:sz w:val="20"/>
          <w:szCs w:val="20"/>
        </w:rPr>
        <w:t xml:space="preserve">ch stran, a to i kdyby se některé z níže uvedených ustanovení tohoto odstavce ukázalo býti neplatným nebo neúplným, či jakýmkoliv způsobem vadným. </w:t>
      </w:r>
    </w:p>
    <w:p w14:paraId="0000004B" w14:textId="77777777" w:rsidR="008E7539" w:rsidRDefault="008E7539">
      <w:pPr>
        <w:ind w:left="927"/>
        <w:rPr>
          <w:rFonts w:ascii="Arial" w:eastAsia="Arial" w:hAnsi="Arial" w:cs="Arial"/>
          <w:sz w:val="20"/>
          <w:szCs w:val="20"/>
        </w:rPr>
      </w:pPr>
    </w:p>
    <w:p w14:paraId="0000004C" w14:textId="77777777" w:rsidR="008E7539" w:rsidRDefault="00D20385">
      <w:pPr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c) Smluvní strany se dohodly, že veškeré platby provedené mezi smluvními stranami na základě této smlouvy, </w:t>
      </w:r>
      <w:r>
        <w:rPr>
          <w:rFonts w:ascii="Arial" w:eastAsia="Arial" w:hAnsi="Arial" w:cs="Arial"/>
          <w:sz w:val="20"/>
          <w:szCs w:val="20"/>
        </w:rPr>
        <w:t>budou učiněny bezhotovostním převodem na příslušný bankovní účet oprávněné smluvní strany uvedený v záhlaví této smlouvy. Pro vyloučení jakýchkoliv pochybností smluvní strany uvádějí, že tento účet, je veden poskytovatelem platebních služeb v tuzemsku (dál</w:t>
      </w:r>
      <w:r>
        <w:rPr>
          <w:rFonts w:ascii="Arial" w:eastAsia="Arial" w:hAnsi="Arial" w:cs="Arial"/>
          <w:sz w:val="20"/>
          <w:szCs w:val="20"/>
        </w:rPr>
        <w:t>e jen „</w:t>
      </w:r>
      <w:r>
        <w:rPr>
          <w:rFonts w:ascii="Arial" w:eastAsia="Arial" w:hAnsi="Arial" w:cs="Arial"/>
          <w:b/>
          <w:bCs/>
          <w:sz w:val="20"/>
          <w:szCs w:val="20"/>
        </w:rPr>
        <w:t>Podmínka tuzemského účtu</w:t>
      </w:r>
      <w:r>
        <w:rPr>
          <w:rFonts w:ascii="Arial" w:eastAsia="Arial" w:hAnsi="Arial" w:cs="Arial"/>
          <w:sz w:val="20"/>
          <w:szCs w:val="20"/>
        </w:rPr>
        <w:t xml:space="preserve">“). </w:t>
      </w:r>
    </w:p>
    <w:p w14:paraId="0000004D" w14:textId="77777777" w:rsidR="008E7539" w:rsidRDefault="008E7539">
      <w:pPr>
        <w:ind w:left="927"/>
        <w:rPr>
          <w:rFonts w:ascii="Arial" w:eastAsia="Arial" w:hAnsi="Arial" w:cs="Arial"/>
          <w:sz w:val="20"/>
          <w:szCs w:val="20"/>
        </w:rPr>
      </w:pPr>
    </w:p>
    <w:p w14:paraId="0000004E" w14:textId="77777777" w:rsidR="008E7539" w:rsidRDefault="00D20385">
      <w:pPr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d) Smluvní strany dále prohlašují, že jejich výše uvedené bankovní účty jsou, v souladu se zákonem č. 235/2004 Sb., o dani z přidané hodnoty, ve znění pozdějších předpisů, účty, které jsou správcem daně zveřejněny způso</w:t>
      </w:r>
      <w:r>
        <w:rPr>
          <w:rFonts w:ascii="Arial" w:eastAsia="Arial" w:hAnsi="Arial" w:cs="Arial"/>
          <w:sz w:val="20"/>
          <w:szCs w:val="20"/>
        </w:rPr>
        <w:t>bem umožňujícím dálkový přístup (dále jen „</w:t>
      </w:r>
      <w:r>
        <w:rPr>
          <w:rFonts w:ascii="Arial" w:eastAsia="Arial" w:hAnsi="Arial" w:cs="Arial"/>
          <w:b/>
          <w:bCs/>
          <w:sz w:val="20"/>
          <w:szCs w:val="20"/>
        </w:rPr>
        <w:t>Podmínka zveřejněného účtu</w:t>
      </w:r>
      <w:r>
        <w:rPr>
          <w:rFonts w:ascii="Arial" w:eastAsia="Arial" w:hAnsi="Arial" w:cs="Arial"/>
          <w:sz w:val="20"/>
          <w:szCs w:val="20"/>
        </w:rPr>
        <w:t>“).</w:t>
      </w:r>
    </w:p>
    <w:p w14:paraId="0000004F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50" w14:textId="77777777" w:rsidR="008E7539" w:rsidRDefault="00D20385">
      <w:pPr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e)V případě, že se kterákoliv ze smluvních stran rozhodne změnit účet, na který jí má být poskytováno peněžité plnění (uvedený v záhlaví této smlouvy), je povinna zvolit takový účet,</w:t>
      </w:r>
      <w:r>
        <w:rPr>
          <w:rFonts w:ascii="Arial" w:eastAsia="Arial" w:hAnsi="Arial" w:cs="Arial"/>
          <w:sz w:val="20"/>
          <w:szCs w:val="20"/>
        </w:rPr>
        <w:t xml:space="preserve"> aby byly zachovány Podmínka tuzemského účtu a Podmínka zveřejněného účtu definované v tomto odstavci výše. O změně bankovního účtu je dále povinna neprodleně informovat druhou smluvní stranu.</w:t>
      </w:r>
    </w:p>
    <w:p w14:paraId="00000051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52" w14:textId="77777777" w:rsidR="008E7539" w:rsidRDefault="00D20385">
      <w:pPr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f) Smluvní strany podpisem této smlouvy prohlašují, že výše pe</w:t>
      </w:r>
      <w:r>
        <w:rPr>
          <w:rFonts w:ascii="Arial" w:eastAsia="Arial" w:hAnsi="Arial" w:cs="Arial"/>
          <w:sz w:val="20"/>
          <w:szCs w:val="20"/>
        </w:rPr>
        <w:t>něžitých plnění poskytovaných na základě této smlouvy je výsledkem vzájemného konsenzu obou smluvních stran a je zcela korespondující s cenou obvyklou.</w:t>
      </w:r>
    </w:p>
    <w:p w14:paraId="00000053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54" w14:textId="77777777" w:rsidR="008E7539" w:rsidRDefault="00D20385">
      <w:pPr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g) V případě, že by se kterákoliv ze smluvních stran chtěla, byť jen částečně, odchýlit od některého z </w:t>
      </w:r>
      <w:r>
        <w:rPr>
          <w:rFonts w:ascii="Arial" w:eastAsia="Arial" w:hAnsi="Arial" w:cs="Arial"/>
          <w:sz w:val="20"/>
          <w:szCs w:val="20"/>
        </w:rPr>
        <w:t>výše uvedených ustanovení tohoto odstavce, může tak učinit pouze na základě předchozího písemného souhlasu druhé smluvní strany a zároveň za splnění podmínky, že částka odpovídající dani z přidané hodnoty dané platby bude převedena přímo na bankovní účet s</w:t>
      </w:r>
      <w:r>
        <w:rPr>
          <w:rFonts w:ascii="Arial" w:eastAsia="Arial" w:hAnsi="Arial" w:cs="Arial"/>
          <w:sz w:val="20"/>
          <w:szCs w:val="20"/>
        </w:rPr>
        <w:t>právce daně oprávněné smluvní strany. Smluvní strana, která plní na účet správce daně, je povinna postupovat dle zákonem stanovených podmínek upravujících tento postup (především dle ustanovení § 109a zákona č. 235/2004 Sb., o dani z přidané hodnoty, ve zn</w:t>
      </w:r>
      <w:r>
        <w:rPr>
          <w:rFonts w:ascii="Arial" w:eastAsia="Arial" w:hAnsi="Arial" w:cs="Arial"/>
          <w:sz w:val="20"/>
          <w:szCs w:val="20"/>
        </w:rPr>
        <w:t>ění pozdějších předpisů).</w:t>
      </w:r>
    </w:p>
    <w:p w14:paraId="00000055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56" w14:textId="77777777" w:rsidR="008E7539" w:rsidRDefault="00D20385">
      <w:pPr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h) Smluvní strany se podpisem této smlouvy dále zavazují, že nebudou činit ničeho, co by mělo za následek:</w:t>
      </w:r>
    </w:p>
    <w:p w14:paraId="00000057" w14:textId="77777777" w:rsidR="008E7539" w:rsidRDefault="008E7539">
      <w:pPr>
        <w:ind w:left="927"/>
        <w:rPr>
          <w:rFonts w:ascii="Arial" w:eastAsia="Arial" w:hAnsi="Arial" w:cs="Arial"/>
          <w:sz w:val="20"/>
          <w:szCs w:val="20"/>
        </w:rPr>
      </w:pPr>
    </w:p>
    <w:p w14:paraId="00000058" w14:textId="77777777" w:rsidR="008E7539" w:rsidRDefault="00D20385">
      <w:pPr>
        <w:ind w:left="15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i) úmyslné nezaplacení daně,</w:t>
      </w:r>
    </w:p>
    <w:p w14:paraId="00000059" w14:textId="77777777" w:rsidR="008E7539" w:rsidRDefault="00D20385">
      <w:pPr>
        <w:ind w:left="15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ii) postavení smluvní strany, které by znemožňovalo daň zaplatit,</w:t>
      </w:r>
    </w:p>
    <w:p w14:paraId="0000005A" w14:textId="77777777" w:rsidR="008E7539" w:rsidRDefault="00D20385">
      <w:pPr>
        <w:ind w:left="15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iii) zkrácení daně nebo vylákání daňové výhody.</w:t>
      </w:r>
    </w:p>
    <w:p w14:paraId="0000005B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5C" w14:textId="77777777" w:rsidR="008E7539" w:rsidRDefault="00D20385">
      <w:pPr>
        <w:spacing w:before="120"/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i) V případě, že by se některé z výše uvedených ustanovení tohoto odstavce ukázalo býti neplatným, neúplným, nejasným, či jakýmkoliv jiným způsobem vadným, jsou smluvní strany povinny daný nedostatek odstran</w:t>
      </w:r>
      <w:r>
        <w:rPr>
          <w:rFonts w:ascii="Arial" w:eastAsia="Arial" w:hAnsi="Arial" w:cs="Arial"/>
          <w:sz w:val="20"/>
          <w:szCs w:val="20"/>
        </w:rPr>
        <w:t>it tak, aby byl zachován účel této úpravy definovaný v bodě a) tohoto odstavce výše. Stejně tak jsou smluvní strany povinny postupovat v případě, kdy by se výše uvedená úprava ukázala býti nedostatečnou.</w:t>
      </w:r>
    </w:p>
    <w:p w14:paraId="0000005D" w14:textId="77777777" w:rsidR="008E7539" w:rsidRDefault="008E7539">
      <w:pPr>
        <w:ind w:left="397"/>
        <w:jc w:val="both"/>
      </w:pPr>
    </w:p>
    <w:p w14:paraId="0000005E" w14:textId="77777777" w:rsidR="008E7539" w:rsidRDefault="00D20385">
      <w:pPr>
        <w:spacing w:before="120"/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j) Ustanovení článku II., odst. 9, písm. c), d), e)</w:t>
      </w:r>
      <w:r>
        <w:rPr>
          <w:rFonts w:ascii="Arial" w:eastAsia="Arial" w:hAnsi="Arial" w:cs="Arial"/>
          <w:sz w:val="20"/>
          <w:szCs w:val="20"/>
        </w:rPr>
        <w:t xml:space="preserve"> této smlouvy se nepoužijí v případě osob, které nejsou povinny k dani z přidané hodnoty ve smyslu § 5 zákona č. 235/2005 Sb. v platném znění, tedy v případě prodávajícího, který je osobou neusazenou v tuzemsku, která nemá v České republice sídlo ani provo</w:t>
      </w:r>
      <w:r>
        <w:rPr>
          <w:rFonts w:ascii="Arial" w:eastAsia="Arial" w:hAnsi="Arial" w:cs="Arial"/>
          <w:sz w:val="20"/>
          <w:szCs w:val="20"/>
        </w:rPr>
        <w:t>zovnu</w:t>
      </w:r>
      <w:r>
        <w:t>,</w:t>
      </w:r>
      <w:r>
        <w:rPr>
          <w:rFonts w:ascii="Arial" w:eastAsia="Arial" w:hAnsi="Arial" w:cs="Arial"/>
          <w:sz w:val="20"/>
          <w:szCs w:val="20"/>
        </w:rPr>
        <w:t xml:space="preserve"> na neplátce daně z přidané hodnoty</w:t>
      </w:r>
      <w:r>
        <w:t>,</w:t>
      </w:r>
      <w:r>
        <w:rPr>
          <w:rFonts w:ascii="Arial" w:eastAsia="Arial" w:hAnsi="Arial" w:cs="Arial"/>
          <w:sz w:val="20"/>
          <w:szCs w:val="20"/>
        </w:rPr>
        <w:t xml:space="preserve"> na osoby, které neprovozují ekonomickou činnost</w:t>
      </w:r>
      <w:r>
        <w:t xml:space="preserve">.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5F" w14:textId="77777777" w:rsidR="008E7539" w:rsidRDefault="008E7539">
      <w:pPr>
        <w:ind w:left="397"/>
        <w:jc w:val="both"/>
      </w:pPr>
    </w:p>
    <w:p w14:paraId="00000060" w14:textId="77777777" w:rsidR="008E7539" w:rsidRDefault="008E7539"/>
    <w:p w14:paraId="00000061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III.</w:t>
      </w:r>
    </w:p>
    <w:p w14:paraId="00000062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Termín a místo plnění</w:t>
      </w:r>
    </w:p>
    <w:p w14:paraId="00000063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64" w14:textId="77777777" w:rsidR="008E7539" w:rsidRDefault="00D20385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Termín dodávky: nejpozději do 30  dnů od zveřejnění smlouvy v registru smluv. </w:t>
      </w:r>
    </w:p>
    <w:p w14:paraId="00000065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66" w14:textId="77777777" w:rsidR="008E7539" w:rsidRDefault="00D20385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Přesné datum dodávky je prodávající povinen kupujícímu sdělit alespoň 3 pracovní dny před dnem dodání. V případě nesplnění této povinnosti, je kupující oprávněn dodávku odmítnout, popřípadě přijmout až po uplynutí 3 pracovních dnů od zjištění, že je dodávk</w:t>
      </w:r>
      <w:r>
        <w:rPr>
          <w:rFonts w:ascii="Arial" w:eastAsia="Arial" w:hAnsi="Arial" w:cs="Arial"/>
          <w:sz w:val="20"/>
          <w:szCs w:val="20"/>
        </w:rPr>
        <w:t xml:space="preserve">a připravena k předání. </w:t>
      </w:r>
    </w:p>
    <w:p w14:paraId="00000067" w14:textId="77777777" w:rsidR="008E7539" w:rsidRDefault="008E7539">
      <w:pPr>
        <w:keepNext/>
        <w:jc w:val="both"/>
        <w:rPr>
          <w:rFonts w:ascii="Arial" w:eastAsia="Arial" w:hAnsi="Arial" w:cs="Arial"/>
          <w:sz w:val="20"/>
          <w:szCs w:val="20"/>
        </w:rPr>
      </w:pPr>
    </w:p>
    <w:p w14:paraId="00000068" w14:textId="77777777" w:rsidR="008E7539" w:rsidRDefault="00D20385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Místem dodávky je Univerzita Jana evangelisty Purkyně, Fakulta umění a designu, Pasteurova 9, 400 96 Ústí nad Labem </w:t>
      </w:r>
    </w:p>
    <w:p w14:paraId="00000069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6A" w14:textId="77777777" w:rsidR="008E7539" w:rsidRDefault="00D20385">
      <w:pPr>
        <w:keepNext/>
        <w:numPr>
          <w:ilvl w:val="0"/>
          <w:numId w:val="5"/>
        </w:numPr>
        <w:ind w:right="-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Dodávka je splněna předáním zboží a </w:t>
      </w:r>
      <w:r>
        <w:rPr>
          <w:rFonts w:ascii="Arial" w:eastAsia="Arial" w:hAnsi="Arial" w:cs="Arial"/>
          <w:sz w:val="20"/>
          <w:szCs w:val="20"/>
        </w:rPr>
        <w:t>dokumentace potřebné k převzetí a užívání zboží v termínu a v místě dodávky,</w:t>
      </w:r>
      <w:r>
        <w:rPr>
          <w:rFonts w:ascii="Arial" w:eastAsia="Arial" w:hAnsi="Arial" w:cs="Arial"/>
          <w:sz w:val="20"/>
          <w:szCs w:val="20"/>
        </w:rPr>
        <w:t xml:space="preserve"> instalací zboží v místě dodávky, odzkoušením zboží, předvedením provozuschopnosti a základních parametrů zboží a zaškolením obsluhy v počtu 2 zaměstnanců kupujícího v místě dodávky. Dodání po částech není povoleno. </w:t>
      </w:r>
    </w:p>
    <w:p w14:paraId="0000006B" w14:textId="77777777" w:rsidR="008E7539" w:rsidRDefault="008E7539">
      <w:pPr>
        <w:keepNext/>
        <w:ind w:right="-18"/>
        <w:jc w:val="both"/>
        <w:rPr>
          <w:rFonts w:ascii="Arial" w:eastAsia="Arial" w:hAnsi="Arial" w:cs="Arial"/>
          <w:sz w:val="20"/>
          <w:szCs w:val="20"/>
        </w:rPr>
      </w:pPr>
    </w:p>
    <w:p w14:paraId="0000006C" w14:textId="77777777" w:rsidR="008E7539" w:rsidRDefault="00D20385">
      <w:pPr>
        <w:keepNext/>
        <w:numPr>
          <w:ilvl w:val="0"/>
          <w:numId w:val="5"/>
        </w:numPr>
        <w:tabs>
          <w:tab w:val="left" w:pos="180"/>
        </w:tabs>
        <w:ind w:right="-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>Splnění dodávky bude osvědčeno podpisem předávacího protokolu zástupcem prodávajícího a zástupcem kupujícího. Osobou zmocněnou kupujícím k převzetí dodávky je MgA. Aleš Loziak, Ph.</w:t>
      </w:r>
      <w:r w:rsidRPr="00D20385">
        <w:rPr>
          <w:rFonts w:ascii="Arial" w:eastAsia="Arial" w:hAnsi="Arial" w:cs="Arial"/>
          <w:sz w:val="20"/>
          <w:szCs w:val="20"/>
        </w:rPr>
        <w:t>D</w:t>
      </w:r>
      <w:r w:rsidRPr="00D20385"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V případě, že budou při předání zboží zjištěny drobné vady, uvedou se do</w:t>
      </w:r>
      <w:r>
        <w:rPr>
          <w:rFonts w:ascii="Arial" w:eastAsia="Arial" w:hAnsi="Arial" w:cs="Arial"/>
          <w:sz w:val="20"/>
          <w:szCs w:val="20"/>
        </w:rPr>
        <w:t xml:space="preserve"> předávacího protokolu včetně dohodnutého termínu jejich odstranění, jinak není kupující povinen dodávku převzít. Kupující není povinen dodávku převzít, pokud vykazuje vady, které brání užívání zboží, a to až do doby jejich odstranění.</w:t>
      </w:r>
    </w:p>
    <w:p w14:paraId="0000006D" w14:textId="77777777" w:rsidR="008E7539" w:rsidRDefault="008E7539">
      <w:pPr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0000006E" w14:textId="77777777" w:rsidR="008E7539" w:rsidRDefault="00D20385">
      <w:pPr>
        <w:numPr>
          <w:ilvl w:val="0"/>
          <w:numId w:val="5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Kupující je oprávně</w:t>
      </w:r>
      <w:r>
        <w:rPr>
          <w:rFonts w:ascii="Arial" w:eastAsia="Arial" w:hAnsi="Arial" w:cs="Arial"/>
          <w:sz w:val="20"/>
          <w:szCs w:val="20"/>
        </w:rPr>
        <w:t>n zadržet kupní cenu nebo její část v případě, že předmět koupě při předání vykazuje vady, a to až do odstranění vad. Lhůta splatnosti faktury se o tuto dobu prodlužuje.</w:t>
      </w:r>
    </w:p>
    <w:p w14:paraId="0000006F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70" w14:textId="77777777" w:rsidR="008E7539" w:rsidRDefault="00D20385">
      <w:pPr>
        <w:numPr>
          <w:ilvl w:val="0"/>
          <w:numId w:val="5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Prodávající je povinen písemně upozornit kupujícího na jakékoliv skutečnosti, které o</w:t>
      </w:r>
      <w:r>
        <w:rPr>
          <w:rFonts w:ascii="Arial" w:eastAsia="Arial" w:hAnsi="Arial" w:cs="Arial"/>
          <w:sz w:val="20"/>
          <w:szCs w:val="20"/>
        </w:rPr>
        <w:t>vlivňují a/nebo potenciálně mohou ovlivnit dodávku, její kvalitu, jakost množství, či cokoliv jiného co by mohlo byť jen ohrozit kterékoliv z práv kupujícího stanovených touto smlouvou nebo právními předpisy. V případě, že prodávající poruší tuto povinnost</w:t>
      </w:r>
      <w:r>
        <w:rPr>
          <w:rFonts w:ascii="Arial" w:eastAsia="Arial" w:hAnsi="Arial" w:cs="Arial"/>
          <w:sz w:val="20"/>
          <w:szCs w:val="20"/>
        </w:rPr>
        <w:t>, odpovídá kupujícímu za škodu, která mu tím vznikne.</w:t>
      </w:r>
    </w:p>
    <w:p w14:paraId="00000071" w14:textId="77777777" w:rsidR="008E7539" w:rsidRDefault="008E7539">
      <w:pPr>
        <w:ind w:left="708"/>
        <w:rPr>
          <w:rFonts w:ascii="Arial" w:eastAsia="Arial" w:hAnsi="Arial" w:cs="Arial"/>
          <w:color w:val="000000"/>
          <w:sz w:val="20"/>
          <w:szCs w:val="20"/>
        </w:rPr>
      </w:pPr>
    </w:p>
    <w:p w14:paraId="00000072" w14:textId="77777777" w:rsidR="008E7539" w:rsidRDefault="00D20385">
      <w:pPr>
        <w:numPr>
          <w:ilvl w:val="0"/>
          <w:numId w:val="5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Prodávající v souladu s ustanovením § 1765 odst. 2 zákona č. 89/2012 Sb., občanského zákoníku na sebe přebírá nebezpečí změny okolností.</w:t>
      </w:r>
    </w:p>
    <w:p w14:paraId="00000073" w14:textId="77777777" w:rsidR="008E7539" w:rsidRDefault="008E7539"/>
    <w:p w14:paraId="00000074" w14:textId="77777777" w:rsidR="008E7539" w:rsidRDefault="008E7539"/>
    <w:p w14:paraId="00000075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IV.</w:t>
      </w:r>
    </w:p>
    <w:p w14:paraId="00000076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Odpovědnost za vady a záruka</w:t>
      </w:r>
    </w:p>
    <w:p w14:paraId="00000077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78" w14:textId="77777777" w:rsidR="008E7539" w:rsidRDefault="00D20385">
      <w:pPr>
        <w:keepNext/>
        <w:numPr>
          <w:ilvl w:val="0"/>
          <w:numId w:val="6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Prodávající výslovně ujišťuj</w:t>
      </w:r>
      <w:r>
        <w:rPr>
          <w:rFonts w:ascii="Arial" w:eastAsia="Arial" w:hAnsi="Arial" w:cs="Arial"/>
          <w:sz w:val="20"/>
          <w:szCs w:val="20"/>
        </w:rPr>
        <w:t>e kupujícího, že kupované zboží je bez vad.</w:t>
      </w:r>
    </w:p>
    <w:p w14:paraId="00000079" w14:textId="77777777" w:rsidR="008E7539" w:rsidRDefault="008E7539"/>
    <w:p w14:paraId="0000007A" w14:textId="77777777" w:rsidR="008E7539" w:rsidRDefault="00D20385">
      <w:pPr>
        <w:keepNext/>
        <w:numPr>
          <w:ilvl w:val="0"/>
          <w:numId w:val="6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Prodávající nese odpovědnost za to, že zboží je dodáno v množství, jakosti a provedení dle této smlouvy (čl. I odst. 1 a 2, příloha č. 1) a že dodané a nainstalované zboží podle této smlouvy je ke dni dodání kup</w:t>
      </w:r>
      <w:r>
        <w:rPr>
          <w:rFonts w:ascii="Arial" w:eastAsia="Arial" w:hAnsi="Arial" w:cs="Arial"/>
          <w:sz w:val="20"/>
          <w:szCs w:val="20"/>
        </w:rPr>
        <w:t xml:space="preserve">ujícímu plně funkční a splňuje technické parametry uvedené výrobcem. </w:t>
      </w:r>
    </w:p>
    <w:p w14:paraId="0000007B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7C" w14:textId="77777777" w:rsidR="008E7539" w:rsidRDefault="00D20385">
      <w:pPr>
        <w:numPr>
          <w:ilvl w:val="0"/>
          <w:numId w:val="6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Prodávající odpovídá za to, že dodávka je bez právních vad a že při užívání zboží včetně dokumentace kupujícím nebudou porušena autorská ani průmyslová práva a jiná práva duševního vlas</w:t>
      </w:r>
      <w:r>
        <w:rPr>
          <w:rFonts w:ascii="Arial" w:eastAsia="Arial" w:hAnsi="Arial" w:cs="Arial"/>
          <w:sz w:val="20"/>
          <w:szCs w:val="20"/>
        </w:rPr>
        <w:t>tnictví a pokud budou vůči kupujícímu uplatňovány jakékoliv nároky plynoucí z porušení těchto práv, zavazuje se prodávající uhradit kupujícímu jakoukoliv takto vzniklou škodu a uspokojit s tím související nároky uplatňované vůči kupujícímu třetí osobou. Př</w:t>
      </w:r>
      <w:r>
        <w:rPr>
          <w:rFonts w:ascii="Arial" w:eastAsia="Arial" w:hAnsi="Arial" w:cs="Arial"/>
          <w:sz w:val="20"/>
          <w:szCs w:val="20"/>
        </w:rPr>
        <w:t>íslušná práva pro kupujícího jsou součástí zboží a jsou zahrnuta do kupní ceny.</w:t>
      </w:r>
    </w:p>
    <w:p w14:paraId="0000007D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7E" w14:textId="77777777" w:rsidR="008E7539" w:rsidRDefault="00D20385">
      <w:pPr>
        <w:numPr>
          <w:ilvl w:val="0"/>
          <w:numId w:val="6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Prodávající poskytuje záruku za kvalitu dodávky v délce 24 měsíců ode dne podpisu předávacího protokolu (čl. III. odst. 5). Prodávající zaručuje, že dodané zboží bude po dobu </w:t>
      </w:r>
      <w:r>
        <w:rPr>
          <w:rFonts w:ascii="Arial" w:eastAsia="Arial" w:hAnsi="Arial" w:cs="Arial"/>
          <w:sz w:val="20"/>
          <w:szCs w:val="20"/>
        </w:rPr>
        <w:t>záruky způsobilé pro použití k obvyklému účelu, a že si zachová smluvené a jinak obvyklé vlastnosti. Prodávající rovněž přebírá záruku za to, že předaná dokumentace neobsahuje žádné nesrovnalosti a vady.</w:t>
      </w:r>
    </w:p>
    <w:p w14:paraId="0000007F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  <w:bookmarkStart w:id="0" w:name="_heading=h.gkvs3825fmkv" w:colFirst="0" w:colLast="0"/>
      <w:bookmarkEnd w:id="0"/>
    </w:p>
    <w:p w14:paraId="00000080" w14:textId="77777777" w:rsidR="008E7539" w:rsidRDefault="00D20385">
      <w:pPr>
        <w:numPr>
          <w:ilvl w:val="0"/>
          <w:numId w:val="6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Záruční doba neběží po dobu, po kterou kupující nem</w:t>
      </w:r>
      <w:r>
        <w:rPr>
          <w:rFonts w:ascii="Arial" w:eastAsia="Arial" w:hAnsi="Arial" w:cs="Arial"/>
          <w:sz w:val="20"/>
          <w:szCs w:val="20"/>
        </w:rPr>
        <w:t>ůže užívat zboží pro jeho vady, za které odpovídá prodávající. Tyto vady je prodávající povinen na své náklady odstranit (v případě, že kupující nevyužije některé z jiných práv definovaných právními předpisy nebo touto smlouvou), v souladu příslušnými usta</w:t>
      </w:r>
      <w:r>
        <w:rPr>
          <w:rFonts w:ascii="Arial" w:eastAsia="Arial" w:hAnsi="Arial" w:cs="Arial"/>
          <w:sz w:val="20"/>
          <w:szCs w:val="20"/>
        </w:rPr>
        <w:t>noveními zákona č. 89/2012 Sb., občanského zákoníku, ve znění pozdějších předpisů, a níže uvedenými podmínkami.</w:t>
      </w:r>
    </w:p>
    <w:p w14:paraId="00000081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82" w14:textId="77777777" w:rsidR="008E7539" w:rsidRDefault="00D20385">
      <w:pPr>
        <w:numPr>
          <w:ilvl w:val="0"/>
          <w:numId w:val="6"/>
        </w:numPr>
        <w:tabs>
          <w:tab w:val="left" w:pos="72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Kupující se zavazuje uplatnit nárok na odstranění vady u prodávajícího do 15 kalendářních dnů poté, co závadu zjistil. Součástí tohoto oznámení kupujícího o existenci vady bude i sdělení, jaké právo z odpovědnosti za vady si kupující zvolil. </w:t>
      </w:r>
    </w:p>
    <w:p w14:paraId="00000083" w14:textId="77777777" w:rsidR="008E7539" w:rsidRDefault="008E7539">
      <w:pPr>
        <w:tabs>
          <w:tab w:val="left" w:pos="720"/>
        </w:tabs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84" w14:textId="77777777" w:rsidR="008E7539" w:rsidRDefault="00D20385">
      <w:pPr>
        <w:numPr>
          <w:ilvl w:val="0"/>
          <w:numId w:val="6"/>
        </w:numPr>
        <w:tabs>
          <w:tab w:val="left" w:pos="72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 případě, ž</w:t>
      </w:r>
      <w:r>
        <w:rPr>
          <w:rFonts w:ascii="Arial" w:eastAsia="Arial" w:hAnsi="Arial" w:cs="Arial"/>
          <w:sz w:val="20"/>
          <w:szCs w:val="20"/>
        </w:rPr>
        <w:t>e vadné plnění představuje nepodstatné porušením této smlouvy, pak má kupující právo, aby si zvolil, zda bude po prodávajícím požadovat:</w:t>
      </w:r>
    </w:p>
    <w:p w14:paraId="00000085" w14:textId="77777777" w:rsidR="008E7539" w:rsidRDefault="008E7539">
      <w:pPr>
        <w:tabs>
          <w:tab w:val="left" w:pos="720"/>
        </w:tabs>
        <w:ind w:left="709"/>
        <w:jc w:val="both"/>
        <w:rPr>
          <w:rFonts w:ascii="Arial" w:eastAsia="Arial" w:hAnsi="Arial" w:cs="Arial"/>
          <w:sz w:val="20"/>
          <w:szCs w:val="20"/>
        </w:rPr>
      </w:pPr>
    </w:p>
    <w:p w14:paraId="00000086" w14:textId="77777777" w:rsidR="008E7539" w:rsidRDefault="00D20385">
      <w:pPr>
        <w:tabs>
          <w:tab w:val="left" w:pos="720"/>
        </w:tabs>
        <w:ind w:left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odstranění vady nebo</w:t>
      </w:r>
    </w:p>
    <w:p w14:paraId="00000087" w14:textId="77777777" w:rsidR="008E7539" w:rsidRDefault="00D20385">
      <w:pPr>
        <w:tabs>
          <w:tab w:val="left" w:pos="720"/>
        </w:tabs>
        <w:ind w:left="709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b) přiměřenou slevu z kupní ceny.</w:t>
      </w:r>
    </w:p>
    <w:p w14:paraId="00000088" w14:textId="77777777" w:rsidR="008E7539" w:rsidRDefault="008E7539">
      <w:pPr>
        <w:tabs>
          <w:tab w:val="left" w:pos="720"/>
        </w:tabs>
        <w:ind w:left="709"/>
        <w:jc w:val="both"/>
        <w:rPr>
          <w:rFonts w:ascii="Arial" w:eastAsia="Arial" w:hAnsi="Arial" w:cs="Arial"/>
          <w:sz w:val="20"/>
          <w:szCs w:val="20"/>
        </w:rPr>
      </w:pPr>
    </w:p>
    <w:p w14:paraId="00000089" w14:textId="77777777" w:rsidR="008E7539" w:rsidRDefault="00D20385">
      <w:pPr>
        <w:tabs>
          <w:tab w:val="left" w:pos="426"/>
        </w:tabs>
        <w:ind w:left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Smluvní strany se dohodly, že v případě, kdy kupující neoznámí prodávajícímu, které z výše uvedených práv si zvolil, platí, že má zájem, aby došlo k odstranění vady zboží, a to za podmínek stanovených v této smlouvě.</w:t>
      </w:r>
    </w:p>
    <w:p w14:paraId="0000008A" w14:textId="77777777" w:rsidR="008E7539" w:rsidRDefault="008E7539">
      <w:pPr>
        <w:tabs>
          <w:tab w:val="left" w:pos="720"/>
        </w:tabs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8B" w14:textId="77777777" w:rsidR="008E7539" w:rsidRDefault="00D20385">
      <w:pPr>
        <w:numPr>
          <w:ilvl w:val="0"/>
          <w:numId w:val="6"/>
        </w:numPr>
        <w:tabs>
          <w:tab w:val="left" w:pos="72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Prodávající se zavazuje zahájit odstra</w:t>
      </w:r>
      <w:r>
        <w:rPr>
          <w:rFonts w:ascii="Arial" w:eastAsia="Arial" w:hAnsi="Arial" w:cs="Arial"/>
          <w:sz w:val="20"/>
          <w:szCs w:val="20"/>
        </w:rPr>
        <w:t xml:space="preserve">nění vady </w:t>
      </w:r>
      <w:r w:rsidRPr="00D20385">
        <w:rPr>
          <w:rFonts w:ascii="Arial" w:eastAsia="Arial" w:hAnsi="Arial" w:cs="Arial"/>
          <w:sz w:val="20"/>
          <w:szCs w:val="20"/>
        </w:rPr>
        <w:t xml:space="preserve">do </w:t>
      </w:r>
      <w:r w:rsidRPr="00D20385">
        <w:rPr>
          <w:rFonts w:ascii="Arial" w:eastAsia="Arial" w:hAnsi="Arial" w:cs="Arial"/>
          <w:sz w:val="20"/>
          <w:szCs w:val="20"/>
        </w:rPr>
        <w:t>2 pracovních dnů od jejího nahlášení, pokud není uvedeno jinak v příloze č. 1 této smlouv</w:t>
      </w:r>
      <w:r w:rsidRPr="00D20385">
        <w:rPr>
          <w:rFonts w:ascii="Arial" w:eastAsia="Arial" w:hAnsi="Arial" w:cs="Arial"/>
          <w:sz w:val="20"/>
          <w:szCs w:val="20"/>
        </w:rPr>
        <w:t xml:space="preserve">y, a to i v případě, že reklamaci neuznává. Prodávající v této lhůtě písemně oznámí kupujícímu lhůtu, v jaké bude vada odstraněna. Tato lhůta nesmí být </w:t>
      </w:r>
      <w:r w:rsidRPr="00D20385">
        <w:rPr>
          <w:rFonts w:ascii="Arial" w:eastAsia="Arial" w:hAnsi="Arial" w:cs="Arial"/>
          <w:sz w:val="20"/>
          <w:szCs w:val="20"/>
        </w:rPr>
        <w:t>de</w:t>
      </w:r>
      <w:r w:rsidRPr="00D20385">
        <w:rPr>
          <w:rFonts w:ascii="Arial" w:eastAsia="Arial" w:hAnsi="Arial" w:cs="Arial"/>
          <w:sz w:val="20"/>
          <w:szCs w:val="20"/>
        </w:rPr>
        <w:t>lší než 30 dnů od nahlášení vady, pokud není uvedeno jinak v příloze č. 1 této smlouvy.</w:t>
      </w:r>
      <w:bookmarkStart w:id="1" w:name="_GoBack"/>
      <w:bookmarkEnd w:id="1"/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0000008C" w14:textId="77777777" w:rsidR="008E7539" w:rsidRDefault="008E7539">
      <w:pPr>
        <w:tabs>
          <w:tab w:val="left" w:pos="720"/>
        </w:tabs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8D" w14:textId="77777777" w:rsidR="008E7539" w:rsidRDefault="00D20385">
      <w:pPr>
        <w:numPr>
          <w:ilvl w:val="0"/>
          <w:numId w:val="6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Odmítne-li prodávající nedůvodně odstranit vadu nebo neodstraní-li prodávající vadu či nezahájí odstraňování vady ve lhůtě dle odst. 8 tohoto článku, je kupující oprá</w:t>
      </w:r>
      <w:r>
        <w:rPr>
          <w:rFonts w:ascii="Arial" w:eastAsia="Arial" w:hAnsi="Arial" w:cs="Arial"/>
          <w:sz w:val="20"/>
          <w:szCs w:val="20"/>
        </w:rPr>
        <w:t>vněn změnit volbu svého nároku z vady tak, že namísto jejího odstranění může žádat přiměřenou slevu z kupní ceny ve výši vynaložených nákladů na odstranění takové vady a odstranit vadu sám či prostřednictvím třetí osoby, a to bez újmy na svých právech ze z</w:t>
      </w:r>
      <w:r>
        <w:rPr>
          <w:rFonts w:ascii="Arial" w:eastAsia="Arial" w:hAnsi="Arial" w:cs="Arial"/>
          <w:sz w:val="20"/>
          <w:szCs w:val="20"/>
        </w:rPr>
        <w:t>áruky dle této smlouvy.</w:t>
      </w:r>
    </w:p>
    <w:p w14:paraId="0000008E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8F" w14:textId="77777777" w:rsidR="008E7539" w:rsidRDefault="00D20385">
      <w:pPr>
        <w:numPr>
          <w:ilvl w:val="0"/>
          <w:numId w:val="6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Na díly, součástky, zboží vyměňované nebo opravované či jinak měněné v rámci záruky poskytuje prodávající novou záruku, v délce (článek IV., odstavec 4) a za stejných podmínek uvedených v tomto článku.</w:t>
      </w:r>
    </w:p>
    <w:p w14:paraId="00000090" w14:textId="77777777" w:rsidR="008E7539" w:rsidRDefault="008E7539">
      <w:pPr>
        <w:ind w:left="708"/>
        <w:rPr>
          <w:rFonts w:ascii="Arial" w:eastAsia="Arial" w:hAnsi="Arial" w:cs="Arial"/>
          <w:sz w:val="20"/>
          <w:szCs w:val="20"/>
        </w:rPr>
      </w:pPr>
    </w:p>
    <w:p w14:paraId="00000091" w14:textId="77777777" w:rsidR="008E7539" w:rsidRDefault="00D20385">
      <w:pPr>
        <w:numPr>
          <w:ilvl w:val="0"/>
          <w:numId w:val="6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Prodávající se zavazuje, že </w:t>
      </w:r>
      <w:r>
        <w:rPr>
          <w:rFonts w:ascii="Arial" w:eastAsia="Arial" w:hAnsi="Arial" w:cs="Arial"/>
          <w:sz w:val="20"/>
          <w:szCs w:val="20"/>
        </w:rPr>
        <w:t>veškeré odstraňování vad provede servisní technik.</w:t>
      </w:r>
    </w:p>
    <w:p w14:paraId="00000092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93" w14:textId="77777777" w:rsidR="008E7539" w:rsidRDefault="00D20385">
      <w:pPr>
        <w:numPr>
          <w:ilvl w:val="0"/>
          <w:numId w:val="6"/>
        </w:numPr>
        <w:tabs>
          <w:tab w:val="left" w:pos="36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Prodávající je povinen odstranit vady, i když tvrdí, že za uvedené vady neodpovídá. Náklady na odstranění vady v těchto sporných případech nese až do rozhodnutí soudu prodávající.</w:t>
      </w:r>
    </w:p>
    <w:p w14:paraId="00000094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95" w14:textId="77777777" w:rsidR="008E7539" w:rsidRDefault="00D20385">
      <w:pPr>
        <w:numPr>
          <w:ilvl w:val="0"/>
          <w:numId w:val="6"/>
        </w:numPr>
        <w:tabs>
          <w:tab w:val="left" w:pos="72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 případě že vadné plnění představuje podstatné porušení této smlouvy (tedy především, nikoliv však výlučně, v případě neodstranitelné či neopravitelné vady), pak má kupující právo na:</w:t>
      </w:r>
    </w:p>
    <w:p w14:paraId="00000096" w14:textId="77777777" w:rsidR="008E7539" w:rsidRDefault="008E7539">
      <w:pPr>
        <w:tabs>
          <w:tab w:val="left" w:pos="720"/>
        </w:tabs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97" w14:textId="77777777" w:rsidR="008E7539" w:rsidRDefault="00D20385">
      <w:pPr>
        <w:tabs>
          <w:tab w:val="left" w:pos="993"/>
        </w:tabs>
        <w:ind w:left="993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odstranění vady dodáním nové věci bez vady nebo dodáním chybějící v</w:t>
      </w:r>
      <w:r>
        <w:rPr>
          <w:rFonts w:ascii="Arial" w:eastAsia="Arial" w:hAnsi="Arial" w:cs="Arial"/>
          <w:sz w:val="20"/>
          <w:szCs w:val="20"/>
        </w:rPr>
        <w:t>ěci nebo</w:t>
      </w:r>
    </w:p>
    <w:p w14:paraId="00000098" w14:textId="77777777" w:rsidR="008E7539" w:rsidRDefault="00D20385">
      <w:pPr>
        <w:tabs>
          <w:tab w:val="left" w:pos="993"/>
        </w:tabs>
        <w:ind w:left="993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b) odstranění vady opravou věci nebo</w:t>
      </w:r>
    </w:p>
    <w:p w14:paraId="00000099" w14:textId="77777777" w:rsidR="008E7539" w:rsidRDefault="00D20385">
      <w:pPr>
        <w:tabs>
          <w:tab w:val="left" w:pos="993"/>
        </w:tabs>
        <w:ind w:left="993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c) přiměřenou slevu z kupní ceny nebo</w:t>
      </w:r>
    </w:p>
    <w:p w14:paraId="0000009A" w14:textId="77777777" w:rsidR="008E7539" w:rsidRDefault="00D20385">
      <w:pPr>
        <w:tabs>
          <w:tab w:val="left" w:pos="993"/>
        </w:tabs>
        <w:ind w:left="993" w:hanging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d) odstoupení od kupní smlouvy.</w:t>
      </w:r>
    </w:p>
    <w:p w14:paraId="0000009B" w14:textId="77777777" w:rsidR="008E7539" w:rsidRDefault="008E7539">
      <w:pPr>
        <w:tabs>
          <w:tab w:val="left" w:pos="720"/>
        </w:tabs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9C" w14:textId="77777777" w:rsidR="008E7539" w:rsidRDefault="00D20385">
      <w:pPr>
        <w:tabs>
          <w:tab w:val="left" w:pos="1477"/>
        </w:tabs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Smluvní strany se dohodly, že v případě, kdy kupující neoznámí prodávajícímu, které z výše uvedených práv si zvolil, platí, že má zájem, ab</w:t>
      </w:r>
      <w:r>
        <w:rPr>
          <w:rFonts w:ascii="Arial" w:eastAsia="Arial" w:hAnsi="Arial" w:cs="Arial"/>
          <w:sz w:val="20"/>
          <w:szCs w:val="20"/>
        </w:rPr>
        <w:t xml:space="preserve">y došlo k  poskytnutí přiměřené slevy z kupní ceny odpovídající rozsahu reklamovaných vad a snížení hodnoty zboží. </w:t>
      </w:r>
    </w:p>
    <w:p w14:paraId="0000009D" w14:textId="77777777" w:rsidR="008E7539" w:rsidRDefault="008E7539">
      <w:pPr>
        <w:tabs>
          <w:tab w:val="left" w:pos="1477"/>
        </w:tabs>
        <w:jc w:val="both"/>
        <w:rPr>
          <w:rFonts w:ascii="Arial" w:eastAsia="Arial" w:hAnsi="Arial" w:cs="Arial"/>
          <w:sz w:val="20"/>
          <w:szCs w:val="20"/>
        </w:rPr>
      </w:pPr>
    </w:p>
    <w:p w14:paraId="0000009E" w14:textId="77777777" w:rsidR="008E7539" w:rsidRDefault="00D20385">
      <w:pPr>
        <w:numPr>
          <w:ilvl w:val="0"/>
          <w:numId w:val="6"/>
        </w:numPr>
        <w:tabs>
          <w:tab w:val="left" w:pos="1477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Prodávající se zavazuje, že uhradí kupujícímu veškeré škody vzniklé z vady a náklady spojené s reklamací.  </w:t>
      </w:r>
    </w:p>
    <w:p w14:paraId="0000009F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A0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V.</w:t>
      </w:r>
    </w:p>
    <w:p w14:paraId="000000A1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Smluvní sankce</w:t>
      </w:r>
    </w:p>
    <w:p w14:paraId="000000A2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A3" w14:textId="77777777" w:rsidR="008E7539" w:rsidRDefault="00D20385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Smluvní str</w:t>
      </w:r>
      <w:r>
        <w:rPr>
          <w:rFonts w:ascii="Arial" w:eastAsia="Arial" w:hAnsi="Arial" w:cs="Arial"/>
          <w:color w:val="000000"/>
          <w:sz w:val="20"/>
          <w:szCs w:val="20"/>
        </w:rPr>
        <w:t>any se dohodly na následujících sankcích za porušení smluvních povinností:</w:t>
      </w:r>
    </w:p>
    <w:p w14:paraId="000000A4" w14:textId="77777777" w:rsidR="008E7539" w:rsidRDefault="008E7539">
      <w:pPr>
        <w:ind w:left="39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A5" w14:textId="77777777" w:rsidR="008E7539" w:rsidRDefault="00D20385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Prodávající se zavazuje zaplatit smluvní pokutu ve výši 0,05 % z kupní ceny bez DPH pro případ, že prodávající nedodá kupujícímu zboží v požadované kvalitě a jakosti sjednané touto smlouvou</w:t>
      </w:r>
    </w:p>
    <w:p w14:paraId="000000A6" w14:textId="77777777" w:rsidR="008E7539" w:rsidRDefault="00D20385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Prodávající se zavazuje uhradit za každý </w:t>
      </w:r>
      <w:r>
        <w:rPr>
          <w:rFonts w:ascii="Arial" w:eastAsia="Arial" w:hAnsi="Arial" w:cs="Arial"/>
          <w:sz w:val="20"/>
          <w:szCs w:val="20"/>
        </w:rPr>
        <w:t>započatý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den překročení s</w:t>
      </w:r>
      <w:r>
        <w:rPr>
          <w:rFonts w:ascii="Arial" w:eastAsia="Arial" w:hAnsi="Arial" w:cs="Arial"/>
          <w:color w:val="000000"/>
          <w:sz w:val="20"/>
          <w:szCs w:val="20"/>
        </w:rPr>
        <w:t>jednaného termínu dodávky (čl. III odst. 1 smlouvy) smluvní pokutu ve výši 0,02 % z kupní ceny bez DPH.</w:t>
      </w:r>
    </w:p>
    <w:p w14:paraId="000000A7" w14:textId="77777777" w:rsidR="008E7539" w:rsidRDefault="00D20385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Prodávající se zavazuje zaplatit </w:t>
      </w:r>
      <w:r>
        <w:rPr>
          <w:rFonts w:ascii="Arial" w:eastAsia="Arial" w:hAnsi="Arial" w:cs="Arial"/>
          <w:sz w:val="20"/>
          <w:szCs w:val="20"/>
        </w:rPr>
        <w:t xml:space="preserve">smluvní pokutu ve výši 0,02 % z kupní ceny bez DPH </w:t>
      </w:r>
      <w:r>
        <w:rPr>
          <w:rFonts w:ascii="Arial" w:eastAsia="Arial" w:hAnsi="Arial" w:cs="Arial"/>
          <w:color w:val="000000"/>
          <w:sz w:val="20"/>
          <w:szCs w:val="20"/>
        </w:rPr>
        <w:t>za každý započatý den překročení byť i každé ze lhůt dle čl. IV. ods</w:t>
      </w:r>
      <w:r>
        <w:rPr>
          <w:rFonts w:ascii="Arial" w:eastAsia="Arial" w:hAnsi="Arial" w:cs="Arial"/>
          <w:color w:val="000000"/>
          <w:sz w:val="20"/>
          <w:szCs w:val="20"/>
        </w:rPr>
        <w:t>t. 8 této smlouvy, a to až do dne odstranění vady nebo jiného vypořádání.</w:t>
      </w:r>
    </w:p>
    <w:p w14:paraId="000000A8" w14:textId="77777777" w:rsidR="008E7539" w:rsidRDefault="00D20385">
      <w:pPr>
        <w:numPr>
          <w:ilvl w:val="0"/>
          <w:numId w:val="8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Prodávající se zavazuje zaplatit </w:t>
      </w:r>
      <w:r>
        <w:rPr>
          <w:rFonts w:ascii="Arial" w:eastAsia="Arial" w:hAnsi="Arial" w:cs="Arial"/>
          <w:sz w:val="20"/>
          <w:szCs w:val="20"/>
        </w:rPr>
        <w:t xml:space="preserve">smluvní pokutu ve výši 0,02 % z kupní ceny bez DPH </w:t>
      </w:r>
      <w:r>
        <w:rPr>
          <w:rFonts w:ascii="Arial" w:eastAsia="Arial" w:hAnsi="Arial" w:cs="Arial"/>
          <w:color w:val="000000"/>
          <w:sz w:val="20"/>
          <w:szCs w:val="20"/>
        </w:rPr>
        <w:t>za každý započatý den překročení lhůty pro odstranění vady uvedené v předávacím protokolu dle čl. III. odst. 5 této smlouvy, a to až do dne odstranění vady.</w:t>
      </w:r>
    </w:p>
    <w:p w14:paraId="000000A9" w14:textId="77777777" w:rsidR="008E7539" w:rsidRDefault="008E7539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AA" w14:textId="77777777" w:rsidR="008E7539" w:rsidRDefault="00D20385">
      <w:pPr>
        <w:numPr>
          <w:ilvl w:val="0"/>
          <w:numId w:val="7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Smluvní pokuty, sjednané touto smlouvou, hradí povinná strana nezávisle na tom, zda a v jaké výši </w:t>
      </w:r>
      <w:r>
        <w:rPr>
          <w:rFonts w:ascii="Arial" w:eastAsia="Arial" w:hAnsi="Arial" w:cs="Arial"/>
          <w:color w:val="000000"/>
          <w:sz w:val="20"/>
          <w:szCs w:val="20"/>
        </w:rPr>
        <w:t>vznikne druhé straně škoda, kterou lze vymáhat samostatně a bez ohledu na její výši. Náhrada škody zahrnuje skutečnou škodu a ušlý zisk. Zaplacením smluvní pokuty není dotčen nárok na úroky z prodlení ani na dodatečné splnění smlouvy.</w:t>
      </w:r>
    </w:p>
    <w:p w14:paraId="000000AB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AC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AD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AE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AF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VI.</w:t>
      </w:r>
    </w:p>
    <w:p w14:paraId="000000B0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Odstoupení od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smlouvy</w:t>
      </w:r>
    </w:p>
    <w:p w14:paraId="000000B1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B2" w14:textId="77777777" w:rsidR="008E7539" w:rsidRDefault="00D20385">
      <w:pPr>
        <w:keepNext/>
        <w:numPr>
          <w:ilvl w:val="0"/>
          <w:numId w:val="9"/>
        </w:numPr>
        <w:tabs>
          <w:tab w:val="left" w:pos="1843"/>
        </w:tabs>
        <w:ind w:right="-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Kupující, nad rámec obecné úpravy dle platných a účinných právních předpisů, je také oprávněn odstoupit od smlouvy v případě, že prodávající je v prodlení s dodáním předmětu plnění o déle než 30 dní a nezjedná nápravu ani do patnácti dnů od doruč</w:t>
      </w:r>
      <w:r>
        <w:rPr>
          <w:rFonts w:ascii="Arial" w:eastAsia="Arial" w:hAnsi="Arial" w:cs="Arial"/>
          <w:sz w:val="20"/>
          <w:szCs w:val="20"/>
        </w:rPr>
        <w:t xml:space="preserve">ení písemného oznámení kupujícího o takovém prodlení a dále v případě neodstranitelné či neopravitelné vady zboží zjištěné v záruční době. </w:t>
      </w:r>
    </w:p>
    <w:p w14:paraId="000000B3" w14:textId="77777777" w:rsidR="008E7539" w:rsidRDefault="008E7539"/>
    <w:p w14:paraId="000000B4" w14:textId="77777777" w:rsidR="008E7539" w:rsidRDefault="00D20385">
      <w:pPr>
        <w:keepNext/>
        <w:numPr>
          <w:ilvl w:val="0"/>
          <w:numId w:val="9"/>
        </w:numPr>
        <w:tabs>
          <w:tab w:val="left" w:pos="1843"/>
        </w:tabs>
        <w:ind w:right="-1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Prodávající, nad rámec obecné úpravy dle platných a účinných právních předpisů, je také oprávněn odstoupit od smlou</w:t>
      </w:r>
      <w:r>
        <w:rPr>
          <w:rFonts w:ascii="Arial" w:eastAsia="Arial" w:hAnsi="Arial" w:cs="Arial"/>
          <w:sz w:val="20"/>
          <w:szCs w:val="20"/>
        </w:rPr>
        <w:t>vy v případě, že kupující je v prodlení s placením faktury prodávajícího o déle než 30 dní a nezjedná nápravu ani do patnácti dnů od doručení písemného oznámení prodávajícího o takovém prodlení.</w:t>
      </w:r>
    </w:p>
    <w:p w14:paraId="000000B5" w14:textId="77777777" w:rsidR="008E7539" w:rsidRDefault="008E7539">
      <w:pPr>
        <w:rPr>
          <w:rFonts w:ascii="Arial" w:eastAsia="Arial" w:hAnsi="Arial" w:cs="Arial"/>
          <w:sz w:val="20"/>
          <w:szCs w:val="20"/>
        </w:rPr>
      </w:pPr>
    </w:p>
    <w:p w14:paraId="000000B6" w14:textId="77777777" w:rsidR="008E7539" w:rsidRDefault="00D20385">
      <w:pPr>
        <w:numPr>
          <w:ilvl w:val="0"/>
          <w:numId w:val="9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Kterákoliv ze smluvních stran je oprávněna od této smlouvy o</w:t>
      </w:r>
      <w:r>
        <w:rPr>
          <w:rFonts w:ascii="Arial" w:eastAsia="Arial" w:hAnsi="Arial" w:cs="Arial"/>
          <w:color w:val="000000"/>
          <w:sz w:val="20"/>
          <w:szCs w:val="20"/>
        </w:rPr>
        <w:t>dstoupit, jestliže okolnost vyšší moci, kterou smluvní strany rozumějí zejména živelné pohromy nebo společenské a politické události či změny v právních aktech, které strana nemohla předvídat, ani jim zabránit, trvá déle než 2 měsíce a mezi smluvními stran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ami nedojde k dohodě o odpovídajících změnách smlouvy. </w:t>
      </w:r>
    </w:p>
    <w:p w14:paraId="000000B7" w14:textId="77777777" w:rsidR="008E7539" w:rsidRDefault="008E7539">
      <w:pPr>
        <w:rPr>
          <w:rFonts w:ascii="Arial" w:eastAsia="Arial" w:hAnsi="Arial" w:cs="Arial"/>
          <w:sz w:val="20"/>
          <w:szCs w:val="20"/>
        </w:rPr>
      </w:pPr>
    </w:p>
    <w:p w14:paraId="000000B8" w14:textId="77777777" w:rsidR="008E7539" w:rsidRDefault="00D20385">
      <w:pPr>
        <w:numPr>
          <w:ilvl w:val="0"/>
          <w:numId w:val="9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Odstoupení musí být učiněno písemně s uvedením důvodu odstoupení a doručeno druhé smluvní straně. Odstoupení od smlouvy nabývá účinnosti dnem doručení druhé smluvní straně. Odstoupením od smlouvy zan</w:t>
      </w:r>
      <w:r>
        <w:rPr>
          <w:rFonts w:ascii="Arial" w:eastAsia="Arial" w:hAnsi="Arial" w:cs="Arial"/>
          <w:sz w:val="20"/>
          <w:szCs w:val="20"/>
        </w:rPr>
        <w:t>ikají všechna práva a povinnosti stran ze smlouvy. Odstoupení od smlouvy se nedotýká nároku na náhradu škody vzniklé porušením smlouvy, řešení sporů mezi smluvními stranami, nároků na smluvní pokuty a jiných nároků, které podle této smlouvy nebo vzhledem k</w:t>
      </w:r>
      <w:r>
        <w:rPr>
          <w:rFonts w:ascii="Arial" w:eastAsia="Arial" w:hAnsi="Arial" w:cs="Arial"/>
          <w:sz w:val="20"/>
          <w:szCs w:val="20"/>
        </w:rPr>
        <w:t xml:space="preserve">e své povaze mají trvat i po ukončení smlouvy. Byla-li prodávajícímu před odstoupením od smlouvy poskytnuta záloha, příp. celá kupní cena, je povinen ji vrátit kupujícímu, a to do 10 dnů ode dne účinnosti odstoupení od smlouvy. </w:t>
      </w:r>
    </w:p>
    <w:p w14:paraId="000000B9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BA" w14:textId="77777777" w:rsidR="008E7539" w:rsidRDefault="00D20385">
      <w:pPr>
        <w:numPr>
          <w:ilvl w:val="0"/>
          <w:numId w:val="9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Odstupující strana má náro</w:t>
      </w:r>
      <w:r>
        <w:rPr>
          <w:rFonts w:ascii="Arial" w:eastAsia="Arial" w:hAnsi="Arial" w:cs="Arial"/>
          <w:sz w:val="20"/>
          <w:szCs w:val="20"/>
        </w:rPr>
        <w:t>k požadovat po druhé smluvní straně úhradu nákladů vzniklých v souvislosti s odstoupením, nejde-li o odstoupení z důvodů trvání překážky vyšší moci. Za vyšší moc se pro účely této smlouvy považují zejména:</w:t>
      </w:r>
    </w:p>
    <w:p w14:paraId="000000BB" w14:textId="77777777" w:rsidR="008E7539" w:rsidRDefault="00D20385">
      <w:pPr>
        <w:numPr>
          <w:ilvl w:val="0"/>
          <w:numId w:val="2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přírodní katastrofy, požáry, zemětřesení, sesuvy půdy, povodně, vichřice nebo jiné atmosférické poruchy</w:t>
      </w:r>
    </w:p>
    <w:p w14:paraId="000000BC" w14:textId="77777777" w:rsidR="008E7539" w:rsidRDefault="00D20385">
      <w:pPr>
        <w:numPr>
          <w:ilvl w:val="0"/>
          <w:numId w:val="2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války, povstání, vzpoury, občanské nepokoje nebo stávky</w:t>
      </w:r>
    </w:p>
    <w:p w14:paraId="000000BD" w14:textId="77777777" w:rsidR="008E7539" w:rsidRDefault="00D20385">
      <w:pPr>
        <w:numPr>
          <w:ilvl w:val="0"/>
          <w:numId w:val="2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rozhodnutí nebo normativní akty orgánů veřejné moci, regulace, omezení, zákazy nebo jiné zásahy </w:t>
      </w:r>
      <w:r>
        <w:rPr>
          <w:rFonts w:ascii="Arial" w:eastAsia="Arial" w:hAnsi="Arial" w:cs="Arial"/>
          <w:sz w:val="20"/>
          <w:szCs w:val="20"/>
        </w:rPr>
        <w:t>státu, orgánů státní správy nebo samosprávy</w:t>
      </w:r>
    </w:p>
    <w:p w14:paraId="000000BE" w14:textId="77777777" w:rsidR="008E7539" w:rsidRDefault="00D20385">
      <w:pPr>
        <w:numPr>
          <w:ilvl w:val="0"/>
          <w:numId w:val="2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výbuchy nebo jiné poškození výrobního nebo distribučního zařízení</w:t>
      </w:r>
    </w:p>
    <w:p w14:paraId="000000BF" w14:textId="77777777" w:rsidR="008E7539" w:rsidRDefault="008E7539">
      <w:pPr>
        <w:rPr>
          <w:rFonts w:ascii="Arial" w:eastAsia="Arial" w:hAnsi="Arial" w:cs="Arial"/>
          <w:sz w:val="20"/>
          <w:szCs w:val="20"/>
        </w:rPr>
      </w:pPr>
    </w:p>
    <w:p w14:paraId="000000C0" w14:textId="77777777" w:rsidR="008E7539" w:rsidRDefault="008E7539">
      <w:pPr>
        <w:rPr>
          <w:rFonts w:ascii="Arial" w:eastAsia="Arial" w:hAnsi="Arial" w:cs="Arial"/>
          <w:sz w:val="20"/>
          <w:szCs w:val="20"/>
        </w:rPr>
      </w:pPr>
    </w:p>
    <w:p w14:paraId="000000C1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VII.</w:t>
      </w:r>
    </w:p>
    <w:p w14:paraId="000000C2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Vyloučení ustanovení občanského zákoníku</w:t>
      </w:r>
    </w:p>
    <w:p w14:paraId="000000C3" w14:textId="77777777" w:rsidR="008E7539" w:rsidRDefault="008E7539">
      <w:pPr>
        <w:tabs>
          <w:tab w:val="left" w:pos="426"/>
        </w:tabs>
        <w:ind w:left="426" w:hanging="426"/>
        <w:jc w:val="both"/>
        <w:rPr>
          <w:rFonts w:ascii="Arial" w:eastAsia="Arial" w:hAnsi="Arial" w:cs="Arial"/>
          <w:sz w:val="20"/>
          <w:szCs w:val="20"/>
        </w:rPr>
      </w:pPr>
    </w:p>
    <w:p w14:paraId="000000C4" w14:textId="77777777" w:rsidR="008E7539" w:rsidRDefault="00D20385">
      <w:pPr>
        <w:tabs>
          <w:tab w:val="left" w:pos="426"/>
        </w:tabs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1.</w:t>
      </w:r>
      <w:r>
        <w:rPr>
          <w:rFonts w:ascii="Arial" w:eastAsia="Arial" w:hAnsi="Arial" w:cs="Arial"/>
          <w:sz w:val="20"/>
          <w:szCs w:val="20"/>
        </w:rPr>
        <w:tab/>
        <w:t>Smluvní strany se podpisem této smlouvy dohodly, že ustanovení § 2050 zákona č. 89/2012 Sb., o</w:t>
      </w:r>
      <w:r>
        <w:rPr>
          <w:rFonts w:ascii="Arial" w:eastAsia="Arial" w:hAnsi="Arial" w:cs="Arial"/>
          <w:sz w:val="20"/>
          <w:szCs w:val="20"/>
        </w:rPr>
        <w:t>bčanského zákoníku, ve znění pozdějších předpisů, se pro právní vztahy založené touto smlouvou, vylučuje.</w:t>
      </w:r>
    </w:p>
    <w:p w14:paraId="000000C5" w14:textId="77777777" w:rsidR="008E7539" w:rsidRDefault="008E7539">
      <w:pPr>
        <w:tabs>
          <w:tab w:val="left" w:pos="426"/>
        </w:tabs>
        <w:ind w:left="426" w:hanging="426"/>
        <w:jc w:val="both"/>
        <w:rPr>
          <w:rFonts w:ascii="Arial" w:eastAsia="Arial" w:hAnsi="Arial" w:cs="Arial"/>
          <w:sz w:val="20"/>
          <w:szCs w:val="20"/>
        </w:rPr>
      </w:pPr>
    </w:p>
    <w:p w14:paraId="000000C6" w14:textId="77777777" w:rsidR="008E7539" w:rsidRDefault="00D20385">
      <w:pPr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2.</w:t>
      </w:r>
      <w:r>
        <w:rPr>
          <w:rFonts w:ascii="Arial" w:eastAsia="Arial" w:hAnsi="Arial" w:cs="Arial"/>
          <w:color w:val="000000"/>
          <w:sz w:val="20"/>
          <w:szCs w:val="20"/>
        </w:rPr>
        <w:tab/>
        <w:t>Smluvní strany se podpisem této smlouvy dohodly, že vylučují dále aplikaci ustanovení § 557 a § 1805 zákona č. 89/2012 Sb., občanského zákoníku, v</w:t>
      </w:r>
      <w:r>
        <w:rPr>
          <w:rFonts w:ascii="Arial" w:eastAsia="Arial" w:hAnsi="Arial" w:cs="Arial"/>
          <w:color w:val="000000"/>
          <w:sz w:val="20"/>
          <w:szCs w:val="20"/>
        </w:rPr>
        <w:t>e znění pozdějších předpisů.</w:t>
      </w:r>
    </w:p>
    <w:p w14:paraId="000000C7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C8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C9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CA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CB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CC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CD" w14:textId="77777777" w:rsidR="008E7539" w:rsidRDefault="008E75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00000CE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VIII.</w:t>
      </w:r>
    </w:p>
    <w:p w14:paraId="000000CF" w14:textId="77777777" w:rsidR="008E7539" w:rsidRDefault="00D20385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Ostatní ujednání</w:t>
      </w:r>
    </w:p>
    <w:p w14:paraId="000000D0" w14:textId="77777777" w:rsidR="008E7539" w:rsidRDefault="008E7539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00000D1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2" w:name="_heading=h.69kg1kudmy80" w:colFirst="0" w:colLast="0"/>
      <w:bookmarkEnd w:id="2"/>
      <w:r>
        <w:rPr>
          <w:rFonts w:ascii="Arial" w:eastAsia="Arial" w:hAnsi="Arial" w:cs="Arial"/>
          <w:color w:val="000000"/>
          <w:sz w:val="20"/>
          <w:szCs w:val="20"/>
        </w:rPr>
        <w:t>Prodávající zajistí v rámci plnění Smlouvy legální zaměstnávání osob a zajistí pracovníkům podílejícím se na splnění Smlouvy férové a důstojné pracovní podmínky. Férovými a důstojnými pracovními p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odmínkami se rozumí takové pracovní podmínky, které splňují alespoň minimální standardy stanovené pracovněprávními a mzdovými předpisy. Kupující je oprávněn požadovat předložení dokladů, ze kterých dané povinnosti vyplývají a Prodávající je povinen je bez </w:t>
      </w:r>
      <w:r>
        <w:rPr>
          <w:rFonts w:ascii="Arial" w:eastAsia="Arial" w:hAnsi="Arial" w:cs="Arial"/>
          <w:color w:val="000000"/>
          <w:sz w:val="20"/>
          <w:szCs w:val="20"/>
        </w:rPr>
        <w:t>zbytečného odkladu Kupujícímu předložit. Prodávající je povinen zajistit splnění požadavků tohoto ustanovení Smlouvy i u svých poddodavatelů. Nesplnění povinností Prodávajícího dle tohoto ustanovení Smlouvy se považuje za podstatné porušení Smlouvy.</w:t>
      </w:r>
    </w:p>
    <w:p w14:paraId="000000D2" w14:textId="77777777" w:rsidR="008E7539" w:rsidRDefault="008E7539">
      <w:pPr>
        <w:ind w:left="39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D3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Prodávající zajistí řádné a včasné plnění finančních závazků svým poddodavatelům, kdy za řádné a včasné plnění se považuje plné uhrazení poddodavatelem vystavených faktur za plnění poskytnutá Prodávajícímu ke splnění této Smlouvy, a to vždy nejpozději do 1</w:t>
      </w:r>
      <w:r>
        <w:rPr>
          <w:rFonts w:ascii="Arial" w:eastAsia="Arial" w:hAnsi="Arial" w:cs="Arial"/>
          <w:color w:val="000000"/>
          <w:sz w:val="20"/>
          <w:szCs w:val="20"/>
        </w:rPr>
        <w:t>0 dnů od obdržení platby ze strany Kupujícího za konkrétní plnění (pokud již splatnost poddodavatelem vystavené faktury nenastala dříve). Prodávající se zavazuje přenést totožnou povinnost do dalších úrovní dodavatelského řetězce a zavázat své poddodavatel</w:t>
      </w:r>
      <w:r>
        <w:rPr>
          <w:rFonts w:ascii="Arial" w:eastAsia="Arial" w:hAnsi="Arial" w:cs="Arial"/>
          <w:color w:val="000000"/>
          <w:sz w:val="20"/>
          <w:szCs w:val="20"/>
        </w:rPr>
        <w:t>e k plnění a šíření této povinnosti též do nižších úrovní dodavatelského řetězce. Kupující je oprávněn požadovat předložení dokladů o provedených platbách poddodavatelům a smlouvy uzavřené mezi Prodávajícím a poddodavateli a Prodávající je povinen je bezod</w:t>
      </w:r>
      <w:r>
        <w:rPr>
          <w:rFonts w:ascii="Arial" w:eastAsia="Arial" w:hAnsi="Arial" w:cs="Arial"/>
          <w:color w:val="000000"/>
          <w:sz w:val="20"/>
          <w:szCs w:val="20"/>
        </w:rPr>
        <w:t>kladně poskytnout. Nesplnění povinností Prodávajícího dle tohoto ustanovení Smlouvy se považuje za podstatné porušení Smlouvy.</w:t>
      </w:r>
    </w:p>
    <w:p w14:paraId="000000D4" w14:textId="77777777" w:rsidR="008E7539" w:rsidRDefault="008E7539">
      <w:pPr>
        <w:ind w:left="39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D5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Prodávající zajistí, aby byl při plnění této Smlouvy minimalizován dopad na životní prostředí, a to zejména tříděním odpadu, úsp</w:t>
      </w:r>
      <w:r>
        <w:rPr>
          <w:rFonts w:ascii="Arial" w:eastAsia="Arial" w:hAnsi="Arial" w:cs="Arial"/>
          <w:color w:val="000000"/>
          <w:sz w:val="20"/>
          <w:szCs w:val="20"/>
        </w:rPr>
        <w:t>orou energií, a respektována udržitelnost či možnosti cirkulární ekonomiky.</w:t>
      </w:r>
    </w:p>
    <w:p w14:paraId="000000D6" w14:textId="77777777" w:rsidR="008E7539" w:rsidRDefault="008E7539">
      <w:pPr>
        <w:ind w:left="39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D7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Vztahy vznikající z této smlouvy, jakož i právní vztahy se smlouvou související, včetně otázek její platnosti, eventuálně následky její neplatnosti, se řídí zák. č. 89/2012 Sb., občanský zákoník, ve znění pozdějších předpisů.( dále jen „občanský zákoník“).</w:t>
      </w:r>
    </w:p>
    <w:p w14:paraId="000000D8" w14:textId="77777777" w:rsidR="008E7539" w:rsidRDefault="008E7539">
      <w:pPr>
        <w:ind w:left="39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D9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Prodávající </w:t>
      </w:r>
      <w:r>
        <w:rPr>
          <w:rFonts w:ascii="Arial" w:eastAsia="Arial" w:hAnsi="Arial" w:cs="Arial"/>
          <w:sz w:val="20"/>
          <w:szCs w:val="20"/>
        </w:rPr>
        <w:t>je povinen jako osoba povinná dle § 2 písm. e) zákona č. 320/2001 Sb., o finanční kontrole ve veřejné správě, ve znění pozdějších předpisů, spolupůsobit při výkonu finanční kontroly.</w:t>
      </w:r>
    </w:p>
    <w:p w14:paraId="000000DA" w14:textId="77777777" w:rsidR="008E7539" w:rsidRDefault="008E7539">
      <w:pPr>
        <w:ind w:left="397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DB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Prodávající se zavazuje umožnit všem subjektům oprávněným </w:t>
      </w:r>
      <w:r>
        <w:rPr>
          <w:rFonts w:ascii="Arial" w:eastAsia="Arial" w:hAnsi="Arial" w:cs="Arial"/>
          <w:color w:val="000000"/>
          <w:sz w:val="20"/>
          <w:szCs w:val="20"/>
        </w:rPr>
        <w:t>k výkonu kontroly projektu, z jehož prostředků je dodávka hrazena, provést kontrolu dokladů souvisejících s plněním zakázky, a to po dobu danou právními předpisy ČR k jejich archivaci (zákon č. 563/1991 Sb., o účetnictví, ve znění pozdějších předpisů, a zá</w:t>
      </w:r>
      <w:r>
        <w:rPr>
          <w:rFonts w:ascii="Arial" w:eastAsia="Arial" w:hAnsi="Arial" w:cs="Arial"/>
          <w:color w:val="000000"/>
          <w:sz w:val="20"/>
          <w:szCs w:val="20"/>
        </w:rPr>
        <w:t>kon č. 235/2004 Sb., o dani z přidané hodnoty, ve znění pozdějších předpisů). Minimálně však do roku 2033.</w:t>
      </w:r>
    </w:p>
    <w:p w14:paraId="000000DC" w14:textId="77777777" w:rsidR="008E7539" w:rsidRDefault="008E7539">
      <w:pPr>
        <w:ind w:left="397"/>
        <w:jc w:val="both"/>
        <w:rPr>
          <w:rFonts w:ascii="Arial" w:eastAsia="Arial" w:hAnsi="Arial" w:cs="Arial"/>
        </w:rPr>
      </w:pPr>
    </w:p>
    <w:p w14:paraId="000000DD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Práva vzniklá z této smlouvy nesmí být prodávajícím postoupena bez předchozího písemného souhlasu kupujícího. Pro vyloučení jakýchkoliv pochybností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smluvní strany uvádějí, že za písemnou formu nebude pro tento účel považována výměna e-mailových, či jiných elektronických zpráv mezi prodávajícím a kupujícím. </w:t>
      </w:r>
    </w:p>
    <w:p w14:paraId="000000DE" w14:textId="77777777" w:rsidR="008E7539" w:rsidRDefault="008E7539">
      <w:pPr>
        <w:rPr>
          <w:rFonts w:ascii="Arial" w:eastAsia="Arial" w:hAnsi="Arial" w:cs="Arial"/>
          <w:color w:val="000000"/>
        </w:rPr>
      </w:pPr>
    </w:p>
    <w:p w14:paraId="000000DF" w14:textId="77777777" w:rsidR="008E7539" w:rsidRDefault="00D20385">
      <w:pPr>
        <w:numPr>
          <w:ilvl w:val="0"/>
          <w:numId w:val="10"/>
        </w:num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 xml:space="preserve">Práva vyplývající z této smlouvy či jejího porušení se promlčují ve lhůtě 15 let ode dne, kdy </w:t>
      </w:r>
      <w:r>
        <w:rPr>
          <w:rFonts w:ascii="Arial" w:eastAsia="Arial" w:hAnsi="Arial" w:cs="Arial"/>
          <w:color w:val="000000"/>
          <w:sz w:val="20"/>
          <w:szCs w:val="20"/>
        </w:rPr>
        <w:t>právo mohlo být uplatněno poprvé.</w:t>
      </w:r>
    </w:p>
    <w:p w14:paraId="000000E0" w14:textId="77777777" w:rsidR="008E7539" w:rsidRDefault="008E7539">
      <w:pPr>
        <w:ind w:left="397"/>
        <w:rPr>
          <w:rFonts w:ascii="Arial" w:eastAsia="Arial" w:hAnsi="Arial" w:cs="Arial"/>
          <w:color w:val="000000"/>
          <w:sz w:val="20"/>
          <w:szCs w:val="20"/>
        </w:rPr>
      </w:pPr>
    </w:p>
    <w:p w14:paraId="000000E1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Tato smlouva obsahuje úplné ujednání o předmětu smlouvy a všech náležitostech, které strany měly a chtěly ve smlouvě ujednat, a které považují za důležité pro závaznost této smlouvy. Žádný projev stran učiněný při jednání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 této smlouvě ani projev učiněný po uzavření této smlouvy nesmí být vykládán v rozporu s výslovnými ustanoveními této smlouvy a nezakládá žádný závazek žádné ze stran.</w:t>
      </w:r>
    </w:p>
    <w:p w14:paraId="000000E2" w14:textId="77777777" w:rsidR="008E7539" w:rsidRDefault="008E7539">
      <w:pPr>
        <w:rPr>
          <w:rFonts w:ascii="Arial" w:eastAsia="Arial" w:hAnsi="Arial" w:cs="Arial"/>
          <w:color w:val="000000"/>
        </w:rPr>
      </w:pPr>
    </w:p>
    <w:p w14:paraId="000000E3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Strany si nepřejí, aby nad rámec výslovných ustanovení této smlouvy byla jakákoliv pr</w:t>
      </w:r>
      <w:r>
        <w:rPr>
          <w:rFonts w:ascii="Arial" w:eastAsia="Arial" w:hAnsi="Arial" w:cs="Arial"/>
          <w:color w:val="000000"/>
          <w:sz w:val="20"/>
          <w:szCs w:val="20"/>
        </w:rPr>
        <w:t>áva a povinnosti dovozovány z dosavadní či budoucí praxe zavedené mezi stranami či zvyklostí zachovávaných obecně či v odvětví týkajícím se předmětu plnění této smlouvy, ledaže je ve smlouvě výslovně sjednáno jinak.</w:t>
      </w:r>
      <w:r>
        <w:rPr>
          <w:rFonts w:ascii="Arial" w:eastAsia="Arial" w:hAnsi="Arial" w:cs="Arial"/>
          <w:color w:val="000000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Vedle shora uvedeného si strany potvrzuj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í, že si nejsou vědomy žádných dosud mezi nimi zavedených obchodních zvyklostí či praxe. </w:t>
      </w:r>
    </w:p>
    <w:p w14:paraId="000000E4" w14:textId="77777777" w:rsidR="008E7539" w:rsidRDefault="008E7539">
      <w:pPr>
        <w:rPr>
          <w:rFonts w:ascii="Arial" w:eastAsia="Arial" w:hAnsi="Arial" w:cs="Arial"/>
          <w:color w:val="000000"/>
        </w:rPr>
      </w:pPr>
    </w:p>
    <w:p w14:paraId="000000E5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Strany si sdělily všechny skutkové a právní okolnosti, o nichž k datu podpisu této smlouvy věděly nebo vědět musely, a které jsou relevantní ve vztahu k uzavření tét</w:t>
      </w:r>
      <w:r>
        <w:rPr>
          <w:rFonts w:ascii="Arial" w:eastAsia="Arial" w:hAnsi="Arial" w:cs="Arial"/>
          <w:color w:val="000000"/>
          <w:sz w:val="20"/>
          <w:szCs w:val="20"/>
        </w:rPr>
        <w:t>o smlouvy. Kromě ujištění, které si strany poskytly v této smlouvě, nebude mít žádná ze stran žádná další práva a povinnosti v souvislosti s jakýmikoliv skutečnostmi, které vyjdou najevo a o kterých neposkytla druhá strana informace při jednání o této smlo</w:t>
      </w:r>
      <w:r>
        <w:rPr>
          <w:rFonts w:ascii="Arial" w:eastAsia="Arial" w:hAnsi="Arial" w:cs="Arial"/>
          <w:color w:val="000000"/>
          <w:sz w:val="20"/>
          <w:szCs w:val="20"/>
        </w:rPr>
        <w:t>uvě. Výjimkou budou případy, kdy daná strana úmyslně uvedla druhou stranu ve skutkový omyl ohledně předmětu této smlouvy.</w:t>
      </w:r>
    </w:p>
    <w:p w14:paraId="000000E6" w14:textId="77777777" w:rsidR="008E7539" w:rsidRDefault="008E7539">
      <w:pPr>
        <w:rPr>
          <w:rFonts w:ascii="Arial" w:eastAsia="Arial" w:hAnsi="Arial" w:cs="Arial"/>
          <w:color w:val="000000"/>
        </w:rPr>
      </w:pPr>
    </w:p>
    <w:p w14:paraId="000000E7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 vyloučení pochybností prodávající výslovně potvrzuje, že je podnikatelem, uzavírá tuto smlouvu při svém podnikání, a na tuto smlo</w:t>
      </w:r>
      <w:r>
        <w:rPr>
          <w:rFonts w:ascii="Arial" w:eastAsia="Arial" w:hAnsi="Arial" w:cs="Arial"/>
          <w:color w:val="000000"/>
          <w:sz w:val="20"/>
          <w:szCs w:val="20"/>
        </w:rPr>
        <w:t>uvu se tudíž neuplatní ustanovení § 1793 občanského zákoníku ani § 1796 občanského zákoníku.</w:t>
      </w:r>
    </w:p>
    <w:p w14:paraId="000000E8" w14:textId="77777777" w:rsidR="008E7539" w:rsidRDefault="008E7539">
      <w:pPr>
        <w:rPr>
          <w:rFonts w:ascii="Arial" w:eastAsia="Arial" w:hAnsi="Arial" w:cs="Arial"/>
          <w:color w:val="000000"/>
        </w:rPr>
      </w:pPr>
    </w:p>
    <w:p w14:paraId="000000E9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Odlišně od zákona si smluvní strany ujednávají, že plnění prodávajícího nemůže být odepřeno, ani když budou splněny podmínky § 1912 odst. 1 občanského zákoníku.</w:t>
      </w:r>
    </w:p>
    <w:p w14:paraId="000000EA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EB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Případné spory vzniklé z této smlouvy a v souvislosti s ní budou smluvní strany řešit především vzájemnou dohodou, v případě soudního sporu bude podle českého práva rozhodovat místně příslušný český soud podle sídla kupujícího. </w:t>
      </w:r>
    </w:p>
    <w:p w14:paraId="000000EC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ED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Smluvní strany se zavazují neprodleně sdělit druhé smluvní straně jakékoliv změny jejich adres nebo ostatních identifikačních údajů uvedených v záhlaví této smlouvy a i změnu osoby zmocněné k převzetí dodávky. V případě porušení této povinnosti odpovídá sm</w:t>
      </w:r>
      <w:r>
        <w:rPr>
          <w:rFonts w:ascii="Arial" w:eastAsia="Arial" w:hAnsi="Arial" w:cs="Arial"/>
          <w:sz w:val="20"/>
          <w:szCs w:val="20"/>
        </w:rPr>
        <w:t>luvní strana za škodu tím způsobenou.</w:t>
      </w:r>
    </w:p>
    <w:p w14:paraId="000000EE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EF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Obchodní korespondence, dokumentace, manuály k dodávanému zboží, doklady kvality, protokol o předání a převzetí týkající se předmětu koupě, budou v českém jazyce.</w:t>
      </w:r>
    </w:p>
    <w:p w14:paraId="000000F0" w14:textId="77777777" w:rsidR="008E7539" w:rsidRDefault="008E7539">
      <w:pPr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F1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Smluvní strany shodně prohlašují, že vylučují použití</w:t>
      </w:r>
      <w:r>
        <w:rPr>
          <w:rFonts w:ascii="Arial" w:eastAsia="Arial" w:hAnsi="Arial" w:cs="Arial"/>
          <w:sz w:val="20"/>
          <w:szCs w:val="20"/>
        </w:rPr>
        <w:t xml:space="preserve"> Všeobecných obchodních podmínek prodávajícího v této smlouvě, dohodě, či jiném ujednání.</w:t>
      </w:r>
    </w:p>
    <w:p w14:paraId="000000F2" w14:textId="77777777" w:rsidR="008E7539" w:rsidRDefault="008E7539">
      <w:pPr>
        <w:jc w:val="both"/>
        <w:rPr>
          <w:rFonts w:ascii="Arial" w:eastAsia="Arial" w:hAnsi="Arial" w:cs="Arial"/>
          <w:sz w:val="20"/>
          <w:szCs w:val="20"/>
        </w:rPr>
      </w:pPr>
    </w:p>
    <w:p w14:paraId="000000F3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 pochybnostech s doručením se má za to, že písemnost byla doručena třetího pracovního dne po prokazatelném odeslání doporučeného dopisu na adresu uvedenou v záhlaví</w:t>
      </w:r>
      <w:r>
        <w:rPr>
          <w:rFonts w:ascii="Arial" w:eastAsia="Arial" w:hAnsi="Arial" w:cs="Arial"/>
          <w:sz w:val="20"/>
          <w:szCs w:val="20"/>
        </w:rPr>
        <w:t xml:space="preserve"> smlouvy, a to i v případě, že adresát na této adrese již nesídlí, ale tuto skutečnost neoznámil písemně druhé smluvní straně, nebo pokud jinak zmařil doručení.</w:t>
      </w:r>
    </w:p>
    <w:p w14:paraId="000000F4" w14:textId="77777777" w:rsidR="008E7539" w:rsidRDefault="008E7539">
      <w:pPr>
        <w:ind w:left="360" w:hanging="360"/>
        <w:jc w:val="both"/>
        <w:rPr>
          <w:rFonts w:ascii="Arial" w:eastAsia="Arial" w:hAnsi="Arial" w:cs="Arial"/>
          <w:sz w:val="20"/>
          <w:szCs w:val="20"/>
        </w:rPr>
      </w:pPr>
    </w:p>
    <w:p w14:paraId="000000F5" w14:textId="77777777" w:rsidR="008E7539" w:rsidRDefault="00D20385">
      <w:pPr>
        <w:numPr>
          <w:ilvl w:val="0"/>
          <w:numId w:val="10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Tuto smlouvu lze měnit nebo doplňovat pouze písemnými dodatky číslovanými vzestupnou číselnou </w:t>
      </w:r>
      <w:r>
        <w:rPr>
          <w:rFonts w:ascii="Arial" w:eastAsia="Arial" w:hAnsi="Arial" w:cs="Arial"/>
          <w:color w:val="000000"/>
          <w:sz w:val="20"/>
          <w:szCs w:val="20"/>
        </w:rPr>
        <w:t>řadou odsouhlasenými oběma smluvními stranami na stejné listině.</w:t>
      </w:r>
    </w:p>
    <w:p w14:paraId="000000F6" w14:textId="77777777" w:rsidR="008E7539" w:rsidRDefault="008E7539">
      <w:pP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F7" w14:textId="77777777" w:rsidR="008E7539" w:rsidRDefault="00D20385">
      <w:pPr>
        <w:numPr>
          <w:ilvl w:val="0"/>
          <w:numId w:val="10"/>
        </w:numPr>
        <w:tabs>
          <w:tab w:val="right" w:pos="11592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 případě, že by se kterékoli ustanovení této smlouvy ukázalo v budoucnu jako neplatné, nebude to mít vliv na platnost ostatních ustanovení této smlouvy. Místo neplatného ustanovení platí za</w:t>
      </w:r>
      <w:r>
        <w:rPr>
          <w:rFonts w:ascii="Arial" w:eastAsia="Arial" w:hAnsi="Arial" w:cs="Arial"/>
          <w:sz w:val="20"/>
          <w:szCs w:val="20"/>
        </w:rPr>
        <w:t xml:space="preserve"> dohodnuté také ustanovení, které v nejvyšší možné míře zachovává smysl a význam dotčeného ustanovení v kontextu celé smlouvy. </w:t>
      </w:r>
    </w:p>
    <w:p w14:paraId="000000F8" w14:textId="77777777" w:rsidR="008E7539" w:rsidRDefault="008E7539">
      <w:pPr>
        <w:tabs>
          <w:tab w:val="right" w:pos="11592"/>
        </w:tabs>
        <w:jc w:val="both"/>
        <w:rPr>
          <w:rFonts w:ascii="Arial" w:eastAsia="Arial" w:hAnsi="Arial" w:cs="Arial"/>
          <w:sz w:val="20"/>
          <w:szCs w:val="20"/>
        </w:rPr>
      </w:pPr>
    </w:p>
    <w:p w14:paraId="000000F9" w14:textId="77777777" w:rsidR="008E7539" w:rsidRDefault="00D20385">
      <w:pPr>
        <w:widowControl w:val="0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Smluvní strany prohlašují, že si smlouvu přečetly a že tato smlouva je výrazem jejich pravé a svobodné vůle, a že není uzavírán</w:t>
      </w:r>
      <w:r>
        <w:rPr>
          <w:rFonts w:ascii="Arial" w:eastAsia="Arial" w:hAnsi="Arial" w:cs="Arial"/>
          <w:color w:val="000000"/>
          <w:sz w:val="20"/>
          <w:szCs w:val="20"/>
        </w:rPr>
        <w:t>a v tísni ani za nápadně nevýhodných podmínek. Na důkaz toho připojují své podpisy.</w:t>
      </w:r>
      <w:r>
        <w:rPr>
          <w:rFonts w:ascii="Arial" w:eastAsia="Arial" w:hAnsi="Arial" w:cs="Arial"/>
          <w:sz w:val="20"/>
          <w:szCs w:val="20"/>
        </w:rPr>
        <w:t xml:space="preserve"> Tato smlouva zároveň ruší všechna předchozí písemná i ústní ujednání v této </w:t>
      </w:r>
      <w:r>
        <w:rPr>
          <w:rFonts w:ascii="Arial" w:eastAsia="Arial" w:hAnsi="Arial" w:cs="Arial"/>
          <w:sz w:val="20"/>
          <w:szCs w:val="20"/>
        </w:rPr>
        <w:lastRenderedPageBreak/>
        <w:t>věci.</w:t>
      </w:r>
    </w:p>
    <w:p w14:paraId="000000FA" w14:textId="77777777" w:rsidR="008E7539" w:rsidRDefault="008E7539">
      <w:pPr>
        <w:widowControl w:val="0"/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FB" w14:textId="77777777" w:rsidR="008E7539" w:rsidRDefault="00D20385">
      <w:pPr>
        <w:widowControl w:val="0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Tato smlouva nabývá účinnosti dnem jejího uveřejnění v registru smluv. </w:t>
      </w:r>
    </w:p>
    <w:p w14:paraId="000000FC" w14:textId="77777777" w:rsidR="008E7539" w:rsidRDefault="008E753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000000FD" w14:textId="77777777" w:rsidR="008E7539" w:rsidRDefault="008E7539">
      <w:pPr>
        <w:widowControl w:val="0"/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0FE" w14:textId="77777777" w:rsidR="008E7539" w:rsidRDefault="00D20385">
      <w:pPr>
        <w:widowControl w:val="0"/>
        <w:numPr>
          <w:ilvl w:val="0"/>
          <w:numId w:val="10"/>
        </w:num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Smluvní strany berou na vědomí, že kupující je ve smyslu § 2 odst. 1 písm. e) osobou, na niž se vztahuje povinnost uveřejnění smluv v registru smluv ve smyslu zákona č. 340/2015 Sb. v platném znění a berou tuto skutečnost na vědomí a proti uveřejnění této </w:t>
      </w:r>
      <w:r>
        <w:rPr>
          <w:rFonts w:ascii="Arial" w:eastAsia="Arial" w:hAnsi="Arial" w:cs="Arial"/>
          <w:sz w:val="20"/>
          <w:szCs w:val="20"/>
        </w:rPr>
        <w:t>smlouvy nemají žádných námitek. Smluvní strany prohlašují, že se dohodly, že žádná z informací, které jsou obsaženy v této smlouvě, není obchodním tajemstvím či citlivou informací, které by bylo třeba před zveřejněním smlouvy v  registru smluv znečitelnit.</w:t>
      </w:r>
      <w:r>
        <w:rPr>
          <w:rFonts w:ascii="Arial" w:eastAsia="Arial" w:hAnsi="Arial" w:cs="Arial"/>
          <w:sz w:val="20"/>
          <w:szCs w:val="20"/>
        </w:rPr>
        <w:t xml:space="preserve"> Uveřejnění této smlouvy prostřednictvím registru smluv zajistí kupující do 15 dnů od uzavření smlouvy.</w:t>
      </w:r>
    </w:p>
    <w:p w14:paraId="000000FF" w14:textId="77777777" w:rsidR="008E7539" w:rsidRDefault="008E7539">
      <w:pPr>
        <w:widowControl w:val="0"/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100" w14:textId="77777777" w:rsidR="008E7539" w:rsidRDefault="008E7539">
      <w:pPr>
        <w:widowControl w:val="0"/>
        <w:ind w:left="397"/>
        <w:jc w:val="both"/>
        <w:rPr>
          <w:rFonts w:ascii="Arial" w:eastAsia="Arial" w:hAnsi="Arial" w:cs="Arial"/>
          <w:sz w:val="20"/>
          <w:szCs w:val="20"/>
        </w:rPr>
      </w:pPr>
    </w:p>
    <w:p w14:paraId="00000101" w14:textId="77777777" w:rsidR="008E7539" w:rsidRDefault="00D20385">
      <w:pPr>
        <w:widowControl w:val="0"/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Příloha č. 1</w:t>
      </w:r>
    </w:p>
    <w:p w14:paraId="00000102" w14:textId="77777777" w:rsidR="008E7539" w:rsidRDefault="008E753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00000103" w14:textId="77777777" w:rsidR="008E7539" w:rsidRDefault="00D20385">
      <w:pPr>
        <w:widowControl w:val="0"/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pict w14:anchorId="6F3542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Řádek podpisu Microsoft Office..." style="width:192pt;height:96pt">
            <v:imagedata r:id="rId8" o:title=""/>
            <o:lock v:ext="edit" ungrouping="t" rotation="t" cropping="t" verticies="t" text="t" grouping="t"/>
            <o:signatureline v:ext="edit" id="{EA4D71AC-631D-47E1-BDAB-4979DD937068}" provid="{00000000-0000-0000-0000-000000000000}" o:suggestedsigner="Prodávající" issignatureline="t"/>
          </v:shape>
        </w:pict>
      </w:r>
    </w:p>
    <w:p w14:paraId="00000104" w14:textId="77777777" w:rsidR="008E7539" w:rsidRDefault="00D20385">
      <w:pPr>
        <w:widowControl w:val="0"/>
        <w:ind w:left="397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pict w14:anchorId="21B619B5">
          <v:shape id="_x0000_i1026" type="#_x0000_t75" alt="Řádek podpisu Microsoft Office..." style="width:192pt;height:96pt">
            <v:imagedata r:id="rId9" o:title=""/>
            <o:lock v:ext="edit" ungrouping="t" rotation="t" cropping="t" verticies="t" text="t" grouping="t"/>
            <o:signatureline v:ext="edit" id="{97261D21-67D5-4AD5-A2D9-5A2052DD3667}" provid="{00000000-0000-0000-0000-000000000000}" o:suggestedsigner="Kupující" issignatureline="t"/>
          </v:shape>
        </w:pict>
      </w:r>
    </w:p>
    <w:sectPr w:rsidR="008E753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534477" w14:textId="77777777" w:rsidR="00000000" w:rsidRDefault="00D20385">
      <w:r>
        <w:separator/>
      </w:r>
    </w:p>
  </w:endnote>
  <w:endnote w:type="continuationSeparator" w:id="0">
    <w:p w14:paraId="6D6936F3" w14:textId="77777777" w:rsidR="00000000" w:rsidRDefault="00D20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embedItalic r:id="rId1" w:fontKey="{7CFBBF6F-A2EB-4A9F-94E8-0597F37EE31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6B3FF9C-9C57-453F-8EA1-7DC4DA9BA42C}"/>
  </w:font>
  <w:font w:name="Quattrocento Sans">
    <w:charset w:val="00"/>
    <w:family w:val="auto"/>
    <w:pitch w:val="default"/>
    <w:embedRegular r:id="rId3" w:fontKey="{66E5E21E-06CB-4422-B15F-1297EFEADB1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948761E-40F5-41C1-885A-44A51B744E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06" w14:textId="77777777" w:rsidR="008E7539" w:rsidRDefault="00D20385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4</w:t>
    </w:r>
    <w:r>
      <w:rPr>
        <w:color w:val="000000"/>
      </w:rPr>
      <w:fldChar w:fldCharType="end"/>
    </w:r>
  </w:p>
  <w:p w14:paraId="00000107" w14:textId="77777777" w:rsidR="008E7539" w:rsidRDefault="008E753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FF3D07" w14:textId="77777777" w:rsidR="00000000" w:rsidRDefault="00D20385">
      <w:r>
        <w:separator/>
      </w:r>
    </w:p>
  </w:footnote>
  <w:footnote w:type="continuationSeparator" w:id="0">
    <w:p w14:paraId="727DB854" w14:textId="77777777" w:rsidR="00000000" w:rsidRDefault="00D203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105" w14:textId="77777777" w:rsidR="008E7539" w:rsidRDefault="008E753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100E"/>
    <w:multiLevelType w:val="multilevel"/>
    <w:tmpl w:val="3DB49804"/>
    <w:lvl w:ilvl="0">
      <w:start w:val="1"/>
      <w:numFmt w:val="decimal"/>
      <w:lvlText w:val="%1."/>
      <w:lvlJc w:val="left"/>
      <w:pPr>
        <w:ind w:left="397" w:hanging="39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F01FE"/>
    <w:multiLevelType w:val="multilevel"/>
    <w:tmpl w:val="1A663C58"/>
    <w:lvl w:ilvl="0">
      <w:start w:val="1"/>
      <w:numFmt w:val="decimal"/>
      <w:lvlText w:val="%1."/>
      <w:lvlJc w:val="left"/>
      <w:pPr>
        <w:ind w:left="397" w:hanging="39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B5654"/>
    <w:multiLevelType w:val="multilevel"/>
    <w:tmpl w:val="5148C03A"/>
    <w:lvl w:ilvl="0">
      <w:start w:val="1"/>
      <w:numFmt w:val="lowerLetter"/>
      <w:lvlText w:val="%1)"/>
      <w:lvlJc w:val="left"/>
      <w:pPr>
        <w:ind w:left="794" w:hanging="397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A732E69"/>
    <w:multiLevelType w:val="multilevel"/>
    <w:tmpl w:val="537C44F2"/>
    <w:lvl w:ilvl="0">
      <w:start w:val="2"/>
      <w:numFmt w:val="decimal"/>
      <w:lvlText w:val="%1."/>
      <w:lvlJc w:val="left"/>
      <w:pPr>
        <w:ind w:left="397" w:hanging="39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211F3"/>
    <w:multiLevelType w:val="multilevel"/>
    <w:tmpl w:val="9E3E3EF4"/>
    <w:lvl w:ilvl="0">
      <w:start w:val="1"/>
      <w:numFmt w:val="decimal"/>
      <w:lvlText w:val="%1."/>
      <w:lvlJc w:val="left"/>
      <w:pPr>
        <w:ind w:left="397" w:hanging="39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B1585"/>
    <w:multiLevelType w:val="multilevel"/>
    <w:tmpl w:val="8916B016"/>
    <w:lvl w:ilvl="0">
      <w:start w:val="1"/>
      <w:numFmt w:val="decimal"/>
      <w:lvlText w:val="%1."/>
      <w:lvlJc w:val="left"/>
      <w:pPr>
        <w:ind w:left="397" w:hanging="397"/>
      </w:pPr>
      <w:rPr>
        <w:rFonts w:ascii="Arial" w:eastAsia="Arial" w:hAnsi="Arial" w:cs="Arial"/>
        <w:b w:val="0"/>
        <w:bCs w:val="0"/>
        <w:i w:val="0"/>
        <w:iCs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0B789D"/>
    <w:multiLevelType w:val="multilevel"/>
    <w:tmpl w:val="E7484D30"/>
    <w:lvl w:ilvl="0">
      <w:start w:val="1"/>
      <w:numFmt w:val="lowerLetter"/>
      <w:lvlText w:val="%1)"/>
      <w:lvlJc w:val="left"/>
      <w:pPr>
        <w:ind w:left="757" w:hanging="360"/>
      </w:pPr>
    </w:lvl>
    <w:lvl w:ilvl="1">
      <w:start w:val="1"/>
      <w:numFmt w:val="lowerLetter"/>
      <w:lvlText w:val="%2."/>
      <w:lvlJc w:val="left"/>
      <w:pPr>
        <w:ind w:left="1477" w:hanging="360"/>
      </w:pPr>
    </w:lvl>
    <w:lvl w:ilvl="2">
      <w:start w:val="1"/>
      <w:numFmt w:val="lowerRoman"/>
      <w:lvlText w:val="%3."/>
      <w:lvlJc w:val="right"/>
      <w:pPr>
        <w:ind w:left="2197" w:hanging="180"/>
      </w:pPr>
    </w:lvl>
    <w:lvl w:ilvl="3">
      <w:start w:val="1"/>
      <w:numFmt w:val="decimal"/>
      <w:lvlText w:val="%4."/>
      <w:lvlJc w:val="left"/>
      <w:pPr>
        <w:ind w:left="2917" w:hanging="360"/>
      </w:pPr>
    </w:lvl>
    <w:lvl w:ilvl="4">
      <w:start w:val="1"/>
      <w:numFmt w:val="lowerLetter"/>
      <w:lvlText w:val="%5."/>
      <w:lvlJc w:val="left"/>
      <w:pPr>
        <w:ind w:left="3637" w:hanging="360"/>
      </w:pPr>
    </w:lvl>
    <w:lvl w:ilvl="5">
      <w:start w:val="1"/>
      <w:numFmt w:val="lowerRoman"/>
      <w:lvlText w:val="%6."/>
      <w:lvlJc w:val="right"/>
      <w:pPr>
        <w:ind w:left="4357" w:hanging="180"/>
      </w:pPr>
    </w:lvl>
    <w:lvl w:ilvl="6">
      <w:start w:val="1"/>
      <w:numFmt w:val="decimal"/>
      <w:lvlText w:val="%7."/>
      <w:lvlJc w:val="left"/>
      <w:pPr>
        <w:ind w:left="5077" w:hanging="360"/>
      </w:pPr>
    </w:lvl>
    <w:lvl w:ilvl="7">
      <w:start w:val="1"/>
      <w:numFmt w:val="lowerLetter"/>
      <w:lvlText w:val="%8."/>
      <w:lvlJc w:val="left"/>
      <w:pPr>
        <w:ind w:left="5797" w:hanging="360"/>
      </w:pPr>
    </w:lvl>
    <w:lvl w:ilvl="8">
      <w:start w:val="1"/>
      <w:numFmt w:val="lowerRoman"/>
      <w:lvlText w:val="%9."/>
      <w:lvlJc w:val="right"/>
      <w:pPr>
        <w:ind w:left="6517" w:hanging="180"/>
      </w:pPr>
    </w:lvl>
  </w:abstractNum>
  <w:abstractNum w:abstractNumId="7" w15:restartNumberingAfterBreak="0">
    <w:nsid w:val="5A467F1B"/>
    <w:multiLevelType w:val="multilevel"/>
    <w:tmpl w:val="E9724C9C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6D121664"/>
    <w:multiLevelType w:val="multilevel"/>
    <w:tmpl w:val="49F26154"/>
    <w:lvl w:ilvl="0">
      <w:start w:val="1"/>
      <w:numFmt w:val="decimal"/>
      <w:lvlText w:val="%1."/>
      <w:lvlJc w:val="left"/>
      <w:pPr>
        <w:ind w:left="397" w:hanging="397"/>
      </w:pPr>
      <w:rPr>
        <w:rFonts w:ascii="Arial" w:eastAsia="Arial" w:hAnsi="Arial" w:cs="Arial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5261A"/>
    <w:multiLevelType w:val="multilevel"/>
    <w:tmpl w:val="BB146574"/>
    <w:lvl w:ilvl="0">
      <w:start w:val="1"/>
      <w:numFmt w:val="decimal"/>
      <w:lvlText w:val="%1."/>
      <w:lvlJc w:val="left"/>
      <w:pPr>
        <w:ind w:left="397" w:hanging="39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539"/>
    <w:rsid w:val="008E7539"/>
    <w:rsid w:val="00D2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54B84DC-B784-47D9-AEF8-6A4D7728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Zpat">
    <w:name w:val="footer"/>
    <w:link w:val="ZpatChar"/>
    <w:uiPriority w:val="99"/>
    <w:rsid w:val="0061620A"/>
    <w:pPr>
      <w:widowControl w:val="0"/>
      <w:tabs>
        <w:tab w:val="center" w:pos="4536"/>
        <w:tab w:val="right" w:pos="9072"/>
      </w:tabs>
      <w:suppressAutoHyphens/>
    </w:pPr>
    <w:rPr>
      <w:rFonts w:eastAsia="Lucida Sans Unicode"/>
      <w:color w:val="000000"/>
    </w:rPr>
  </w:style>
  <w:style w:type="character" w:customStyle="1" w:styleId="ZpatChar">
    <w:name w:val="Zápatí Char"/>
    <w:basedOn w:val="Standardnpsmoodstavce"/>
    <w:link w:val="Zpat"/>
    <w:uiPriority w:val="99"/>
    <w:rsid w:val="0061620A"/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styleId="Zhlav">
    <w:name w:val="header"/>
    <w:link w:val="ZhlavChar"/>
    <w:rsid w:val="0061620A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61620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link w:val="TextbublinyChar"/>
    <w:uiPriority w:val="99"/>
    <w:semiHidden/>
    <w:unhideWhenUsed/>
    <w:rsid w:val="00D8410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410B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51103"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rsid w:val="00C5110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5110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10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103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8E4F05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psmeno">
    <w:name w:val="psmeno"/>
    <w:rsid w:val="00C27337"/>
    <w:pPr>
      <w:spacing w:before="100" w:beforeAutospacing="1" w:after="100" w:afterAutospacing="1"/>
    </w:pPr>
  </w:style>
  <w:style w:type="paragraph" w:styleId="Odstavecseseznamem">
    <w:name w:val="List Paragraph"/>
    <w:uiPriority w:val="34"/>
    <w:qFormat/>
    <w:rsid w:val="00C23249"/>
    <w:pPr>
      <w:ind w:left="720"/>
      <w:contextualSpacing/>
    </w:p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uB+mWVRFQgmGnqrf2Sj+tUFUwQ==">CgMxLjAyDmguZ2t2czM4MjVmbWt2Mg5oLjY5a2cxa3VkbXk4MDgAciExQUwyOWtUTEZUVC1UQmdOdW5WbHNKTHBzcjUzbWJWMUY=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4025</Words>
  <Characters>23751</Characters>
  <Application>Microsoft Office Word</Application>
  <DocSecurity>0</DocSecurity>
  <Lines>197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OVZ UJEP</Company>
  <LinksUpToDate>false</LinksUpToDate>
  <CharactersWithSpaces>27721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Zbyněk Tichý</dc:creator>
  <cp:lastModifiedBy>jezkovas</cp:lastModifiedBy>
  <cp:revision>2</cp:revision>
  <dcterms:created xsi:type="dcterms:W3CDTF">2026-02-04T07:06:00Z</dcterms:created>
  <dcterms:modified xsi:type="dcterms:W3CDTF">2026-02-04T07:06:00Z</dcterms:modified>
</cp:coreProperties>
</file>