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20A" w:rsidRPr="0019098A" w:rsidRDefault="006B3B09" w:rsidP="0061620A">
      <w:pPr>
        <w:keepNext/>
        <w:jc w:val="center"/>
        <w:outlineLvl w:val="0"/>
        <w:rPr>
          <w:rFonts w:ascii="Arial" w:hAnsi="Arial" w:cs="Arial"/>
          <w:color w:val="000000" w:themeColor="text1"/>
          <w:sz w:val="28"/>
          <w:szCs w:val="28"/>
        </w:rPr>
      </w:pPr>
      <w:r w:rsidRPr="006B3B09">
        <w:rPr>
          <w:rFonts w:ascii="Arial" w:hAnsi="Arial" w:cs="Arial"/>
          <w:b/>
          <w:color w:val="000000" w:themeColor="text1"/>
          <w:sz w:val="28"/>
          <w:szCs w:val="28"/>
        </w:rPr>
        <w:t>SMLOUVA O DODÁVCE a MONTÁŹI</w:t>
      </w:r>
      <w:bookmarkStart w:id="0" w:name="_GoBack"/>
      <w:bookmarkEnd w:id="0"/>
    </w:p>
    <w:p w:rsidR="0061620A" w:rsidRPr="0019098A" w:rsidRDefault="006B3B09" w:rsidP="0061620A">
      <w:pPr>
        <w:jc w:val="center"/>
        <w:rPr>
          <w:rFonts w:ascii="Arial" w:hAnsi="Arial" w:cs="Arial"/>
          <w:color w:val="000000" w:themeColor="text1"/>
          <w:sz w:val="20"/>
          <w:szCs w:val="20"/>
        </w:rPr>
      </w:pPr>
      <w:r w:rsidRPr="006B3B09">
        <w:rPr>
          <w:rFonts w:ascii="Arial" w:hAnsi="Arial" w:cs="Arial"/>
          <w:color w:val="000000" w:themeColor="text1"/>
          <w:sz w:val="20"/>
          <w:szCs w:val="20"/>
        </w:rPr>
        <w:t xml:space="preserve">uzavřená podle. zákona č. 89/2012, občanský zákoník, </w:t>
      </w:r>
    </w:p>
    <w:p w:rsidR="0061620A" w:rsidRPr="0019098A" w:rsidRDefault="006B3B09" w:rsidP="0061620A">
      <w:pPr>
        <w:jc w:val="center"/>
        <w:rPr>
          <w:rFonts w:ascii="Arial" w:hAnsi="Arial" w:cs="Arial"/>
          <w:color w:val="000000" w:themeColor="text1"/>
          <w:sz w:val="20"/>
          <w:szCs w:val="20"/>
        </w:rPr>
      </w:pPr>
      <w:r w:rsidRPr="006B3B09">
        <w:rPr>
          <w:rFonts w:ascii="Arial" w:hAnsi="Arial" w:cs="Arial"/>
          <w:color w:val="000000" w:themeColor="text1"/>
          <w:sz w:val="20"/>
          <w:szCs w:val="20"/>
        </w:rPr>
        <w:t>ve znění pozdějších předpisů</w:t>
      </w:r>
    </w:p>
    <w:p w:rsidR="0061620A" w:rsidRPr="0019098A" w:rsidRDefault="0061620A" w:rsidP="0061620A">
      <w:pPr>
        <w:rPr>
          <w:rFonts w:ascii="Arial" w:hAnsi="Arial" w:cs="Arial"/>
          <w:color w:val="000000" w:themeColor="text1"/>
          <w:sz w:val="20"/>
          <w:szCs w:val="20"/>
        </w:rPr>
      </w:pPr>
    </w:p>
    <w:p w:rsidR="0061620A" w:rsidRPr="0019098A" w:rsidRDefault="006B3B09" w:rsidP="0061620A">
      <w:pPr>
        <w:rPr>
          <w:rFonts w:ascii="Arial" w:hAnsi="Arial" w:cs="Arial"/>
          <w:color w:val="000000" w:themeColor="text1"/>
          <w:sz w:val="20"/>
          <w:szCs w:val="20"/>
        </w:rPr>
      </w:pPr>
      <w:r w:rsidRPr="006B3B09">
        <w:rPr>
          <w:rFonts w:ascii="Arial" w:hAnsi="Arial" w:cs="Arial"/>
          <w:color w:val="000000" w:themeColor="text1"/>
          <w:sz w:val="20"/>
          <w:szCs w:val="20"/>
        </w:rPr>
        <w:t>Níže uvedeného dne, měsíce a roku uzavřely smluvní strany:</w:t>
      </w:r>
    </w:p>
    <w:p w:rsidR="0061620A" w:rsidRPr="0019098A" w:rsidRDefault="006B3B09" w:rsidP="0061620A">
      <w:pPr>
        <w:jc w:val="both"/>
        <w:rPr>
          <w:rFonts w:ascii="Arial" w:hAnsi="Arial" w:cs="Arial"/>
          <w:color w:val="000000" w:themeColor="text1"/>
          <w:sz w:val="20"/>
          <w:szCs w:val="20"/>
          <w:highlight w:val="yellow"/>
        </w:rPr>
      </w:pPr>
      <w:r w:rsidRPr="006B3B09">
        <w:rPr>
          <w:rFonts w:ascii="Arial" w:hAnsi="Arial" w:cs="Arial"/>
          <w:b/>
          <w:color w:val="000000" w:themeColor="text1"/>
          <w:sz w:val="20"/>
          <w:szCs w:val="20"/>
          <w:highlight w:val="yellow"/>
        </w:rPr>
        <w:t>Společnost</w:t>
      </w:r>
      <w:r w:rsidRPr="006B3B09">
        <w:rPr>
          <w:rFonts w:ascii="Arial" w:hAnsi="Arial" w:cs="Arial"/>
          <w:color w:val="000000" w:themeColor="text1"/>
          <w:sz w:val="20"/>
          <w:szCs w:val="20"/>
          <w:highlight w:val="yellow"/>
        </w:rPr>
        <w:t>:</w:t>
      </w:r>
      <w:r w:rsidRPr="006B3B09">
        <w:rPr>
          <w:rFonts w:ascii="Arial" w:hAnsi="Arial" w:cs="Arial"/>
          <w:color w:val="000000" w:themeColor="text1"/>
          <w:sz w:val="20"/>
          <w:szCs w:val="20"/>
          <w:highlight w:val="yellow"/>
        </w:rPr>
        <w:tab/>
      </w:r>
    </w:p>
    <w:p w:rsidR="0061620A" w:rsidRPr="0019098A" w:rsidRDefault="006B3B09" w:rsidP="0061620A">
      <w:pPr>
        <w:jc w:val="both"/>
        <w:rPr>
          <w:rFonts w:ascii="Arial" w:hAnsi="Arial" w:cs="Arial"/>
          <w:i/>
          <w:iCs/>
          <w:color w:val="000000" w:themeColor="text1"/>
          <w:sz w:val="20"/>
          <w:szCs w:val="20"/>
          <w:highlight w:val="yellow"/>
        </w:rPr>
      </w:pPr>
      <w:r w:rsidRPr="006B3B09">
        <w:rPr>
          <w:rFonts w:ascii="Arial" w:hAnsi="Arial" w:cs="Arial"/>
          <w:b/>
          <w:color w:val="000000" w:themeColor="text1"/>
          <w:sz w:val="20"/>
          <w:szCs w:val="20"/>
          <w:highlight w:val="yellow"/>
        </w:rPr>
        <w:t>Sídlo</w:t>
      </w:r>
      <w:r w:rsidRPr="006B3B09">
        <w:rPr>
          <w:rFonts w:ascii="Arial" w:hAnsi="Arial" w:cs="Arial"/>
          <w:color w:val="000000" w:themeColor="text1"/>
          <w:sz w:val="20"/>
          <w:szCs w:val="20"/>
          <w:highlight w:val="yellow"/>
        </w:rPr>
        <w:t>:</w:t>
      </w:r>
      <w:r w:rsidRPr="006B3B09">
        <w:rPr>
          <w:rFonts w:ascii="Arial" w:hAnsi="Arial" w:cs="Arial"/>
          <w:color w:val="000000" w:themeColor="text1"/>
          <w:sz w:val="20"/>
          <w:szCs w:val="20"/>
          <w:highlight w:val="yellow"/>
        </w:rPr>
        <w:tab/>
      </w:r>
      <w:r w:rsidRPr="006B3B09">
        <w:rPr>
          <w:rFonts w:ascii="Arial" w:hAnsi="Arial" w:cs="Arial"/>
          <w:color w:val="000000" w:themeColor="text1"/>
          <w:sz w:val="20"/>
          <w:szCs w:val="20"/>
          <w:highlight w:val="yellow"/>
        </w:rPr>
        <w:tab/>
      </w:r>
    </w:p>
    <w:p w:rsidR="0061620A" w:rsidRPr="0019098A" w:rsidRDefault="006B3B09" w:rsidP="0061620A">
      <w:pPr>
        <w:jc w:val="both"/>
        <w:rPr>
          <w:rFonts w:ascii="Arial" w:hAnsi="Arial" w:cs="Arial"/>
          <w:color w:val="000000" w:themeColor="text1"/>
          <w:sz w:val="20"/>
          <w:szCs w:val="20"/>
          <w:highlight w:val="yellow"/>
        </w:rPr>
      </w:pPr>
      <w:r w:rsidRPr="006B3B09">
        <w:rPr>
          <w:rFonts w:ascii="Arial" w:hAnsi="Arial" w:cs="Arial"/>
          <w:b/>
          <w:color w:val="000000" w:themeColor="text1"/>
          <w:sz w:val="20"/>
          <w:szCs w:val="20"/>
          <w:highlight w:val="yellow"/>
        </w:rPr>
        <w:t>IČ</w:t>
      </w:r>
      <w:r w:rsidRPr="006B3B09">
        <w:rPr>
          <w:rFonts w:ascii="Arial" w:hAnsi="Arial" w:cs="Arial"/>
          <w:color w:val="000000" w:themeColor="text1"/>
          <w:sz w:val="20"/>
          <w:szCs w:val="20"/>
          <w:highlight w:val="yellow"/>
        </w:rPr>
        <w:t>:</w:t>
      </w:r>
      <w:r w:rsidRPr="006B3B09">
        <w:rPr>
          <w:rFonts w:ascii="Arial" w:hAnsi="Arial" w:cs="Arial"/>
          <w:color w:val="000000" w:themeColor="text1"/>
          <w:sz w:val="20"/>
          <w:szCs w:val="20"/>
          <w:highlight w:val="yellow"/>
        </w:rPr>
        <w:tab/>
      </w:r>
      <w:r w:rsidRPr="006B3B09">
        <w:rPr>
          <w:rFonts w:ascii="Arial" w:hAnsi="Arial" w:cs="Arial"/>
          <w:color w:val="000000" w:themeColor="text1"/>
          <w:sz w:val="20"/>
          <w:szCs w:val="20"/>
          <w:highlight w:val="yellow"/>
        </w:rPr>
        <w:tab/>
      </w:r>
    </w:p>
    <w:p w:rsidR="0061620A" w:rsidRPr="0019098A" w:rsidRDefault="006B3B09" w:rsidP="0061620A">
      <w:pPr>
        <w:jc w:val="both"/>
        <w:rPr>
          <w:rFonts w:ascii="Arial" w:hAnsi="Arial" w:cs="Arial"/>
          <w:color w:val="000000" w:themeColor="text1"/>
          <w:sz w:val="20"/>
          <w:szCs w:val="20"/>
          <w:highlight w:val="yellow"/>
        </w:rPr>
      </w:pPr>
      <w:r w:rsidRPr="006B3B09">
        <w:rPr>
          <w:rFonts w:ascii="Arial" w:hAnsi="Arial" w:cs="Arial"/>
          <w:b/>
          <w:color w:val="000000" w:themeColor="text1"/>
          <w:sz w:val="20"/>
          <w:szCs w:val="20"/>
          <w:highlight w:val="yellow"/>
        </w:rPr>
        <w:t>Zastoupená</w:t>
      </w:r>
      <w:r w:rsidRPr="006B3B09">
        <w:rPr>
          <w:rFonts w:ascii="Arial" w:hAnsi="Arial" w:cs="Arial"/>
          <w:color w:val="000000" w:themeColor="text1"/>
          <w:sz w:val="20"/>
          <w:szCs w:val="20"/>
          <w:highlight w:val="yellow"/>
        </w:rPr>
        <w:t>:</w:t>
      </w:r>
      <w:r w:rsidRPr="006B3B09">
        <w:rPr>
          <w:rFonts w:ascii="Arial" w:hAnsi="Arial" w:cs="Arial"/>
          <w:color w:val="000000" w:themeColor="text1"/>
          <w:sz w:val="20"/>
          <w:szCs w:val="20"/>
          <w:highlight w:val="yellow"/>
        </w:rPr>
        <w:tab/>
      </w:r>
    </w:p>
    <w:p w:rsidR="0061620A" w:rsidRPr="0019098A" w:rsidRDefault="006B3B09" w:rsidP="0061620A">
      <w:pPr>
        <w:jc w:val="both"/>
        <w:rPr>
          <w:rFonts w:ascii="Arial" w:hAnsi="Arial" w:cs="Arial"/>
          <w:color w:val="000000" w:themeColor="text1"/>
          <w:sz w:val="20"/>
          <w:szCs w:val="20"/>
          <w:highlight w:val="yellow"/>
        </w:rPr>
      </w:pPr>
      <w:r w:rsidRPr="006B3B09">
        <w:rPr>
          <w:rFonts w:ascii="Arial" w:hAnsi="Arial" w:cs="Arial"/>
          <w:b/>
          <w:color w:val="000000" w:themeColor="text1"/>
          <w:sz w:val="20"/>
          <w:szCs w:val="20"/>
          <w:highlight w:val="yellow"/>
        </w:rPr>
        <w:t>Bankovní spojení</w:t>
      </w:r>
      <w:r w:rsidRPr="006B3B09">
        <w:rPr>
          <w:rFonts w:ascii="Arial" w:hAnsi="Arial" w:cs="Arial"/>
          <w:color w:val="000000" w:themeColor="text1"/>
          <w:sz w:val="20"/>
          <w:szCs w:val="20"/>
          <w:highlight w:val="yellow"/>
        </w:rPr>
        <w:t>:</w:t>
      </w:r>
    </w:p>
    <w:p w:rsidR="0061620A" w:rsidRPr="0019098A" w:rsidRDefault="006B3B09" w:rsidP="0061620A">
      <w:pPr>
        <w:jc w:val="both"/>
        <w:rPr>
          <w:rFonts w:ascii="Arial" w:hAnsi="Arial" w:cs="Arial"/>
          <w:color w:val="000000" w:themeColor="text1"/>
          <w:sz w:val="20"/>
          <w:szCs w:val="20"/>
        </w:rPr>
      </w:pPr>
      <w:r w:rsidRPr="006B3B09">
        <w:rPr>
          <w:rFonts w:ascii="Arial" w:hAnsi="Arial" w:cs="Arial"/>
          <w:b/>
          <w:color w:val="000000" w:themeColor="text1"/>
          <w:sz w:val="20"/>
          <w:szCs w:val="20"/>
          <w:highlight w:val="yellow"/>
        </w:rPr>
        <w:t>Číslo účtu</w:t>
      </w:r>
      <w:r w:rsidRPr="006B3B09">
        <w:rPr>
          <w:rFonts w:ascii="Arial" w:hAnsi="Arial" w:cs="Arial"/>
          <w:color w:val="000000" w:themeColor="text1"/>
          <w:sz w:val="20"/>
          <w:szCs w:val="20"/>
          <w:highlight w:val="yellow"/>
        </w:rPr>
        <w:t>:</w:t>
      </w:r>
      <w:r w:rsidRPr="006B3B09">
        <w:rPr>
          <w:rFonts w:ascii="Arial" w:hAnsi="Arial" w:cs="Arial"/>
          <w:color w:val="000000" w:themeColor="text1"/>
          <w:sz w:val="20"/>
          <w:szCs w:val="20"/>
        </w:rPr>
        <w:tab/>
      </w:r>
    </w:p>
    <w:p w:rsidR="0061620A" w:rsidRPr="0019098A" w:rsidRDefault="006B3B09" w:rsidP="0061620A">
      <w:pPr>
        <w:spacing w:before="120"/>
        <w:rPr>
          <w:rFonts w:ascii="Arial" w:hAnsi="Arial" w:cs="Arial"/>
          <w:color w:val="000000" w:themeColor="text1"/>
          <w:sz w:val="20"/>
          <w:szCs w:val="20"/>
        </w:rPr>
      </w:pPr>
      <w:r w:rsidRPr="006B3B09">
        <w:rPr>
          <w:rFonts w:ascii="Arial" w:hAnsi="Arial" w:cs="Arial"/>
          <w:color w:val="000000" w:themeColor="text1"/>
          <w:sz w:val="20"/>
          <w:szCs w:val="20"/>
        </w:rPr>
        <w:t xml:space="preserve">(dále jen </w:t>
      </w:r>
      <w:r w:rsidRPr="006B3B09">
        <w:rPr>
          <w:rFonts w:ascii="Arial" w:hAnsi="Arial" w:cs="Arial"/>
          <w:i/>
          <w:color w:val="000000" w:themeColor="text1"/>
          <w:sz w:val="20"/>
          <w:szCs w:val="20"/>
        </w:rPr>
        <w:t>„</w:t>
      </w:r>
      <w:r w:rsidRPr="006B3B09">
        <w:rPr>
          <w:rFonts w:ascii="Arial" w:hAnsi="Arial" w:cs="Arial"/>
          <w:b/>
          <w:color w:val="000000" w:themeColor="text1"/>
          <w:sz w:val="20"/>
          <w:szCs w:val="20"/>
        </w:rPr>
        <w:t>Dodavatel</w:t>
      </w:r>
      <w:r w:rsidRPr="006B3B09">
        <w:rPr>
          <w:rFonts w:ascii="Arial" w:hAnsi="Arial" w:cs="Arial"/>
          <w:color w:val="000000" w:themeColor="text1"/>
          <w:sz w:val="20"/>
          <w:szCs w:val="20"/>
        </w:rPr>
        <w:t>“ na straně jedné)</w:t>
      </w:r>
    </w:p>
    <w:p w:rsidR="0061620A" w:rsidRPr="0019098A" w:rsidRDefault="0061620A" w:rsidP="0061620A">
      <w:pPr>
        <w:rPr>
          <w:rFonts w:ascii="Arial" w:hAnsi="Arial" w:cs="Arial"/>
          <w:color w:val="000000" w:themeColor="text1"/>
          <w:sz w:val="20"/>
          <w:szCs w:val="20"/>
        </w:rPr>
      </w:pPr>
    </w:p>
    <w:p w:rsidR="0061620A" w:rsidRPr="0019098A" w:rsidRDefault="006B3B09" w:rsidP="0061620A">
      <w:pPr>
        <w:rPr>
          <w:rFonts w:ascii="Arial" w:hAnsi="Arial" w:cs="Arial"/>
          <w:color w:val="000000" w:themeColor="text1"/>
          <w:sz w:val="20"/>
          <w:szCs w:val="20"/>
        </w:rPr>
      </w:pPr>
      <w:r w:rsidRPr="006B3B09">
        <w:rPr>
          <w:rFonts w:ascii="Arial" w:hAnsi="Arial" w:cs="Arial"/>
          <w:color w:val="000000" w:themeColor="text1"/>
          <w:sz w:val="20"/>
          <w:szCs w:val="20"/>
        </w:rPr>
        <w:t>a</w:t>
      </w:r>
    </w:p>
    <w:p w:rsidR="0061620A" w:rsidRPr="0019098A" w:rsidRDefault="0061620A" w:rsidP="0061620A">
      <w:pPr>
        <w:numPr>
          <w:ilvl w:val="12"/>
          <w:numId w:val="0"/>
        </w:numPr>
        <w:jc w:val="both"/>
        <w:rPr>
          <w:rFonts w:ascii="Arial" w:hAnsi="Arial" w:cs="Arial"/>
          <w:color w:val="000000" w:themeColor="text1"/>
          <w:sz w:val="20"/>
          <w:szCs w:val="20"/>
        </w:rPr>
      </w:pPr>
    </w:p>
    <w:p w:rsidR="0061620A" w:rsidRPr="0019098A" w:rsidRDefault="006B3B09" w:rsidP="0061620A">
      <w:pPr>
        <w:numPr>
          <w:ilvl w:val="12"/>
          <w:numId w:val="0"/>
        </w:numPr>
        <w:jc w:val="both"/>
        <w:rPr>
          <w:rFonts w:ascii="Arial" w:hAnsi="Arial" w:cs="Arial"/>
          <w:b/>
          <w:i/>
          <w:color w:val="000000" w:themeColor="text1"/>
          <w:sz w:val="20"/>
          <w:szCs w:val="20"/>
        </w:rPr>
      </w:pPr>
      <w:r w:rsidRPr="006B3B09">
        <w:rPr>
          <w:rFonts w:ascii="Arial" w:hAnsi="Arial" w:cs="Arial"/>
          <w:b/>
          <w:color w:val="000000" w:themeColor="text1"/>
          <w:sz w:val="20"/>
          <w:szCs w:val="20"/>
        </w:rPr>
        <w:t>Univerzita Jana Evangelisty Purkyně v Ústí nad Labem</w:t>
      </w:r>
    </w:p>
    <w:p w:rsidR="0061620A" w:rsidRPr="0019098A" w:rsidRDefault="006B3B09" w:rsidP="0061620A">
      <w:pPr>
        <w:numPr>
          <w:ilvl w:val="12"/>
          <w:numId w:val="0"/>
        </w:numPr>
        <w:jc w:val="both"/>
        <w:rPr>
          <w:rFonts w:ascii="Arial" w:hAnsi="Arial" w:cs="Arial"/>
          <w:iCs/>
          <w:color w:val="000000" w:themeColor="text1"/>
          <w:sz w:val="20"/>
          <w:szCs w:val="20"/>
        </w:rPr>
      </w:pPr>
      <w:r w:rsidRPr="006B3B09">
        <w:rPr>
          <w:rFonts w:ascii="Arial" w:hAnsi="Arial" w:cs="Arial"/>
          <w:b/>
          <w:color w:val="000000" w:themeColor="text1"/>
          <w:sz w:val="20"/>
          <w:szCs w:val="20"/>
        </w:rPr>
        <w:t>Sídlo</w:t>
      </w:r>
      <w:r w:rsidRPr="006B3B09">
        <w:rPr>
          <w:rFonts w:ascii="Arial" w:hAnsi="Arial" w:cs="Arial"/>
          <w:color w:val="000000" w:themeColor="text1"/>
          <w:sz w:val="20"/>
          <w:szCs w:val="20"/>
        </w:rPr>
        <w:t>:</w:t>
      </w:r>
      <w:r w:rsidRPr="006B3B09">
        <w:rPr>
          <w:rFonts w:ascii="Arial" w:hAnsi="Arial" w:cs="Arial"/>
          <w:color w:val="000000" w:themeColor="text1"/>
          <w:sz w:val="20"/>
          <w:szCs w:val="20"/>
        </w:rPr>
        <w:tab/>
      </w:r>
      <w:r w:rsidRPr="006B3B09">
        <w:rPr>
          <w:rFonts w:ascii="Arial" w:hAnsi="Arial" w:cs="Arial"/>
          <w:color w:val="000000" w:themeColor="text1"/>
          <w:sz w:val="20"/>
          <w:szCs w:val="20"/>
        </w:rPr>
        <w:tab/>
      </w:r>
      <w:r w:rsidRPr="006B3B09">
        <w:rPr>
          <w:rFonts w:ascii="Arial" w:hAnsi="Arial" w:cs="Arial"/>
          <w:i/>
          <w:iCs/>
          <w:color w:val="000000" w:themeColor="text1"/>
          <w:sz w:val="20"/>
          <w:szCs w:val="20"/>
        </w:rPr>
        <w:tab/>
      </w:r>
      <w:r w:rsidRPr="006B3B09">
        <w:rPr>
          <w:rFonts w:ascii="Arial" w:hAnsi="Arial" w:cs="Arial"/>
          <w:color w:val="000000" w:themeColor="text1"/>
          <w:sz w:val="20"/>
          <w:szCs w:val="20"/>
        </w:rPr>
        <w:t>Pasteurova 1, 400 96 Ústí nad Labem</w:t>
      </w:r>
      <w:r w:rsidRPr="006B3B09">
        <w:rPr>
          <w:rFonts w:ascii="Arial" w:hAnsi="Arial" w:cs="Arial"/>
          <w:iCs/>
          <w:color w:val="000000" w:themeColor="text1"/>
          <w:sz w:val="20"/>
          <w:szCs w:val="20"/>
        </w:rPr>
        <w:t xml:space="preserve"> </w:t>
      </w:r>
    </w:p>
    <w:p w:rsidR="0061620A" w:rsidRPr="0019098A" w:rsidRDefault="006B3B09" w:rsidP="0061620A">
      <w:pPr>
        <w:numPr>
          <w:ilvl w:val="12"/>
          <w:numId w:val="0"/>
        </w:numPr>
        <w:jc w:val="both"/>
        <w:rPr>
          <w:rFonts w:ascii="Arial" w:hAnsi="Arial" w:cs="Arial"/>
          <w:iCs/>
          <w:color w:val="000000" w:themeColor="text1"/>
          <w:sz w:val="20"/>
          <w:szCs w:val="20"/>
        </w:rPr>
      </w:pPr>
      <w:r w:rsidRPr="006B3B09">
        <w:rPr>
          <w:rFonts w:ascii="Arial" w:hAnsi="Arial" w:cs="Arial"/>
          <w:b/>
          <w:color w:val="000000" w:themeColor="text1"/>
          <w:sz w:val="20"/>
          <w:szCs w:val="20"/>
        </w:rPr>
        <w:t>IČ</w:t>
      </w:r>
      <w:r w:rsidRPr="006B3B09">
        <w:rPr>
          <w:rFonts w:ascii="Arial" w:hAnsi="Arial" w:cs="Arial"/>
          <w:color w:val="000000" w:themeColor="text1"/>
          <w:sz w:val="20"/>
          <w:szCs w:val="20"/>
        </w:rPr>
        <w:t>:</w:t>
      </w:r>
      <w:r w:rsidRPr="006B3B09">
        <w:rPr>
          <w:rFonts w:ascii="Arial" w:hAnsi="Arial" w:cs="Arial"/>
          <w:color w:val="000000" w:themeColor="text1"/>
          <w:sz w:val="20"/>
          <w:szCs w:val="20"/>
        </w:rPr>
        <w:tab/>
      </w:r>
      <w:r w:rsidRPr="006B3B09">
        <w:rPr>
          <w:rFonts w:ascii="Arial" w:hAnsi="Arial" w:cs="Arial"/>
          <w:color w:val="000000" w:themeColor="text1"/>
          <w:sz w:val="20"/>
          <w:szCs w:val="20"/>
        </w:rPr>
        <w:tab/>
      </w:r>
      <w:r w:rsidRPr="006B3B09">
        <w:rPr>
          <w:rFonts w:ascii="Arial" w:hAnsi="Arial" w:cs="Arial"/>
          <w:color w:val="000000" w:themeColor="text1"/>
          <w:sz w:val="20"/>
          <w:szCs w:val="20"/>
        </w:rPr>
        <w:tab/>
      </w:r>
      <w:r w:rsidRPr="006B3B09">
        <w:rPr>
          <w:rFonts w:ascii="Arial" w:hAnsi="Arial" w:cs="Arial"/>
          <w:iCs/>
          <w:color w:val="000000" w:themeColor="text1"/>
          <w:sz w:val="20"/>
          <w:szCs w:val="20"/>
        </w:rPr>
        <w:t>44555601</w:t>
      </w:r>
    </w:p>
    <w:p w:rsidR="0061620A" w:rsidRPr="0019098A" w:rsidRDefault="006B3B09" w:rsidP="0061620A">
      <w:pPr>
        <w:numPr>
          <w:ilvl w:val="12"/>
          <w:numId w:val="0"/>
        </w:numPr>
        <w:jc w:val="both"/>
        <w:rPr>
          <w:rFonts w:ascii="Arial" w:hAnsi="Arial" w:cs="Arial"/>
          <w:color w:val="000000" w:themeColor="text1"/>
          <w:sz w:val="20"/>
          <w:szCs w:val="20"/>
        </w:rPr>
      </w:pPr>
      <w:r w:rsidRPr="006B3B09">
        <w:rPr>
          <w:rFonts w:ascii="Arial" w:hAnsi="Arial" w:cs="Arial"/>
          <w:b/>
          <w:color w:val="000000" w:themeColor="text1"/>
          <w:sz w:val="20"/>
          <w:szCs w:val="20"/>
        </w:rPr>
        <w:t>DIČ</w:t>
      </w:r>
      <w:r w:rsidRPr="006B3B09">
        <w:rPr>
          <w:rFonts w:ascii="Arial" w:hAnsi="Arial" w:cs="Arial"/>
          <w:color w:val="000000" w:themeColor="text1"/>
          <w:sz w:val="20"/>
          <w:szCs w:val="20"/>
        </w:rPr>
        <w:t>:</w:t>
      </w:r>
      <w:r w:rsidRPr="006B3B09">
        <w:rPr>
          <w:rFonts w:ascii="Arial" w:hAnsi="Arial" w:cs="Arial"/>
          <w:color w:val="000000" w:themeColor="text1"/>
          <w:sz w:val="20"/>
          <w:szCs w:val="20"/>
        </w:rPr>
        <w:tab/>
      </w:r>
      <w:r w:rsidRPr="006B3B09">
        <w:rPr>
          <w:rFonts w:ascii="Arial" w:hAnsi="Arial" w:cs="Arial"/>
          <w:color w:val="000000" w:themeColor="text1"/>
          <w:sz w:val="20"/>
          <w:szCs w:val="20"/>
        </w:rPr>
        <w:tab/>
      </w:r>
      <w:r w:rsidRPr="006B3B09">
        <w:rPr>
          <w:rFonts w:ascii="Arial" w:hAnsi="Arial" w:cs="Arial"/>
          <w:color w:val="000000" w:themeColor="text1"/>
          <w:sz w:val="20"/>
          <w:szCs w:val="20"/>
        </w:rPr>
        <w:tab/>
        <w:t>CZ</w:t>
      </w:r>
      <w:r w:rsidRPr="006B3B09">
        <w:rPr>
          <w:rFonts w:ascii="Arial" w:hAnsi="Arial" w:cs="Arial"/>
          <w:iCs/>
          <w:color w:val="000000" w:themeColor="text1"/>
          <w:sz w:val="20"/>
          <w:szCs w:val="20"/>
        </w:rPr>
        <w:t>44555601</w:t>
      </w:r>
    </w:p>
    <w:p w:rsidR="0061620A" w:rsidRPr="0019098A" w:rsidRDefault="006B3B09" w:rsidP="0061620A">
      <w:pPr>
        <w:jc w:val="both"/>
        <w:rPr>
          <w:rFonts w:ascii="Arial" w:hAnsi="Arial" w:cs="Arial"/>
          <w:color w:val="000000" w:themeColor="text1"/>
        </w:rPr>
      </w:pPr>
      <w:r w:rsidRPr="006B3B09">
        <w:rPr>
          <w:rFonts w:ascii="Arial" w:hAnsi="Arial" w:cs="Arial"/>
          <w:b/>
          <w:color w:val="000000" w:themeColor="text1"/>
          <w:sz w:val="20"/>
          <w:szCs w:val="20"/>
        </w:rPr>
        <w:t>Zastoupená</w:t>
      </w:r>
      <w:r w:rsidRPr="006B3B09">
        <w:rPr>
          <w:rFonts w:ascii="Arial" w:hAnsi="Arial" w:cs="Arial"/>
          <w:color w:val="000000" w:themeColor="text1"/>
          <w:sz w:val="20"/>
          <w:szCs w:val="20"/>
        </w:rPr>
        <w:t>:</w:t>
      </w:r>
      <w:r w:rsidRPr="006B3B09">
        <w:rPr>
          <w:rFonts w:ascii="Arial" w:hAnsi="Arial" w:cs="Arial"/>
          <w:color w:val="000000" w:themeColor="text1"/>
          <w:sz w:val="20"/>
          <w:szCs w:val="20"/>
        </w:rPr>
        <w:tab/>
      </w:r>
      <w:r w:rsidRPr="006B3B09">
        <w:rPr>
          <w:rFonts w:ascii="Arial" w:hAnsi="Arial" w:cs="Arial"/>
          <w:color w:val="000000" w:themeColor="text1"/>
          <w:sz w:val="20"/>
          <w:szCs w:val="20"/>
        </w:rPr>
        <w:tab/>
      </w:r>
      <w:r w:rsidRPr="006B3B09">
        <w:rPr>
          <w:rFonts w:ascii="Arial" w:hAnsi="Arial" w:cs="Arial"/>
          <w:color w:val="000000" w:themeColor="text1"/>
          <w:sz w:val="20"/>
        </w:rPr>
        <w:t xml:space="preserve">doc. RNDr. Jaroslav Koutský, Ph.D. rektor </w:t>
      </w:r>
    </w:p>
    <w:p w:rsidR="00FF5D01" w:rsidRPr="0019098A" w:rsidRDefault="006B3B09" w:rsidP="00FF5D01">
      <w:pPr>
        <w:numPr>
          <w:ilvl w:val="12"/>
          <w:numId w:val="0"/>
        </w:numPr>
        <w:jc w:val="both"/>
        <w:rPr>
          <w:rFonts w:ascii="Arial" w:hAnsi="Arial" w:cs="Arial"/>
          <w:b/>
          <w:color w:val="000000" w:themeColor="text1"/>
          <w:sz w:val="20"/>
          <w:szCs w:val="20"/>
        </w:rPr>
      </w:pPr>
      <w:r w:rsidRPr="006B3B09">
        <w:rPr>
          <w:rFonts w:ascii="Arial" w:hAnsi="Arial" w:cs="Arial"/>
          <w:b/>
          <w:color w:val="000000" w:themeColor="text1"/>
          <w:sz w:val="20"/>
          <w:szCs w:val="20"/>
        </w:rPr>
        <w:t>Bankovní spojení:</w:t>
      </w:r>
      <w:r w:rsidRPr="006B3B09">
        <w:rPr>
          <w:rFonts w:ascii="Arial" w:hAnsi="Arial" w:cs="Arial"/>
          <w:b/>
          <w:color w:val="000000" w:themeColor="text1"/>
          <w:sz w:val="20"/>
          <w:szCs w:val="20"/>
        </w:rPr>
        <w:tab/>
      </w:r>
      <w:r w:rsidRPr="006B3B09">
        <w:rPr>
          <w:rFonts w:ascii="Arial" w:hAnsi="Arial" w:cs="Arial"/>
          <w:color w:val="000000" w:themeColor="text1"/>
          <w:sz w:val="20"/>
          <w:szCs w:val="20"/>
        </w:rPr>
        <w:t>ČSOB, a.s., Ústí nad Labem</w:t>
      </w:r>
    </w:p>
    <w:p w:rsidR="0061620A" w:rsidRPr="0019098A" w:rsidRDefault="006B3B09" w:rsidP="00FF5D01">
      <w:pPr>
        <w:numPr>
          <w:ilvl w:val="12"/>
          <w:numId w:val="0"/>
        </w:numPr>
        <w:jc w:val="both"/>
        <w:rPr>
          <w:rFonts w:ascii="Arial" w:hAnsi="Arial" w:cs="Arial"/>
          <w:b/>
          <w:color w:val="000000" w:themeColor="text1"/>
          <w:sz w:val="20"/>
          <w:szCs w:val="20"/>
        </w:rPr>
      </w:pPr>
      <w:r w:rsidRPr="006B3B09">
        <w:rPr>
          <w:rFonts w:ascii="Arial" w:hAnsi="Arial" w:cs="Arial"/>
          <w:b/>
          <w:color w:val="000000" w:themeColor="text1"/>
          <w:sz w:val="20"/>
          <w:szCs w:val="20"/>
        </w:rPr>
        <w:t>Číslo účtu:</w:t>
      </w:r>
      <w:r w:rsidRPr="006B3B09">
        <w:rPr>
          <w:rFonts w:ascii="Arial" w:hAnsi="Arial" w:cs="Arial"/>
          <w:b/>
          <w:color w:val="000000" w:themeColor="text1"/>
          <w:sz w:val="20"/>
          <w:szCs w:val="20"/>
        </w:rPr>
        <w:tab/>
      </w:r>
      <w:r w:rsidRPr="006B3B09">
        <w:rPr>
          <w:rFonts w:ascii="Arial" w:hAnsi="Arial" w:cs="Arial"/>
          <w:b/>
          <w:color w:val="000000" w:themeColor="text1"/>
          <w:sz w:val="20"/>
          <w:szCs w:val="20"/>
        </w:rPr>
        <w:tab/>
      </w:r>
      <w:r w:rsidRPr="006B3B09">
        <w:rPr>
          <w:rFonts w:ascii="Arial" w:hAnsi="Arial" w:cs="Arial"/>
          <w:color w:val="000000" w:themeColor="text1"/>
          <w:sz w:val="20"/>
          <w:szCs w:val="20"/>
        </w:rPr>
        <w:t>260112295/0300</w:t>
      </w:r>
    </w:p>
    <w:p w:rsidR="0061620A" w:rsidRPr="0019098A" w:rsidRDefault="006B3B09" w:rsidP="0061620A">
      <w:pPr>
        <w:numPr>
          <w:ilvl w:val="12"/>
          <w:numId w:val="0"/>
        </w:numPr>
        <w:spacing w:before="120"/>
        <w:rPr>
          <w:rFonts w:ascii="Arial" w:hAnsi="Arial" w:cs="Arial"/>
          <w:color w:val="000000" w:themeColor="text1"/>
          <w:sz w:val="20"/>
          <w:szCs w:val="20"/>
        </w:rPr>
      </w:pPr>
      <w:r w:rsidRPr="006B3B09">
        <w:rPr>
          <w:rFonts w:ascii="Arial" w:hAnsi="Arial" w:cs="Arial"/>
          <w:color w:val="000000" w:themeColor="text1"/>
          <w:sz w:val="20"/>
          <w:szCs w:val="20"/>
        </w:rPr>
        <w:t>(dále jen „</w:t>
      </w:r>
      <w:r w:rsidRPr="006B3B09">
        <w:rPr>
          <w:rFonts w:ascii="Arial" w:hAnsi="Arial" w:cs="Arial"/>
          <w:b/>
          <w:color w:val="000000" w:themeColor="text1"/>
          <w:sz w:val="20"/>
          <w:szCs w:val="20"/>
        </w:rPr>
        <w:t>příjemce</w:t>
      </w:r>
      <w:r w:rsidRPr="006B3B09">
        <w:rPr>
          <w:rFonts w:ascii="Arial" w:hAnsi="Arial" w:cs="Arial"/>
          <w:color w:val="000000" w:themeColor="text1"/>
          <w:sz w:val="20"/>
          <w:szCs w:val="20"/>
        </w:rPr>
        <w:t>“</w:t>
      </w:r>
      <w:r w:rsidRPr="006B3B09">
        <w:rPr>
          <w:rFonts w:ascii="Arial" w:hAnsi="Arial" w:cs="Arial"/>
          <w:b/>
          <w:color w:val="000000" w:themeColor="text1"/>
          <w:sz w:val="20"/>
          <w:szCs w:val="20"/>
        </w:rPr>
        <w:t xml:space="preserve"> </w:t>
      </w:r>
      <w:r w:rsidRPr="006B3B09">
        <w:rPr>
          <w:rFonts w:ascii="Arial" w:hAnsi="Arial" w:cs="Arial"/>
          <w:color w:val="000000" w:themeColor="text1"/>
          <w:sz w:val="20"/>
          <w:szCs w:val="20"/>
        </w:rPr>
        <w:t>na straně druhé, kde Dodavatel a příjemce dále společně téže jako „</w:t>
      </w:r>
      <w:r w:rsidRPr="006B3B09">
        <w:rPr>
          <w:rFonts w:ascii="Arial" w:hAnsi="Arial" w:cs="Arial"/>
          <w:b/>
          <w:color w:val="000000" w:themeColor="text1"/>
          <w:sz w:val="20"/>
          <w:szCs w:val="20"/>
        </w:rPr>
        <w:t>smluvní strany</w:t>
      </w:r>
      <w:r w:rsidRPr="006B3B09">
        <w:rPr>
          <w:rFonts w:ascii="Arial" w:hAnsi="Arial" w:cs="Arial"/>
          <w:color w:val="000000" w:themeColor="text1"/>
          <w:sz w:val="20"/>
          <w:szCs w:val="20"/>
        </w:rPr>
        <w:t>“ nebo jednotlivě jako „</w:t>
      </w:r>
      <w:r w:rsidRPr="006B3B09">
        <w:rPr>
          <w:rFonts w:ascii="Arial" w:hAnsi="Arial" w:cs="Arial"/>
          <w:b/>
          <w:color w:val="000000" w:themeColor="text1"/>
          <w:sz w:val="20"/>
          <w:szCs w:val="20"/>
        </w:rPr>
        <w:t>smluvní strana</w:t>
      </w:r>
      <w:r w:rsidRPr="006B3B09">
        <w:rPr>
          <w:rFonts w:ascii="Arial" w:hAnsi="Arial" w:cs="Arial"/>
          <w:color w:val="000000" w:themeColor="text1"/>
          <w:sz w:val="20"/>
          <w:szCs w:val="20"/>
        </w:rPr>
        <w:t>“)</w:t>
      </w:r>
    </w:p>
    <w:p w:rsidR="0061620A" w:rsidRPr="0019098A" w:rsidRDefault="0061620A" w:rsidP="0061620A">
      <w:pPr>
        <w:rPr>
          <w:rFonts w:ascii="Arial" w:hAnsi="Arial" w:cs="Arial"/>
          <w:b/>
          <w:color w:val="000000" w:themeColor="text1"/>
          <w:sz w:val="20"/>
          <w:szCs w:val="20"/>
        </w:rPr>
      </w:pPr>
    </w:p>
    <w:p w:rsidR="0061620A" w:rsidRPr="0019098A" w:rsidRDefault="006B3B09" w:rsidP="0061620A">
      <w:pPr>
        <w:jc w:val="center"/>
        <w:rPr>
          <w:rFonts w:ascii="Arial" w:hAnsi="Arial" w:cs="Arial"/>
          <w:color w:val="000000" w:themeColor="text1"/>
          <w:sz w:val="20"/>
          <w:szCs w:val="20"/>
        </w:rPr>
      </w:pPr>
      <w:r w:rsidRPr="006B3B09">
        <w:rPr>
          <w:rFonts w:ascii="Arial" w:hAnsi="Arial" w:cs="Arial"/>
          <w:color w:val="000000" w:themeColor="text1"/>
          <w:sz w:val="20"/>
          <w:szCs w:val="20"/>
        </w:rPr>
        <w:t>tuto</w:t>
      </w:r>
    </w:p>
    <w:p w:rsidR="0061620A" w:rsidRPr="0019098A" w:rsidRDefault="006B3B09" w:rsidP="0061620A">
      <w:pPr>
        <w:jc w:val="center"/>
        <w:rPr>
          <w:rFonts w:ascii="Arial" w:hAnsi="Arial" w:cs="Arial"/>
          <w:color w:val="000000" w:themeColor="text1"/>
          <w:sz w:val="20"/>
          <w:szCs w:val="20"/>
        </w:rPr>
      </w:pPr>
      <w:r w:rsidRPr="006B3B09">
        <w:rPr>
          <w:rFonts w:ascii="Arial" w:hAnsi="Arial" w:cs="Arial"/>
          <w:color w:val="000000" w:themeColor="text1"/>
          <w:sz w:val="20"/>
          <w:szCs w:val="20"/>
        </w:rPr>
        <w:t>Smlouvu</w:t>
      </w:r>
    </w:p>
    <w:p w:rsidR="0061620A" w:rsidRPr="0019098A" w:rsidRDefault="006B3B09" w:rsidP="0061620A">
      <w:pPr>
        <w:jc w:val="center"/>
        <w:rPr>
          <w:rFonts w:ascii="Arial" w:hAnsi="Arial" w:cs="Arial"/>
          <w:color w:val="000000" w:themeColor="text1"/>
          <w:sz w:val="20"/>
          <w:szCs w:val="20"/>
        </w:rPr>
      </w:pPr>
      <w:r w:rsidRPr="006B3B09">
        <w:rPr>
          <w:rFonts w:ascii="Arial" w:hAnsi="Arial" w:cs="Arial"/>
          <w:color w:val="000000" w:themeColor="text1"/>
          <w:sz w:val="20"/>
          <w:szCs w:val="20"/>
        </w:rPr>
        <w:t>(dále jen „</w:t>
      </w:r>
      <w:r w:rsidRPr="006B3B09">
        <w:rPr>
          <w:rFonts w:ascii="Arial" w:hAnsi="Arial" w:cs="Arial"/>
          <w:b/>
          <w:color w:val="000000" w:themeColor="text1"/>
          <w:sz w:val="20"/>
          <w:szCs w:val="20"/>
        </w:rPr>
        <w:t>smlouva</w:t>
      </w:r>
      <w:r w:rsidRPr="006B3B09">
        <w:rPr>
          <w:rFonts w:ascii="Arial" w:hAnsi="Arial" w:cs="Arial"/>
          <w:color w:val="000000" w:themeColor="text1"/>
          <w:sz w:val="20"/>
          <w:szCs w:val="20"/>
        </w:rPr>
        <w:t>“)</w:t>
      </w:r>
    </w:p>
    <w:p w:rsidR="0061620A" w:rsidRPr="0019098A" w:rsidRDefault="0061620A" w:rsidP="0061620A">
      <w:pPr>
        <w:rPr>
          <w:rFonts w:ascii="Arial" w:hAnsi="Arial" w:cs="Arial"/>
          <w:b/>
          <w:color w:val="000000" w:themeColor="text1"/>
          <w:sz w:val="20"/>
          <w:szCs w:val="20"/>
        </w:rPr>
      </w:pPr>
    </w:p>
    <w:p w:rsidR="0061620A" w:rsidRPr="0019098A" w:rsidRDefault="006B3B09" w:rsidP="0061620A">
      <w:pPr>
        <w:jc w:val="center"/>
        <w:rPr>
          <w:rFonts w:ascii="Arial" w:hAnsi="Arial" w:cs="Arial"/>
          <w:b/>
          <w:color w:val="000000" w:themeColor="text1"/>
          <w:sz w:val="20"/>
          <w:szCs w:val="20"/>
        </w:rPr>
      </w:pPr>
      <w:r w:rsidRPr="006B3B09">
        <w:rPr>
          <w:rFonts w:ascii="Arial" w:hAnsi="Arial" w:cs="Arial"/>
          <w:b/>
          <w:color w:val="000000" w:themeColor="text1"/>
          <w:sz w:val="20"/>
          <w:szCs w:val="20"/>
        </w:rPr>
        <w:t>I.</w:t>
      </w:r>
    </w:p>
    <w:p w:rsidR="0061620A" w:rsidRPr="0019098A" w:rsidRDefault="006B3B09" w:rsidP="0061620A">
      <w:pPr>
        <w:jc w:val="center"/>
        <w:rPr>
          <w:rFonts w:ascii="Arial" w:hAnsi="Arial" w:cs="Arial"/>
          <w:b/>
          <w:color w:val="000000" w:themeColor="text1"/>
          <w:sz w:val="20"/>
          <w:szCs w:val="20"/>
        </w:rPr>
      </w:pPr>
      <w:r w:rsidRPr="006B3B09">
        <w:rPr>
          <w:rFonts w:ascii="Arial" w:hAnsi="Arial" w:cs="Arial"/>
          <w:b/>
          <w:color w:val="000000" w:themeColor="text1"/>
          <w:sz w:val="20"/>
          <w:szCs w:val="20"/>
        </w:rPr>
        <w:t>Předmět smlouvy</w:t>
      </w:r>
    </w:p>
    <w:p w:rsidR="0061620A" w:rsidRPr="0019098A" w:rsidRDefault="0061620A" w:rsidP="0061620A">
      <w:pPr>
        <w:jc w:val="both"/>
        <w:rPr>
          <w:rFonts w:ascii="Arial" w:hAnsi="Arial" w:cs="Arial"/>
          <w:color w:val="000000" w:themeColor="text1"/>
          <w:sz w:val="20"/>
          <w:szCs w:val="20"/>
        </w:rPr>
      </w:pPr>
    </w:p>
    <w:p w:rsidR="00817E23" w:rsidRPr="0019098A" w:rsidRDefault="006B3B09" w:rsidP="00817E23">
      <w:pPr>
        <w:numPr>
          <w:ilvl w:val="0"/>
          <w:numId w:val="31"/>
        </w:numPr>
        <w:ind w:left="284" w:hanging="284"/>
        <w:jc w:val="both"/>
        <w:rPr>
          <w:rFonts w:ascii="Arial" w:hAnsi="Arial" w:cs="Arial"/>
          <w:color w:val="000000" w:themeColor="text1"/>
          <w:sz w:val="20"/>
          <w:szCs w:val="20"/>
        </w:rPr>
      </w:pPr>
      <w:r w:rsidRPr="006B3B09">
        <w:rPr>
          <w:rFonts w:ascii="Arial" w:hAnsi="Arial" w:cs="Arial"/>
          <w:color w:val="000000" w:themeColor="text1"/>
          <w:sz w:val="20"/>
          <w:szCs w:val="20"/>
        </w:rPr>
        <w:t xml:space="preserve">Dodavatel se zavazuje provést na svůj náklad a nebezpečí pro příjemce dílo, čímž se rozumí dodávku a montáž zboží – „Fotovoltaická elektrárna 50kW objektu CPTO – včetně uvedení do trvalého provozu“ tak, jak je specifikováno v této smlouvě a v zadávací dokumentaci, a to svým jménem, bez vad a nedodělků, ve smluveném termínu, v souladu s technickými (ČSN a ON) a právními předpisy ČR platnými v době provedení díla, s odbornou péčí dle příjemcem předané zadávací dokumentace (dále jen dílo nebo „montáž“).  </w:t>
      </w:r>
    </w:p>
    <w:p w:rsidR="00817E23" w:rsidRPr="0019098A" w:rsidRDefault="006B3B09" w:rsidP="00817E23">
      <w:pPr>
        <w:numPr>
          <w:ilvl w:val="0"/>
          <w:numId w:val="31"/>
        </w:numPr>
        <w:ind w:left="426" w:hanging="426"/>
        <w:jc w:val="both"/>
        <w:rPr>
          <w:rFonts w:ascii="Arial" w:hAnsi="Arial" w:cs="Arial"/>
          <w:color w:val="000000" w:themeColor="text1"/>
          <w:sz w:val="20"/>
          <w:szCs w:val="20"/>
        </w:rPr>
      </w:pPr>
      <w:r w:rsidRPr="006B3B09">
        <w:rPr>
          <w:rFonts w:ascii="Arial" w:hAnsi="Arial" w:cs="Arial"/>
          <w:bCs/>
          <w:color w:val="000000" w:themeColor="text1"/>
          <w:sz w:val="20"/>
          <w:szCs w:val="20"/>
        </w:rPr>
        <w:t>Detailní specifikace je uvedena ve výkazu výměr, cenové nabídce a projektové dokumentaci, které byla předložena, jako hlavní součást výše uvedeného výběrového řízení, Přílohou č. 1 této smlouvy oceněný výkaz výměr.</w:t>
      </w:r>
      <w:r w:rsidRPr="006B3B09">
        <w:rPr>
          <w:rFonts w:ascii="Arial" w:hAnsi="Arial" w:cs="Arial"/>
          <w:color w:val="000000" w:themeColor="text1"/>
          <w:sz w:val="20"/>
          <w:szCs w:val="20"/>
        </w:rPr>
        <w:t xml:space="preserve"> Dílo bude zpracováno v rozsahu stanoveném Smlouvou o připojení odběrného místa elektrického zařízení k distribuční soustavě na napěťové hladině 22 kV (VN), číslo 23_VN_1010813918, včetně všech jejích dodatků. Projektová dokumentace bude obsahovat veškeré technické podmínky připojení stanovené touto smlouvou a vztahující se k žádosti o připojení č. 4122384343. Smlouva o připojení včetně jejích dodatků je Přílohou </w:t>
      </w:r>
      <w:r w:rsidRPr="006B3B09">
        <w:rPr>
          <w:rFonts w:ascii="Arial" w:hAnsi="Arial" w:cs="Arial"/>
          <w:color w:val="000000" w:themeColor="text1"/>
          <w:sz w:val="20"/>
          <w:szCs w:val="20"/>
          <w:highlight w:val="yellow"/>
        </w:rPr>
        <w:t>č. 2 této Smlouvy</w:t>
      </w:r>
    </w:p>
    <w:p w:rsidR="00817E23" w:rsidRPr="0019098A" w:rsidRDefault="006B3B09" w:rsidP="00817E23">
      <w:pPr>
        <w:numPr>
          <w:ilvl w:val="0"/>
          <w:numId w:val="31"/>
        </w:numPr>
        <w:ind w:left="426" w:hanging="426"/>
        <w:jc w:val="both"/>
        <w:rPr>
          <w:rFonts w:ascii="Arial" w:hAnsi="Arial" w:cs="Arial"/>
          <w:color w:val="000000" w:themeColor="text1"/>
          <w:sz w:val="20"/>
          <w:szCs w:val="20"/>
        </w:rPr>
      </w:pPr>
      <w:r w:rsidRPr="006B3B09">
        <w:rPr>
          <w:rFonts w:ascii="Arial" w:hAnsi="Arial" w:cs="Arial"/>
          <w:color w:val="000000" w:themeColor="text1"/>
          <w:sz w:val="20"/>
          <w:szCs w:val="20"/>
        </w:rPr>
        <w:t>Dodavatel dodá zboží a provede montáž tak, aby výsledkem bylo kompletní, plynulé, bezpečné a spolehlivě fungující dílo odpovídající podmínkám stanoveným touto smlouvou a účelu jeho použití.</w:t>
      </w:r>
    </w:p>
    <w:p w:rsidR="00817E23" w:rsidRPr="0019098A" w:rsidRDefault="006B3B09" w:rsidP="00817E23">
      <w:pPr>
        <w:numPr>
          <w:ilvl w:val="0"/>
          <w:numId w:val="31"/>
        </w:numPr>
        <w:ind w:left="426" w:hanging="426"/>
        <w:jc w:val="both"/>
        <w:rPr>
          <w:rFonts w:ascii="Arial" w:hAnsi="Arial" w:cs="Arial"/>
          <w:color w:val="000000" w:themeColor="text1"/>
          <w:sz w:val="20"/>
          <w:szCs w:val="20"/>
        </w:rPr>
      </w:pPr>
      <w:r w:rsidRPr="006B3B09">
        <w:rPr>
          <w:rFonts w:ascii="Arial" w:hAnsi="Arial" w:cs="Arial"/>
          <w:color w:val="000000" w:themeColor="text1"/>
          <w:sz w:val="20"/>
          <w:szCs w:val="20"/>
        </w:rPr>
        <w:t xml:space="preserve">Příjemce se zavazuje k zaplacení ceny za provedení předmětu plnění dle této smlouvy, a to ve výši a za podmínek definovaných v této smlouvě níže. </w:t>
      </w:r>
    </w:p>
    <w:p w:rsidR="00817E23" w:rsidRPr="0019098A" w:rsidRDefault="006B3B09" w:rsidP="00817E23">
      <w:pPr>
        <w:numPr>
          <w:ilvl w:val="0"/>
          <w:numId w:val="31"/>
        </w:numPr>
        <w:ind w:left="426" w:hanging="426"/>
        <w:jc w:val="both"/>
        <w:rPr>
          <w:rFonts w:ascii="Arial" w:hAnsi="Arial" w:cs="Arial"/>
          <w:color w:val="000000" w:themeColor="text1"/>
          <w:sz w:val="20"/>
          <w:szCs w:val="20"/>
        </w:rPr>
      </w:pPr>
      <w:r w:rsidRPr="006B3B09">
        <w:rPr>
          <w:rFonts w:ascii="Arial" w:hAnsi="Arial" w:cs="Arial"/>
          <w:color w:val="000000" w:themeColor="text1"/>
          <w:sz w:val="20"/>
          <w:szCs w:val="20"/>
        </w:rPr>
        <w:t>Vlastnické právo k věcem, které jsou předmětem plnění podle této smlouvy, včetně zhotovovaného díla nebo jeho části, přechází z dodavatele na příjemce ke dni, ke kterému jsou tyto věci zabudovány do díla. Nebezpečí škody na zhotovované věci přechází na příjemce dnem řádného předání.</w:t>
      </w:r>
    </w:p>
    <w:p w:rsidR="00817E23" w:rsidRPr="0019098A" w:rsidRDefault="00817E23" w:rsidP="00817E23">
      <w:pPr>
        <w:numPr>
          <w:ilvl w:val="0"/>
          <w:numId w:val="31"/>
        </w:numPr>
        <w:ind w:left="426" w:hanging="426"/>
        <w:jc w:val="both"/>
        <w:rPr>
          <w:rFonts w:ascii="Arial" w:hAnsi="Arial" w:cs="Arial"/>
          <w:color w:val="000000" w:themeColor="text1"/>
          <w:sz w:val="20"/>
          <w:szCs w:val="20"/>
        </w:rPr>
      </w:pPr>
    </w:p>
    <w:p w:rsidR="00817E23" w:rsidRPr="0019098A" w:rsidRDefault="006B3B09" w:rsidP="00817E23">
      <w:pPr>
        <w:ind w:left="426"/>
        <w:rPr>
          <w:rFonts w:ascii="Arial" w:hAnsi="Arial" w:cs="Arial"/>
          <w:color w:val="000000" w:themeColor="text1"/>
          <w:sz w:val="20"/>
          <w:szCs w:val="20"/>
        </w:rPr>
      </w:pPr>
      <w:r w:rsidRPr="006B3B09">
        <w:rPr>
          <w:rFonts w:ascii="Arial" w:hAnsi="Arial" w:cs="Arial"/>
          <w:color w:val="000000" w:themeColor="text1"/>
          <w:sz w:val="20"/>
          <w:szCs w:val="20"/>
        </w:rPr>
        <w:t xml:space="preserve">Součástí předmětu smlouvy je i   </w:t>
      </w:r>
    </w:p>
    <w:p w:rsidR="00817E23" w:rsidRPr="0019098A" w:rsidRDefault="006B3B09" w:rsidP="00A35698">
      <w:pPr>
        <w:numPr>
          <w:ilvl w:val="1"/>
          <w:numId w:val="13"/>
        </w:numPr>
        <w:ind w:hanging="425"/>
        <w:jc w:val="both"/>
        <w:rPr>
          <w:rFonts w:ascii="Arial" w:hAnsi="Arial" w:cs="Arial"/>
          <w:color w:val="000000" w:themeColor="text1"/>
          <w:sz w:val="20"/>
          <w:szCs w:val="20"/>
        </w:rPr>
      </w:pPr>
      <w:r w:rsidRPr="006B3B09">
        <w:rPr>
          <w:rFonts w:ascii="Arial" w:hAnsi="Arial" w:cs="Arial"/>
          <w:color w:val="000000" w:themeColor="text1"/>
          <w:sz w:val="20"/>
          <w:szCs w:val="20"/>
        </w:rPr>
        <w:t>Montáž a provádění veškerých průběžných potřebných zkoušek, měření a atestů k prokázání kvalitativních parametrů předmětu montáže,</w:t>
      </w:r>
    </w:p>
    <w:p w:rsidR="00817E23" w:rsidRPr="0019098A" w:rsidRDefault="006B3B09" w:rsidP="00A35698">
      <w:pPr>
        <w:numPr>
          <w:ilvl w:val="1"/>
          <w:numId w:val="13"/>
        </w:numPr>
        <w:ind w:hanging="425"/>
        <w:jc w:val="both"/>
        <w:rPr>
          <w:rFonts w:ascii="Arial" w:hAnsi="Arial" w:cs="Arial"/>
          <w:color w:val="000000" w:themeColor="text1"/>
          <w:sz w:val="20"/>
          <w:szCs w:val="20"/>
        </w:rPr>
      </w:pPr>
      <w:r w:rsidRPr="006B3B09">
        <w:rPr>
          <w:rFonts w:ascii="Arial" w:hAnsi="Arial" w:cs="Arial"/>
          <w:color w:val="000000" w:themeColor="text1"/>
          <w:sz w:val="20"/>
          <w:szCs w:val="20"/>
        </w:rPr>
        <w:lastRenderedPageBreak/>
        <w:t>vystavení prohlášení o shodě, zajištění atestů, certifikátů, osvědčení o jakosti k vybraným druhům materiálů, strojů a zařízení zabudovaných do zboží dále předložení veškerých potřebných revizí. To vše bude předáno v jednom vyhotovení Příjemci nejpozději současně s předáním předmětu smlouvy, provedení i dalších prací a dodávek nespecifikovaných v zadávací dokumentaci pro stavební přípravu k montáži, pokud jsou tyto práce a dodávky nezbytné pro dokončení a užívání předmětu smlouvy.</w:t>
      </w:r>
    </w:p>
    <w:p w:rsidR="00416CFA" w:rsidRDefault="006B3B09">
      <w:pPr>
        <w:pStyle w:val="Odstavecseseznamem"/>
        <w:numPr>
          <w:ilvl w:val="1"/>
          <w:numId w:val="13"/>
        </w:numPr>
        <w:shd w:val="clear" w:color="auto" w:fill="F6F6F6"/>
        <w:spacing w:before="100" w:beforeAutospacing="1" w:after="100" w:afterAutospacing="1"/>
        <w:jc w:val="both"/>
        <w:rPr>
          <w:rFonts w:ascii="Arial" w:hAnsi="Arial" w:cs="Arial"/>
          <w:color w:val="000000" w:themeColor="text1"/>
          <w:sz w:val="20"/>
          <w:szCs w:val="20"/>
        </w:rPr>
      </w:pPr>
      <w:r w:rsidRPr="006B3B09">
        <w:rPr>
          <w:rFonts w:ascii="Arial" w:hAnsi="Arial" w:cs="Arial"/>
          <w:color w:val="000000" w:themeColor="text1"/>
          <w:sz w:val="20"/>
          <w:szCs w:val="20"/>
        </w:rPr>
        <w:t>povinnost Dodavatele realizovat veškeré kroky a veškerou přípravnou komunikaci a koordinaci s provozovatelem distribuční soustavy za účelem úspěšného uvedení výrobny do trvalého provozu (UTP) v termínu připojení (19. 7. 2026) stanoveném Přílohou č. 2 této smlouvy. Veškeré činnosti a dokumenty (včetně žádostí o UTP), požadované Smlouvou a jejími přílohami zajistí Dodavatel a předá nejpozději do termínu 19. 6. 2026 Příjemci.</w:t>
      </w:r>
    </w:p>
    <w:p w:rsidR="00416CFA" w:rsidRDefault="006B3B09">
      <w:pPr>
        <w:pStyle w:val="Odstavecseseznamem"/>
        <w:numPr>
          <w:ilvl w:val="1"/>
          <w:numId w:val="13"/>
        </w:numPr>
        <w:shd w:val="clear" w:color="auto" w:fill="F6F6F6"/>
        <w:spacing w:before="100" w:beforeAutospacing="1" w:after="100" w:afterAutospacing="1"/>
        <w:jc w:val="both"/>
        <w:rPr>
          <w:rFonts w:ascii="Arial" w:hAnsi="Arial" w:cs="Arial"/>
          <w:color w:val="000000" w:themeColor="text1"/>
          <w:sz w:val="20"/>
          <w:szCs w:val="20"/>
        </w:rPr>
      </w:pPr>
      <w:r w:rsidRPr="006B3B09">
        <w:rPr>
          <w:rFonts w:ascii="Arial" w:hAnsi="Arial" w:cs="Arial"/>
          <w:color w:val="000000" w:themeColor="text1"/>
          <w:sz w:val="20"/>
          <w:szCs w:val="20"/>
        </w:rPr>
        <w:t>povinnost Dodavatele zapracovat do díla podmínky stanovené Přílohou č. 3 Vyjádření Provozovatele distribuční soustavy k projektové dokumentaci na základě žádosti o připojení č. 4122159979.</w:t>
      </w:r>
    </w:p>
    <w:p w:rsidR="00416CFA" w:rsidRDefault="006B3B09">
      <w:pPr>
        <w:pStyle w:val="Odstavecseseznamem"/>
        <w:numPr>
          <w:ilvl w:val="1"/>
          <w:numId w:val="13"/>
        </w:numPr>
        <w:shd w:val="clear" w:color="auto" w:fill="F6F6F6"/>
        <w:spacing w:before="100" w:beforeAutospacing="1" w:after="100" w:afterAutospacing="1"/>
        <w:jc w:val="both"/>
        <w:rPr>
          <w:rFonts w:ascii="Arial" w:hAnsi="Arial" w:cs="Arial"/>
          <w:color w:val="000000" w:themeColor="text1"/>
          <w:sz w:val="20"/>
          <w:szCs w:val="20"/>
        </w:rPr>
      </w:pPr>
      <w:r w:rsidRPr="006B3B09">
        <w:rPr>
          <w:rFonts w:ascii="Arial" w:hAnsi="Arial" w:cs="Arial"/>
          <w:color w:val="000000" w:themeColor="text1"/>
          <w:sz w:val="20"/>
          <w:szCs w:val="20"/>
        </w:rPr>
        <w:t>povinnost Dodavatele zajistit před UTP vydání osvědčení Technické inspekce České republiky k uvedení předmětu díla do provozu dle § 6 odst. 6 nařízení vlády č. 190/2022 Sb., o vyhrazených technických elektrických zařízeních.</w:t>
      </w:r>
    </w:p>
    <w:p w:rsidR="00A35698" w:rsidRPr="0019098A" w:rsidRDefault="00A35698" w:rsidP="00460F22">
      <w:pPr>
        <w:shd w:val="clear" w:color="auto" w:fill="F6F6F6"/>
        <w:spacing w:before="100" w:beforeAutospacing="1" w:after="100" w:afterAutospacing="1"/>
        <w:ind w:left="960"/>
        <w:jc w:val="both"/>
        <w:rPr>
          <w:rFonts w:ascii="Arial" w:hAnsi="Arial" w:cs="Arial"/>
          <w:color w:val="000000" w:themeColor="text1"/>
          <w:sz w:val="20"/>
          <w:szCs w:val="20"/>
        </w:rPr>
      </w:pPr>
    </w:p>
    <w:p w:rsidR="006C480D" w:rsidRPr="0019098A" w:rsidRDefault="006C480D" w:rsidP="00817E23">
      <w:pPr>
        <w:ind w:left="708"/>
        <w:rPr>
          <w:rFonts w:ascii="Arial" w:hAnsi="Arial" w:cs="Arial"/>
          <w:color w:val="000000" w:themeColor="text1"/>
          <w:sz w:val="20"/>
          <w:szCs w:val="20"/>
        </w:rPr>
      </w:pPr>
    </w:p>
    <w:p w:rsidR="0061620A" w:rsidRPr="0019098A" w:rsidRDefault="006B3B09" w:rsidP="0061620A">
      <w:pPr>
        <w:jc w:val="center"/>
        <w:rPr>
          <w:rFonts w:ascii="Arial" w:hAnsi="Arial" w:cs="Arial"/>
          <w:b/>
          <w:color w:val="000000" w:themeColor="text1"/>
          <w:sz w:val="20"/>
          <w:szCs w:val="20"/>
        </w:rPr>
      </w:pPr>
      <w:r w:rsidRPr="006B3B09">
        <w:rPr>
          <w:rFonts w:ascii="Arial" w:hAnsi="Arial" w:cs="Arial"/>
          <w:b/>
          <w:color w:val="000000" w:themeColor="text1"/>
          <w:sz w:val="20"/>
          <w:szCs w:val="20"/>
        </w:rPr>
        <w:t>II.</w:t>
      </w:r>
    </w:p>
    <w:p w:rsidR="0061620A" w:rsidRPr="0019098A" w:rsidRDefault="006B3B09" w:rsidP="0061620A">
      <w:pPr>
        <w:jc w:val="center"/>
        <w:rPr>
          <w:rFonts w:ascii="Arial" w:hAnsi="Arial" w:cs="Arial"/>
          <w:b/>
          <w:color w:val="000000" w:themeColor="text1"/>
          <w:sz w:val="20"/>
          <w:szCs w:val="20"/>
        </w:rPr>
      </w:pPr>
      <w:r w:rsidRPr="006B3B09">
        <w:rPr>
          <w:rFonts w:ascii="Arial" w:hAnsi="Arial" w:cs="Arial"/>
          <w:b/>
          <w:color w:val="000000" w:themeColor="text1"/>
          <w:sz w:val="20"/>
          <w:szCs w:val="20"/>
        </w:rPr>
        <w:t>Cena a platební podmínky</w:t>
      </w:r>
    </w:p>
    <w:p w:rsidR="0061620A" w:rsidRPr="0019098A" w:rsidRDefault="0061620A" w:rsidP="0061620A">
      <w:pPr>
        <w:jc w:val="center"/>
        <w:rPr>
          <w:rFonts w:ascii="Arial" w:hAnsi="Arial" w:cs="Arial"/>
          <w:b/>
          <w:color w:val="000000" w:themeColor="text1"/>
          <w:sz w:val="20"/>
          <w:szCs w:val="20"/>
        </w:rPr>
      </w:pPr>
    </w:p>
    <w:p w:rsidR="0061620A" w:rsidRPr="0019098A" w:rsidRDefault="006B3B09" w:rsidP="0061620A">
      <w:pPr>
        <w:keepNext/>
        <w:numPr>
          <w:ilvl w:val="0"/>
          <w:numId w:val="2"/>
        </w:numPr>
        <w:jc w:val="both"/>
        <w:outlineLvl w:val="1"/>
        <w:rPr>
          <w:rFonts w:ascii="Arial" w:hAnsi="Arial" w:cs="Arial"/>
          <w:bCs/>
          <w:color w:val="000000" w:themeColor="text1"/>
          <w:sz w:val="20"/>
          <w:szCs w:val="20"/>
        </w:rPr>
      </w:pPr>
      <w:r w:rsidRPr="006B3B09">
        <w:rPr>
          <w:rFonts w:ascii="Arial" w:hAnsi="Arial" w:cs="Arial"/>
          <w:bCs/>
          <w:color w:val="000000" w:themeColor="text1"/>
          <w:sz w:val="20"/>
          <w:szCs w:val="20"/>
        </w:rPr>
        <w:t>Cena se po dohodě smluvních stran sjednává jako cena nejvýše přípustná a činí:</w:t>
      </w:r>
    </w:p>
    <w:p w:rsidR="0061620A" w:rsidRPr="0019098A" w:rsidRDefault="006B3B09" w:rsidP="0061620A">
      <w:pPr>
        <w:keepNext/>
        <w:spacing w:before="120"/>
        <w:ind w:firstLine="709"/>
        <w:jc w:val="both"/>
        <w:outlineLvl w:val="1"/>
        <w:rPr>
          <w:rFonts w:ascii="Arial" w:hAnsi="Arial" w:cs="Arial"/>
          <w:bCs/>
          <w:color w:val="000000" w:themeColor="text1"/>
          <w:sz w:val="20"/>
          <w:szCs w:val="20"/>
        </w:rPr>
      </w:pPr>
      <w:r w:rsidRPr="006B3B09">
        <w:rPr>
          <w:rFonts w:ascii="Arial" w:hAnsi="Arial" w:cs="Arial"/>
          <w:bCs/>
          <w:color w:val="000000" w:themeColor="text1"/>
          <w:sz w:val="20"/>
          <w:szCs w:val="20"/>
        </w:rPr>
        <w:t>Cena bez DPH</w:t>
      </w:r>
      <w:r w:rsidRPr="006B3B09">
        <w:rPr>
          <w:rFonts w:ascii="Arial" w:hAnsi="Arial" w:cs="Arial"/>
          <w:bCs/>
          <w:color w:val="000000" w:themeColor="text1"/>
          <w:sz w:val="20"/>
          <w:szCs w:val="20"/>
        </w:rPr>
        <w:tab/>
        <w:t>celkem</w:t>
      </w:r>
      <w:r w:rsidRPr="006B3B09">
        <w:rPr>
          <w:rFonts w:ascii="Arial" w:hAnsi="Arial" w:cs="Arial"/>
          <w:bCs/>
          <w:color w:val="000000" w:themeColor="text1"/>
          <w:sz w:val="20"/>
          <w:szCs w:val="20"/>
        </w:rPr>
        <w:tab/>
      </w:r>
      <w:r w:rsidRPr="006B3B09">
        <w:rPr>
          <w:rFonts w:ascii="Arial" w:hAnsi="Arial" w:cs="Arial"/>
          <w:bCs/>
          <w:color w:val="000000" w:themeColor="text1"/>
          <w:sz w:val="20"/>
          <w:szCs w:val="20"/>
          <w:highlight w:val="yellow"/>
        </w:rPr>
        <w:t>………………………….</w:t>
      </w:r>
      <w:r w:rsidRPr="006B3B09">
        <w:rPr>
          <w:rFonts w:ascii="Arial" w:hAnsi="Arial" w:cs="Arial"/>
          <w:bCs/>
          <w:color w:val="000000" w:themeColor="text1"/>
          <w:sz w:val="20"/>
          <w:szCs w:val="20"/>
        </w:rPr>
        <w:t xml:space="preserve"> Kč </w:t>
      </w:r>
    </w:p>
    <w:p w:rsidR="0061620A" w:rsidRPr="0019098A" w:rsidRDefault="0061620A" w:rsidP="00813FBA">
      <w:pPr>
        <w:keepNext/>
        <w:ind w:firstLine="709"/>
        <w:jc w:val="both"/>
        <w:outlineLvl w:val="1"/>
        <w:rPr>
          <w:rFonts w:ascii="Arial" w:hAnsi="Arial" w:cs="Arial"/>
          <w:color w:val="000000" w:themeColor="text1"/>
          <w:sz w:val="20"/>
          <w:szCs w:val="20"/>
        </w:rPr>
      </w:pPr>
    </w:p>
    <w:p w:rsidR="00E119B6" w:rsidRPr="0019098A" w:rsidRDefault="006B3B09" w:rsidP="00E119B6">
      <w:pPr>
        <w:keepNext/>
        <w:spacing w:before="120"/>
        <w:ind w:firstLine="709"/>
        <w:jc w:val="both"/>
        <w:outlineLvl w:val="1"/>
        <w:rPr>
          <w:rFonts w:ascii="Arial" w:hAnsi="Arial" w:cs="Arial"/>
          <w:bCs/>
          <w:color w:val="000000" w:themeColor="text1"/>
          <w:sz w:val="20"/>
          <w:szCs w:val="20"/>
        </w:rPr>
      </w:pPr>
      <w:r w:rsidRPr="006B3B09">
        <w:rPr>
          <w:rFonts w:ascii="Arial" w:hAnsi="Arial" w:cs="Arial"/>
          <w:color w:val="000000" w:themeColor="text1"/>
          <w:sz w:val="20"/>
          <w:szCs w:val="20"/>
        </w:rPr>
        <w:t>DPH</w:t>
      </w:r>
      <w:r w:rsidRPr="006B3B09">
        <w:rPr>
          <w:rFonts w:ascii="Arial" w:hAnsi="Arial" w:cs="Arial"/>
          <w:color w:val="000000" w:themeColor="text1"/>
          <w:sz w:val="20"/>
          <w:szCs w:val="20"/>
        </w:rPr>
        <w:tab/>
      </w:r>
      <w:r w:rsidRPr="006B3B09">
        <w:rPr>
          <w:rFonts w:ascii="Arial" w:hAnsi="Arial" w:cs="Arial"/>
          <w:color w:val="000000" w:themeColor="text1"/>
          <w:sz w:val="20"/>
          <w:szCs w:val="20"/>
        </w:rPr>
        <w:tab/>
      </w:r>
      <w:r w:rsidRPr="006B3B09">
        <w:rPr>
          <w:rFonts w:ascii="Arial" w:hAnsi="Arial" w:cs="Arial"/>
          <w:color w:val="000000" w:themeColor="text1"/>
          <w:sz w:val="20"/>
          <w:szCs w:val="20"/>
        </w:rPr>
        <w:tab/>
      </w:r>
      <w:r w:rsidRPr="006B3B09">
        <w:rPr>
          <w:rFonts w:ascii="Arial" w:hAnsi="Arial" w:cs="Arial"/>
          <w:bCs/>
          <w:color w:val="000000" w:themeColor="text1"/>
          <w:sz w:val="20"/>
          <w:szCs w:val="20"/>
          <w:highlight w:val="yellow"/>
        </w:rPr>
        <w:t>………………………….</w:t>
      </w:r>
      <w:r w:rsidRPr="006B3B09">
        <w:rPr>
          <w:rFonts w:ascii="Arial" w:hAnsi="Arial" w:cs="Arial"/>
          <w:bCs/>
          <w:color w:val="000000" w:themeColor="text1"/>
          <w:sz w:val="20"/>
          <w:szCs w:val="20"/>
        </w:rPr>
        <w:t xml:space="preserve"> Kč </w:t>
      </w:r>
    </w:p>
    <w:p w:rsidR="005B5EA6" w:rsidRPr="0019098A" w:rsidRDefault="005B5EA6" w:rsidP="00813FBA">
      <w:pPr>
        <w:keepNext/>
        <w:ind w:firstLine="709"/>
        <w:jc w:val="both"/>
        <w:outlineLvl w:val="1"/>
        <w:rPr>
          <w:rFonts w:ascii="Arial" w:hAnsi="Arial" w:cs="Arial"/>
          <w:color w:val="000000" w:themeColor="text1"/>
          <w:sz w:val="20"/>
          <w:szCs w:val="20"/>
        </w:rPr>
      </w:pPr>
    </w:p>
    <w:p w:rsidR="00E119B6" w:rsidRPr="0019098A" w:rsidRDefault="006B3B09" w:rsidP="00E119B6">
      <w:pPr>
        <w:keepNext/>
        <w:spacing w:before="120"/>
        <w:ind w:firstLine="709"/>
        <w:jc w:val="both"/>
        <w:outlineLvl w:val="1"/>
        <w:rPr>
          <w:rFonts w:ascii="Arial" w:hAnsi="Arial" w:cs="Arial"/>
          <w:bCs/>
          <w:color w:val="000000" w:themeColor="text1"/>
          <w:sz w:val="20"/>
          <w:szCs w:val="20"/>
        </w:rPr>
      </w:pPr>
      <w:r w:rsidRPr="006B3B09">
        <w:rPr>
          <w:rFonts w:ascii="Arial" w:hAnsi="Arial" w:cs="Arial"/>
          <w:bCs/>
          <w:color w:val="000000" w:themeColor="text1"/>
          <w:sz w:val="20"/>
          <w:szCs w:val="20"/>
        </w:rPr>
        <w:t>Cena vč. DPH</w:t>
      </w:r>
      <w:r w:rsidRPr="006B3B09">
        <w:rPr>
          <w:rFonts w:ascii="Arial" w:hAnsi="Arial" w:cs="Arial"/>
          <w:bCs/>
          <w:color w:val="000000" w:themeColor="text1"/>
          <w:sz w:val="20"/>
          <w:szCs w:val="20"/>
        </w:rPr>
        <w:tab/>
        <w:t>celkem</w:t>
      </w:r>
      <w:r w:rsidRPr="006B3B09">
        <w:rPr>
          <w:rFonts w:ascii="Arial" w:hAnsi="Arial" w:cs="Arial"/>
          <w:bCs/>
          <w:color w:val="000000" w:themeColor="text1"/>
          <w:sz w:val="20"/>
          <w:szCs w:val="20"/>
        </w:rPr>
        <w:tab/>
      </w:r>
      <w:r w:rsidRPr="006B3B09">
        <w:rPr>
          <w:rFonts w:ascii="Arial" w:hAnsi="Arial" w:cs="Arial"/>
          <w:bCs/>
          <w:color w:val="000000" w:themeColor="text1"/>
          <w:sz w:val="20"/>
          <w:szCs w:val="20"/>
          <w:highlight w:val="yellow"/>
        </w:rPr>
        <w:t>………………………….</w:t>
      </w:r>
      <w:r w:rsidRPr="006B3B09">
        <w:rPr>
          <w:rFonts w:ascii="Arial" w:hAnsi="Arial" w:cs="Arial"/>
          <w:bCs/>
          <w:color w:val="000000" w:themeColor="text1"/>
          <w:sz w:val="20"/>
          <w:szCs w:val="20"/>
        </w:rPr>
        <w:t xml:space="preserve"> Kč </w:t>
      </w:r>
    </w:p>
    <w:p w:rsidR="0061620A" w:rsidRPr="0019098A" w:rsidRDefault="0061620A" w:rsidP="00813FBA">
      <w:pPr>
        <w:keepNext/>
        <w:ind w:firstLine="709"/>
        <w:jc w:val="both"/>
        <w:outlineLvl w:val="1"/>
        <w:rPr>
          <w:rFonts w:ascii="Arial" w:hAnsi="Arial" w:cs="Arial"/>
          <w:color w:val="000000" w:themeColor="text1"/>
        </w:rPr>
      </w:pPr>
    </w:p>
    <w:p w:rsidR="0061620A" w:rsidRPr="0019098A" w:rsidRDefault="006B3B09" w:rsidP="0061620A">
      <w:pPr>
        <w:ind w:left="426" w:hanging="426"/>
        <w:jc w:val="both"/>
        <w:rPr>
          <w:rFonts w:ascii="Arial" w:hAnsi="Arial" w:cs="Arial"/>
          <w:color w:val="000000" w:themeColor="text1"/>
          <w:sz w:val="20"/>
          <w:szCs w:val="20"/>
        </w:rPr>
      </w:pPr>
      <w:r w:rsidRPr="006B3B09">
        <w:rPr>
          <w:rFonts w:ascii="Arial" w:hAnsi="Arial" w:cs="Arial"/>
          <w:color w:val="000000" w:themeColor="text1"/>
        </w:rPr>
        <w:tab/>
      </w:r>
      <w:r w:rsidRPr="006B3B09">
        <w:rPr>
          <w:rFonts w:ascii="Arial" w:hAnsi="Arial" w:cs="Arial"/>
          <w:color w:val="000000" w:themeColor="text1"/>
          <w:sz w:val="20"/>
        </w:rPr>
        <w:t xml:space="preserve">Takto sjednaná cena je cenou nejvýše přípustnou, kterou není možné překročit, pokud to výslovně neupravuje tato smlouva. Sjednaná cena zahrnuje veškeré náklady spojené se splněním závazku Dodavatele dle této smlouvy, dále cena obsahuje i předpokládaný vývoj kurzů české koruny k zahraničním měnám až do zániku závazků ze smlouvy. </w:t>
      </w:r>
      <w:r w:rsidRPr="006B3B09">
        <w:rPr>
          <w:rFonts w:ascii="Arial" w:hAnsi="Arial" w:cs="Arial"/>
          <w:color w:val="000000" w:themeColor="text1"/>
          <w:sz w:val="20"/>
          <w:szCs w:val="20"/>
        </w:rPr>
        <w:t>Cena obsahuje zejména</w:t>
      </w:r>
    </w:p>
    <w:p w:rsidR="00CC08DA" w:rsidRPr="0019098A" w:rsidRDefault="00CC08DA" w:rsidP="004B50AE">
      <w:pPr>
        <w:tabs>
          <w:tab w:val="left" w:pos="6630"/>
        </w:tabs>
        <w:jc w:val="both"/>
        <w:rPr>
          <w:rFonts w:ascii="Arial" w:hAnsi="Arial" w:cs="Arial"/>
          <w:color w:val="000000" w:themeColor="text1"/>
          <w:sz w:val="20"/>
          <w:szCs w:val="20"/>
          <w:highlight w:val="yellow"/>
        </w:rPr>
      </w:pPr>
    </w:p>
    <w:p w:rsidR="00CC08DA" w:rsidRPr="0019098A" w:rsidRDefault="006B3B09" w:rsidP="00CC08DA">
      <w:pPr>
        <w:numPr>
          <w:ilvl w:val="0"/>
          <w:numId w:val="17"/>
        </w:numPr>
        <w:ind w:left="1134" w:hanging="425"/>
        <w:jc w:val="both"/>
        <w:rPr>
          <w:rFonts w:ascii="Arial" w:hAnsi="Arial" w:cs="Arial"/>
          <w:color w:val="000000" w:themeColor="text1"/>
          <w:sz w:val="20"/>
          <w:szCs w:val="20"/>
        </w:rPr>
      </w:pPr>
      <w:r w:rsidRPr="006B3B09">
        <w:rPr>
          <w:rFonts w:ascii="Arial" w:hAnsi="Arial" w:cs="Arial"/>
          <w:color w:val="000000" w:themeColor="text1"/>
          <w:sz w:val="20"/>
          <w:szCs w:val="20"/>
        </w:rPr>
        <w:t>veškeré náklady na úplné a kvalitní provedení montáže a uvedení výrobny do trvalého provozu</w:t>
      </w:r>
    </w:p>
    <w:p w:rsidR="00CC08DA" w:rsidRPr="0019098A" w:rsidRDefault="006B3B09" w:rsidP="00CC08DA">
      <w:pPr>
        <w:numPr>
          <w:ilvl w:val="0"/>
          <w:numId w:val="17"/>
        </w:numPr>
        <w:ind w:left="1134" w:hanging="425"/>
        <w:jc w:val="both"/>
        <w:rPr>
          <w:rFonts w:ascii="Arial" w:hAnsi="Arial" w:cs="Arial"/>
          <w:color w:val="000000" w:themeColor="text1"/>
          <w:sz w:val="20"/>
          <w:szCs w:val="20"/>
        </w:rPr>
      </w:pPr>
      <w:r w:rsidRPr="006B3B09">
        <w:rPr>
          <w:rFonts w:ascii="Arial" w:hAnsi="Arial" w:cs="Arial"/>
          <w:color w:val="000000" w:themeColor="text1"/>
          <w:sz w:val="20"/>
          <w:szCs w:val="20"/>
        </w:rPr>
        <w:t>veškeré náklady na dodávku, uskladnění, správu, zabudování, montáž, zprovoznění</w:t>
      </w:r>
    </w:p>
    <w:p w:rsidR="00CC08DA" w:rsidRPr="0019098A" w:rsidRDefault="006B3B09" w:rsidP="00CC08DA">
      <w:pPr>
        <w:numPr>
          <w:ilvl w:val="0"/>
          <w:numId w:val="17"/>
        </w:numPr>
        <w:ind w:left="1134" w:hanging="425"/>
        <w:jc w:val="both"/>
        <w:rPr>
          <w:rFonts w:ascii="Arial" w:hAnsi="Arial" w:cs="Arial"/>
          <w:color w:val="000000" w:themeColor="text1"/>
          <w:sz w:val="20"/>
          <w:szCs w:val="20"/>
        </w:rPr>
      </w:pPr>
      <w:r w:rsidRPr="006B3B09">
        <w:rPr>
          <w:rFonts w:ascii="Arial" w:hAnsi="Arial" w:cs="Arial"/>
          <w:color w:val="000000" w:themeColor="text1"/>
          <w:sz w:val="20"/>
          <w:szCs w:val="20"/>
        </w:rPr>
        <w:t>veškeré náklady na dopravu, stavbu, skladování, montáž a správu veškerých technických zařízení a mechanizmů nezbytných k provedení montáže</w:t>
      </w:r>
    </w:p>
    <w:p w:rsidR="00CC08DA" w:rsidRPr="0019098A" w:rsidRDefault="006B3B09" w:rsidP="00CC08DA">
      <w:pPr>
        <w:numPr>
          <w:ilvl w:val="0"/>
          <w:numId w:val="17"/>
        </w:numPr>
        <w:ind w:left="1134" w:hanging="425"/>
        <w:jc w:val="both"/>
        <w:rPr>
          <w:rFonts w:ascii="Arial" w:hAnsi="Arial" w:cs="Arial"/>
          <w:color w:val="000000" w:themeColor="text1"/>
          <w:sz w:val="20"/>
          <w:szCs w:val="20"/>
        </w:rPr>
      </w:pPr>
      <w:r w:rsidRPr="006B3B09">
        <w:rPr>
          <w:rFonts w:ascii="Arial" w:hAnsi="Arial" w:cs="Arial"/>
          <w:color w:val="000000" w:themeColor="text1"/>
          <w:sz w:val="20"/>
          <w:szCs w:val="20"/>
        </w:rPr>
        <w:t>veškeré běžné i mimořádné náklady dodavatele nezbytné k provedení montáže</w:t>
      </w:r>
    </w:p>
    <w:p w:rsidR="00CC08DA" w:rsidRPr="0019098A" w:rsidRDefault="006B3B09" w:rsidP="00CC08DA">
      <w:pPr>
        <w:numPr>
          <w:ilvl w:val="0"/>
          <w:numId w:val="17"/>
        </w:numPr>
        <w:ind w:left="1134" w:hanging="425"/>
        <w:jc w:val="both"/>
        <w:rPr>
          <w:rFonts w:ascii="Arial" w:hAnsi="Arial" w:cs="Arial"/>
          <w:color w:val="000000" w:themeColor="text1"/>
          <w:sz w:val="20"/>
          <w:szCs w:val="20"/>
        </w:rPr>
      </w:pPr>
      <w:r w:rsidRPr="006B3B09">
        <w:rPr>
          <w:rFonts w:ascii="Arial" w:hAnsi="Arial" w:cs="Arial"/>
          <w:color w:val="000000" w:themeColor="text1"/>
          <w:sz w:val="20"/>
          <w:szCs w:val="20"/>
        </w:rPr>
        <w:t>veškeré náklady na dopravu a ubytování pracovníků dodavatele</w:t>
      </w:r>
    </w:p>
    <w:p w:rsidR="00CC08DA" w:rsidRPr="0019098A" w:rsidRDefault="006B3B09" w:rsidP="00CC08DA">
      <w:pPr>
        <w:numPr>
          <w:ilvl w:val="0"/>
          <w:numId w:val="17"/>
        </w:numPr>
        <w:ind w:left="1134" w:hanging="425"/>
        <w:jc w:val="both"/>
        <w:rPr>
          <w:rFonts w:ascii="Arial" w:hAnsi="Arial" w:cs="Arial"/>
          <w:color w:val="000000" w:themeColor="text1"/>
          <w:sz w:val="20"/>
          <w:szCs w:val="20"/>
        </w:rPr>
      </w:pPr>
      <w:r w:rsidRPr="006B3B09">
        <w:rPr>
          <w:rFonts w:ascii="Arial" w:hAnsi="Arial" w:cs="Arial"/>
          <w:color w:val="000000" w:themeColor="text1"/>
          <w:sz w:val="20"/>
          <w:szCs w:val="20"/>
        </w:rPr>
        <w:t>veškeré náklady na provedení veškerých příslušných a normami, či vyhláškami stanovených zkoušek materiálů a dílů včetně předávacích zkoušek</w:t>
      </w:r>
    </w:p>
    <w:p w:rsidR="0061620A" w:rsidRPr="0019098A" w:rsidRDefault="006B3B09" w:rsidP="0039472A">
      <w:pPr>
        <w:numPr>
          <w:ilvl w:val="0"/>
          <w:numId w:val="17"/>
        </w:numPr>
        <w:ind w:left="851" w:hanging="284"/>
        <w:jc w:val="both"/>
        <w:rPr>
          <w:rFonts w:ascii="Arial" w:hAnsi="Arial" w:cs="Arial"/>
          <w:color w:val="000000" w:themeColor="text1"/>
          <w:sz w:val="20"/>
          <w:szCs w:val="20"/>
        </w:rPr>
      </w:pPr>
      <w:r w:rsidRPr="006B3B09">
        <w:rPr>
          <w:rFonts w:ascii="Arial" w:hAnsi="Arial" w:cs="Arial"/>
          <w:color w:val="000000" w:themeColor="text1"/>
          <w:sz w:val="20"/>
          <w:szCs w:val="20"/>
        </w:rPr>
        <w:t>veškeré náklady na běžné i mimořádné pojištění odpovědnosti dodavatele a pojištění zboží včetně montáže, veškeré náklady na provedení nutných, potřebných či úřady stanovených opatření nezbytných k provedení montáže</w:t>
      </w:r>
    </w:p>
    <w:p w:rsidR="00CC08DA" w:rsidRPr="0019098A" w:rsidRDefault="006B3B09" w:rsidP="00CC08DA">
      <w:pPr>
        <w:numPr>
          <w:ilvl w:val="0"/>
          <w:numId w:val="17"/>
        </w:numPr>
        <w:ind w:left="1134" w:hanging="425"/>
        <w:jc w:val="both"/>
        <w:rPr>
          <w:rFonts w:ascii="Arial" w:hAnsi="Arial" w:cs="Arial"/>
          <w:color w:val="000000" w:themeColor="text1"/>
          <w:sz w:val="20"/>
          <w:szCs w:val="20"/>
        </w:rPr>
      </w:pPr>
      <w:r w:rsidRPr="006B3B09">
        <w:rPr>
          <w:rFonts w:ascii="Arial" w:hAnsi="Arial" w:cs="Arial"/>
          <w:color w:val="000000" w:themeColor="text1"/>
          <w:sz w:val="20"/>
          <w:szCs w:val="20"/>
        </w:rPr>
        <w:t>veškeré náklady na zřízení odečtů měřidel příslušnými organizacemi, a to před započetím a po skončení provedení montáže</w:t>
      </w:r>
    </w:p>
    <w:p w:rsidR="006004DA" w:rsidRPr="0019098A" w:rsidRDefault="006B3B09" w:rsidP="006004DA">
      <w:pPr>
        <w:numPr>
          <w:ilvl w:val="0"/>
          <w:numId w:val="17"/>
        </w:numPr>
        <w:ind w:left="1134" w:hanging="425"/>
        <w:jc w:val="both"/>
        <w:rPr>
          <w:rFonts w:ascii="Arial" w:hAnsi="Arial" w:cs="Arial"/>
          <w:color w:val="000000" w:themeColor="text1"/>
          <w:sz w:val="20"/>
          <w:szCs w:val="20"/>
        </w:rPr>
      </w:pPr>
      <w:r w:rsidRPr="006B3B09">
        <w:rPr>
          <w:rFonts w:ascii="Arial" w:hAnsi="Arial" w:cs="Arial"/>
          <w:color w:val="000000" w:themeColor="text1"/>
          <w:sz w:val="20"/>
          <w:szCs w:val="20"/>
        </w:rPr>
        <w:t>další nutné náklady na zhotovení montáže</w:t>
      </w:r>
    </w:p>
    <w:p w:rsidR="00CC08DA" w:rsidRPr="0019098A" w:rsidRDefault="00CC08DA" w:rsidP="00CC08DA">
      <w:pPr>
        <w:rPr>
          <w:color w:val="000000" w:themeColor="text1"/>
        </w:rPr>
      </w:pPr>
    </w:p>
    <w:p w:rsidR="00CC08DA" w:rsidRPr="0019098A" w:rsidRDefault="006B3B09" w:rsidP="00CC08DA">
      <w:pPr>
        <w:numPr>
          <w:ilvl w:val="0"/>
          <w:numId w:val="3"/>
        </w:numPr>
        <w:jc w:val="both"/>
        <w:rPr>
          <w:color w:val="000000" w:themeColor="text1"/>
        </w:rPr>
      </w:pPr>
      <w:r w:rsidRPr="006B3B09">
        <w:rPr>
          <w:rFonts w:ascii="Arial" w:hAnsi="Arial" w:cs="Arial"/>
          <w:color w:val="000000" w:themeColor="text1"/>
          <w:sz w:val="20"/>
          <w:szCs w:val="20"/>
        </w:rPr>
        <w:t>Cenu je možné změnit pouze v případě, že dojde v průběhu realizace této smlouvy ke změnám daňových předpisů upravující výši DPH, o tomto jsou v tomto případě smluvní strany povinny uzavřít dodatek ke smlouvě.</w:t>
      </w:r>
    </w:p>
    <w:p w:rsidR="00CC08DA" w:rsidRPr="0019098A" w:rsidRDefault="006B3B09" w:rsidP="000D694D">
      <w:pPr>
        <w:numPr>
          <w:ilvl w:val="0"/>
          <w:numId w:val="3"/>
        </w:numPr>
        <w:jc w:val="both"/>
        <w:rPr>
          <w:rFonts w:ascii="Arial" w:hAnsi="Arial" w:cs="Arial"/>
          <w:color w:val="000000" w:themeColor="text1"/>
          <w:sz w:val="20"/>
          <w:szCs w:val="20"/>
        </w:rPr>
      </w:pPr>
      <w:r w:rsidRPr="006B3B09">
        <w:rPr>
          <w:rFonts w:ascii="Arial" w:hAnsi="Arial" w:cs="Arial"/>
          <w:color w:val="000000" w:themeColor="text1"/>
          <w:sz w:val="20"/>
          <w:szCs w:val="20"/>
        </w:rPr>
        <w:t xml:space="preserve">V případě změn, které by znamenaly zvýšení nebo snížení sjednané Ceny nebo termínu úplného dokončení montáže zboží stanoveného touto Smlouvou, mohou být provedeny pouze dodatkem k </w:t>
      </w:r>
      <w:r w:rsidRPr="006B3B09">
        <w:rPr>
          <w:rFonts w:ascii="Arial" w:hAnsi="Arial" w:cs="Arial"/>
          <w:color w:val="000000" w:themeColor="text1"/>
          <w:sz w:val="20"/>
          <w:szCs w:val="20"/>
        </w:rPr>
        <w:lastRenderedPageBreak/>
        <w:t>této Smlouvě a musí být realizovány v souladu se zákonem č. 134/2016 Sb., o zadávání veřejných zakázek, v platném znění.</w:t>
      </w:r>
    </w:p>
    <w:p w:rsidR="0061620A" w:rsidRPr="0019098A" w:rsidRDefault="0061620A" w:rsidP="0061620A">
      <w:pPr>
        <w:jc w:val="both"/>
        <w:rPr>
          <w:rFonts w:ascii="Arial" w:hAnsi="Arial" w:cs="Arial"/>
          <w:color w:val="000000" w:themeColor="text1"/>
          <w:sz w:val="20"/>
          <w:szCs w:val="20"/>
        </w:rPr>
      </w:pPr>
    </w:p>
    <w:p w:rsidR="0061620A" w:rsidRPr="0019098A" w:rsidRDefault="006B3B09" w:rsidP="0061620A">
      <w:pPr>
        <w:numPr>
          <w:ilvl w:val="0"/>
          <w:numId w:val="3"/>
        </w:numPr>
        <w:overflowPunct w:val="0"/>
        <w:autoSpaceDE w:val="0"/>
        <w:autoSpaceDN w:val="0"/>
        <w:adjustRightInd w:val="0"/>
        <w:jc w:val="both"/>
        <w:textAlignment w:val="baseline"/>
        <w:outlineLvl w:val="1"/>
        <w:rPr>
          <w:rFonts w:ascii="Arial" w:hAnsi="Arial" w:cs="Arial"/>
          <w:bCs/>
          <w:color w:val="000000" w:themeColor="text1"/>
          <w:sz w:val="20"/>
          <w:szCs w:val="20"/>
        </w:rPr>
      </w:pPr>
      <w:r w:rsidRPr="006B3B09">
        <w:rPr>
          <w:rFonts w:ascii="Arial" w:hAnsi="Arial" w:cs="Arial"/>
          <w:bCs/>
          <w:color w:val="000000" w:themeColor="text1"/>
          <w:sz w:val="20"/>
          <w:szCs w:val="20"/>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rsidR="0061620A" w:rsidRPr="0019098A" w:rsidRDefault="0061620A" w:rsidP="0061620A">
      <w:pPr>
        <w:rPr>
          <w:rFonts w:ascii="Arial" w:hAnsi="Arial" w:cs="Arial"/>
          <w:color w:val="000000" w:themeColor="text1"/>
          <w:sz w:val="20"/>
          <w:szCs w:val="20"/>
        </w:rPr>
      </w:pPr>
    </w:p>
    <w:p w:rsidR="0061620A" w:rsidRPr="0019098A" w:rsidRDefault="006B3B09" w:rsidP="0061620A">
      <w:pPr>
        <w:numPr>
          <w:ilvl w:val="0"/>
          <w:numId w:val="3"/>
        </w:numPr>
        <w:jc w:val="both"/>
        <w:rPr>
          <w:rFonts w:ascii="Arial" w:hAnsi="Arial" w:cs="Arial"/>
          <w:color w:val="000000" w:themeColor="text1"/>
          <w:sz w:val="20"/>
          <w:szCs w:val="20"/>
        </w:rPr>
      </w:pPr>
      <w:r w:rsidRPr="006B3B09">
        <w:rPr>
          <w:rFonts w:ascii="Arial" w:hAnsi="Arial" w:cs="Arial"/>
          <w:color w:val="000000" w:themeColor="text1"/>
          <w:sz w:val="20"/>
          <w:szCs w:val="20"/>
        </w:rPr>
        <w:t xml:space="preserve">Daňové doklady – faktury musí obsahovat kromě lhůty splatnosti, která činí </w:t>
      </w:r>
      <w:r w:rsidRPr="006B3B09">
        <w:rPr>
          <w:rFonts w:ascii="Arial" w:hAnsi="Arial" w:cs="Arial"/>
          <w:color w:val="000000" w:themeColor="text1"/>
          <w:sz w:val="20"/>
          <w:szCs w:val="20"/>
        </w:rPr>
        <w:br/>
        <w:t>30 dní ode dne jejich doručení do sídla příjemce, náležitosti daňového dokladu dle zákona č. 235/2004 Sb., o dani z přidané hodnoty, ve znění pozdějších předpisů,</w:t>
      </w:r>
      <w:r w:rsidRPr="006B3B09">
        <w:rPr>
          <w:rFonts w:ascii="Arial" w:hAnsi="Arial" w:cs="Arial"/>
          <w:b/>
          <w:color w:val="000000" w:themeColor="text1"/>
          <w:sz w:val="20"/>
          <w:szCs w:val="20"/>
        </w:rPr>
        <w:t xml:space="preserve"> </w:t>
      </w:r>
      <w:r w:rsidRPr="006B3B09">
        <w:rPr>
          <w:rFonts w:ascii="Arial" w:hAnsi="Arial" w:cs="Arial"/>
          <w:color w:val="000000" w:themeColor="text1"/>
          <w:sz w:val="20"/>
          <w:szCs w:val="20"/>
        </w:rPr>
        <w:t>název veřejné zakázky, které se daný daňový doklad týká,</w:t>
      </w:r>
      <w:r w:rsidRPr="006B3B09">
        <w:rPr>
          <w:rFonts w:ascii="Arial" w:hAnsi="Arial" w:cs="Arial"/>
          <w:b/>
          <w:color w:val="000000" w:themeColor="text1"/>
          <w:sz w:val="20"/>
          <w:szCs w:val="20"/>
        </w:rPr>
        <w:t xml:space="preserve"> </w:t>
      </w:r>
      <w:r w:rsidRPr="006B3B09">
        <w:rPr>
          <w:rFonts w:ascii="Arial" w:hAnsi="Arial" w:cs="Arial"/>
          <w:color w:val="000000" w:themeColor="text1"/>
          <w:sz w:val="20"/>
          <w:szCs w:val="20"/>
        </w:rPr>
        <w:t>a předávací protokol podle čl. VI. této smlouvy. V případě, že faktura bude obsahovat nesprávné nebo neúplné náležitosti či údaje či nebude obsahovat oboustranně podepsaný předávací protokol,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rsidR="0061620A" w:rsidRPr="0019098A" w:rsidRDefault="0061620A" w:rsidP="0061620A">
      <w:pPr>
        <w:ind w:left="708"/>
        <w:rPr>
          <w:rFonts w:ascii="Arial" w:hAnsi="Arial" w:cs="Arial"/>
          <w:color w:val="000000" w:themeColor="text1"/>
          <w:sz w:val="20"/>
          <w:szCs w:val="20"/>
        </w:rPr>
      </w:pPr>
    </w:p>
    <w:p w:rsidR="0061620A" w:rsidRPr="0019098A" w:rsidRDefault="006B3B09" w:rsidP="0061620A">
      <w:pPr>
        <w:numPr>
          <w:ilvl w:val="0"/>
          <w:numId w:val="3"/>
        </w:numPr>
        <w:jc w:val="both"/>
        <w:rPr>
          <w:rFonts w:ascii="Arial" w:hAnsi="Arial" w:cs="Arial"/>
          <w:color w:val="000000" w:themeColor="text1"/>
          <w:sz w:val="20"/>
          <w:szCs w:val="20"/>
        </w:rPr>
      </w:pPr>
      <w:r w:rsidRPr="006B3B09">
        <w:rPr>
          <w:rFonts w:ascii="Arial" w:hAnsi="Arial" w:cs="Arial"/>
          <w:color w:val="000000" w:themeColor="text1"/>
          <w:sz w:val="20"/>
          <w:szCs w:val="20"/>
        </w:rPr>
        <w:t>Příjemce neposkytuje zálohy.</w:t>
      </w:r>
    </w:p>
    <w:p w:rsidR="0061620A" w:rsidRPr="0019098A" w:rsidRDefault="0061620A" w:rsidP="0061620A">
      <w:pPr>
        <w:jc w:val="both"/>
        <w:rPr>
          <w:rFonts w:ascii="Arial" w:hAnsi="Arial" w:cs="Arial"/>
          <w:color w:val="000000" w:themeColor="text1"/>
          <w:sz w:val="20"/>
          <w:szCs w:val="20"/>
        </w:rPr>
      </w:pPr>
    </w:p>
    <w:p w:rsidR="0061620A" w:rsidRPr="0019098A" w:rsidRDefault="006B3B09" w:rsidP="0061620A">
      <w:pPr>
        <w:numPr>
          <w:ilvl w:val="0"/>
          <w:numId w:val="3"/>
        </w:numPr>
        <w:jc w:val="both"/>
        <w:rPr>
          <w:rFonts w:ascii="Arial" w:hAnsi="Arial" w:cs="Arial"/>
          <w:color w:val="000000" w:themeColor="text1"/>
          <w:sz w:val="20"/>
          <w:szCs w:val="20"/>
        </w:rPr>
      </w:pPr>
      <w:r w:rsidRPr="006B3B09">
        <w:rPr>
          <w:rFonts w:ascii="Arial" w:hAnsi="Arial" w:cs="Arial"/>
          <w:color w:val="000000" w:themeColor="text1"/>
          <w:sz w:val="20"/>
          <w:szCs w:val="20"/>
        </w:rPr>
        <w:t>Tyto platební podmínky se vztahují i na placení smluvních sankcí (čl. IX. této smlouvy).</w:t>
      </w:r>
    </w:p>
    <w:p w:rsidR="0061620A" w:rsidRPr="0019098A" w:rsidRDefault="0061620A" w:rsidP="0061620A">
      <w:pPr>
        <w:ind w:left="708"/>
        <w:rPr>
          <w:rFonts w:ascii="Arial" w:hAnsi="Arial" w:cs="Arial"/>
          <w:color w:val="000000" w:themeColor="text1"/>
          <w:sz w:val="20"/>
          <w:szCs w:val="20"/>
        </w:rPr>
      </w:pPr>
    </w:p>
    <w:p w:rsidR="0061620A" w:rsidRPr="0019098A" w:rsidRDefault="006B3B09" w:rsidP="0061620A">
      <w:pPr>
        <w:numPr>
          <w:ilvl w:val="0"/>
          <w:numId w:val="3"/>
        </w:numPr>
        <w:jc w:val="both"/>
        <w:rPr>
          <w:rFonts w:ascii="Arial" w:hAnsi="Arial" w:cs="Arial"/>
          <w:color w:val="000000" w:themeColor="text1"/>
          <w:sz w:val="20"/>
          <w:szCs w:val="20"/>
        </w:rPr>
      </w:pPr>
      <w:r w:rsidRPr="006B3B09">
        <w:rPr>
          <w:rFonts w:ascii="Arial" w:hAnsi="Arial" w:cs="Arial"/>
          <w:color w:val="000000" w:themeColor="text1"/>
          <w:sz w:val="20"/>
          <w:szCs w:val="20"/>
        </w:rPr>
        <w:t>Poruší-li Dodavatel svoji povinnost řádně a včas vystavit daňový doklad příjemci, nese odpovědnost za škodu nebo povinnost, která na základě takového porušení příjemci vznikne. Dodavatel se zavazuje, že tuto škodu v plné výši uhradí do 3 dnů, ode dne, kdy se o ní dozví.</w:t>
      </w:r>
    </w:p>
    <w:p w:rsidR="0061620A" w:rsidRPr="0019098A" w:rsidRDefault="0061620A" w:rsidP="0061620A">
      <w:pPr>
        <w:ind w:left="708"/>
        <w:rPr>
          <w:rFonts w:ascii="Arial" w:eastAsia="Arial" w:hAnsi="Arial" w:cs="Arial"/>
          <w:color w:val="000000" w:themeColor="text1"/>
          <w:sz w:val="20"/>
          <w:szCs w:val="20"/>
        </w:rPr>
      </w:pPr>
    </w:p>
    <w:p w:rsidR="0061620A" w:rsidRPr="0019098A" w:rsidRDefault="006B3B09" w:rsidP="0061620A">
      <w:pPr>
        <w:numPr>
          <w:ilvl w:val="0"/>
          <w:numId w:val="3"/>
        </w:numPr>
        <w:jc w:val="both"/>
        <w:rPr>
          <w:rFonts w:ascii="Arial" w:hAnsi="Arial" w:cs="Arial"/>
          <w:color w:val="000000" w:themeColor="text1"/>
          <w:sz w:val="20"/>
          <w:szCs w:val="20"/>
        </w:rPr>
      </w:pPr>
      <w:r w:rsidRPr="006B3B09">
        <w:rPr>
          <w:rFonts w:ascii="Arial" w:eastAsia="Arial" w:hAnsi="Arial" w:cs="Arial"/>
          <w:color w:val="000000" w:themeColor="text1"/>
          <w:sz w:val="20"/>
          <w:szCs w:val="20"/>
        </w:rPr>
        <w:t>Platby budou probíhat výhradně bezhotovostně a v CZK.</w:t>
      </w:r>
    </w:p>
    <w:p w:rsidR="0061620A" w:rsidRPr="0019098A" w:rsidRDefault="0061620A" w:rsidP="0061620A">
      <w:pPr>
        <w:ind w:left="708"/>
        <w:rPr>
          <w:rFonts w:ascii="Arial" w:hAnsi="Arial" w:cs="Arial"/>
          <w:color w:val="000000" w:themeColor="text1"/>
          <w:sz w:val="20"/>
          <w:szCs w:val="20"/>
        </w:rPr>
      </w:pPr>
    </w:p>
    <w:p w:rsidR="0061620A" w:rsidRPr="0019098A" w:rsidRDefault="006B3B09" w:rsidP="0061620A">
      <w:pPr>
        <w:numPr>
          <w:ilvl w:val="0"/>
          <w:numId w:val="3"/>
        </w:numPr>
        <w:jc w:val="both"/>
        <w:rPr>
          <w:rFonts w:ascii="Arial" w:hAnsi="Arial" w:cs="Arial"/>
          <w:color w:val="000000" w:themeColor="text1"/>
          <w:sz w:val="20"/>
          <w:szCs w:val="20"/>
        </w:rPr>
      </w:pPr>
      <w:r w:rsidRPr="006B3B09">
        <w:rPr>
          <w:rFonts w:ascii="Arial" w:hAnsi="Arial" w:cs="Arial"/>
          <w:color w:val="000000" w:themeColor="text1"/>
          <w:sz w:val="20"/>
          <w:szCs w:val="20"/>
        </w:rPr>
        <w:t>a) 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rsidR="0061620A" w:rsidRPr="0019098A" w:rsidRDefault="0061620A" w:rsidP="0061620A">
      <w:pPr>
        <w:ind w:left="360"/>
        <w:rPr>
          <w:rFonts w:ascii="Arial" w:hAnsi="Arial" w:cs="Arial"/>
          <w:color w:val="000000" w:themeColor="text1"/>
          <w:sz w:val="20"/>
          <w:szCs w:val="20"/>
        </w:rPr>
      </w:pPr>
    </w:p>
    <w:p w:rsidR="0061620A" w:rsidRPr="0019098A" w:rsidRDefault="006B3B09" w:rsidP="0061620A">
      <w:pPr>
        <w:ind w:left="397"/>
        <w:contextualSpacing/>
        <w:jc w:val="both"/>
        <w:rPr>
          <w:rFonts w:ascii="Arial" w:hAnsi="Arial" w:cs="Arial"/>
          <w:color w:val="000000" w:themeColor="text1"/>
          <w:sz w:val="20"/>
          <w:szCs w:val="20"/>
        </w:rPr>
      </w:pPr>
      <w:r w:rsidRPr="006B3B09">
        <w:rPr>
          <w:rFonts w:ascii="Arial" w:hAnsi="Arial" w:cs="Arial"/>
          <w:color w:val="000000" w:themeColor="text1"/>
          <w:sz w:val="20"/>
          <w:szCs w:val="20"/>
        </w:rPr>
        <w:t xml:space="preserve">b) Smluvní strany shodně prohlašují, že účelem úpravy jejich práv a povinností obsažených v tomto článku je vyloučení situací, za kterých by byl příjemce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rsidR="0061620A" w:rsidRPr="0019098A" w:rsidRDefault="0061620A" w:rsidP="0061620A">
      <w:pPr>
        <w:ind w:left="927"/>
        <w:contextualSpacing/>
        <w:rPr>
          <w:rFonts w:ascii="Arial" w:hAnsi="Arial" w:cs="Arial"/>
          <w:color w:val="000000" w:themeColor="text1"/>
          <w:sz w:val="20"/>
          <w:szCs w:val="20"/>
        </w:rPr>
      </w:pPr>
    </w:p>
    <w:p w:rsidR="0061620A" w:rsidRPr="0019098A" w:rsidRDefault="006B3B09" w:rsidP="0061620A">
      <w:pPr>
        <w:ind w:left="397"/>
        <w:contextualSpacing/>
        <w:jc w:val="both"/>
        <w:rPr>
          <w:rFonts w:ascii="Arial" w:hAnsi="Arial" w:cs="Arial"/>
          <w:color w:val="000000" w:themeColor="text1"/>
          <w:sz w:val="20"/>
          <w:szCs w:val="20"/>
        </w:rPr>
      </w:pPr>
      <w:r w:rsidRPr="006B3B09">
        <w:rPr>
          <w:rFonts w:ascii="Arial" w:hAnsi="Arial" w:cs="Arial"/>
          <w:color w:val="000000" w:themeColor="text1"/>
          <w:sz w:val="20"/>
          <w:szCs w:val="20"/>
        </w:rPr>
        <w:t>c) 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Pr="006B3B09">
        <w:rPr>
          <w:rFonts w:ascii="Arial" w:hAnsi="Arial" w:cs="Arial"/>
          <w:b/>
          <w:color w:val="000000" w:themeColor="text1"/>
          <w:sz w:val="20"/>
          <w:szCs w:val="20"/>
        </w:rPr>
        <w:t>Podmínka tuzemského účtu</w:t>
      </w:r>
      <w:r w:rsidRPr="006B3B09">
        <w:rPr>
          <w:rFonts w:ascii="Arial" w:hAnsi="Arial" w:cs="Arial"/>
          <w:color w:val="000000" w:themeColor="text1"/>
          <w:sz w:val="20"/>
          <w:szCs w:val="20"/>
        </w:rPr>
        <w:t xml:space="preserve">“). </w:t>
      </w:r>
    </w:p>
    <w:p w:rsidR="0061620A" w:rsidRPr="0019098A" w:rsidRDefault="0061620A" w:rsidP="0061620A">
      <w:pPr>
        <w:ind w:left="927"/>
        <w:contextualSpacing/>
        <w:rPr>
          <w:rFonts w:ascii="Arial" w:hAnsi="Arial" w:cs="Arial"/>
          <w:color w:val="000000" w:themeColor="text1"/>
          <w:sz w:val="20"/>
          <w:szCs w:val="20"/>
        </w:rPr>
      </w:pPr>
    </w:p>
    <w:p w:rsidR="0061620A" w:rsidRPr="0019098A" w:rsidRDefault="006B3B09" w:rsidP="0061620A">
      <w:pPr>
        <w:ind w:left="397"/>
        <w:contextualSpacing/>
        <w:jc w:val="both"/>
        <w:rPr>
          <w:rFonts w:ascii="Arial" w:hAnsi="Arial" w:cs="Arial"/>
          <w:color w:val="000000" w:themeColor="text1"/>
          <w:sz w:val="20"/>
          <w:szCs w:val="20"/>
        </w:rPr>
      </w:pPr>
      <w:r w:rsidRPr="006B3B09">
        <w:rPr>
          <w:rFonts w:ascii="Arial" w:hAnsi="Arial" w:cs="Arial"/>
          <w:color w:val="000000" w:themeColor="text1"/>
          <w:sz w:val="20"/>
          <w:szCs w:val="20"/>
        </w:rPr>
        <w:t>d) 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Pr="006B3B09">
        <w:rPr>
          <w:rFonts w:ascii="Arial" w:hAnsi="Arial" w:cs="Arial"/>
          <w:b/>
          <w:color w:val="000000" w:themeColor="text1"/>
          <w:sz w:val="20"/>
          <w:szCs w:val="20"/>
        </w:rPr>
        <w:t>Podmínka zveřejněného účtu</w:t>
      </w:r>
      <w:r w:rsidRPr="006B3B09">
        <w:rPr>
          <w:rFonts w:ascii="Arial" w:hAnsi="Arial" w:cs="Arial"/>
          <w:color w:val="000000" w:themeColor="text1"/>
          <w:sz w:val="20"/>
          <w:szCs w:val="20"/>
        </w:rPr>
        <w:t>“).</w:t>
      </w:r>
    </w:p>
    <w:p w:rsidR="0061620A" w:rsidRPr="0019098A" w:rsidRDefault="0061620A" w:rsidP="0061620A">
      <w:pPr>
        <w:ind w:left="708"/>
        <w:rPr>
          <w:rFonts w:ascii="Arial" w:hAnsi="Arial" w:cs="Arial"/>
          <w:color w:val="000000" w:themeColor="text1"/>
          <w:sz w:val="20"/>
          <w:szCs w:val="20"/>
        </w:rPr>
      </w:pPr>
    </w:p>
    <w:p w:rsidR="0061620A" w:rsidRPr="0019098A" w:rsidRDefault="006B3B09" w:rsidP="0061620A">
      <w:pPr>
        <w:ind w:left="397"/>
        <w:contextualSpacing/>
        <w:jc w:val="both"/>
        <w:rPr>
          <w:rFonts w:ascii="Arial" w:hAnsi="Arial" w:cs="Arial"/>
          <w:color w:val="000000" w:themeColor="text1"/>
          <w:sz w:val="20"/>
          <w:szCs w:val="20"/>
        </w:rPr>
      </w:pPr>
      <w:r w:rsidRPr="006B3B09">
        <w:rPr>
          <w:rFonts w:ascii="Arial" w:hAnsi="Arial" w:cs="Arial"/>
          <w:color w:val="000000" w:themeColor="text1"/>
          <w:sz w:val="20"/>
          <w:szCs w:val="20"/>
        </w:rPr>
        <w:t>e) 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rsidR="0061620A" w:rsidRPr="0019098A" w:rsidRDefault="0061620A" w:rsidP="0061620A">
      <w:pPr>
        <w:ind w:left="708"/>
        <w:rPr>
          <w:rFonts w:ascii="Arial" w:hAnsi="Arial" w:cs="Arial"/>
          <w:color w:val="000000" w:themeColor="text1"/>
          <w:sz w:val="20"/>
          <w:szCs w:val="20"/>
        </w:rPr>
      </w:pPr>
    </w:p>
    <w:p w:rsidR="0061620A" w:rsidRPr="0019098A" w:rsidRDefault="006B3B09" w:rsidP="0061620A">
      <w:pPr>
        <w:ind w:left="397"/>
        <w:contextualSpacing/>
        <w:jc w:val="both"/>
        <w:rPr>
          <w:rFonts w:ascii="Arial" w:hAnsi="Arial" w:cs="Arial"/>
          <w:color w:val="000000" w:themeColor="text1"/>
          <w:sz w:val="20"/>
          <w:szCs w:val="20"/>
        </w:rPr>
      </w:pPr>
      <w:r w:rsidRPr="006B3B09">
        <w:rPr>
          <w:rFonts w:ascii="Arial" w:hAnsi="Arial" w:cs="Arial"/>
          <w:color w:val="000000" w:themeColor="text1"/>
          <w:sz w:val="20"/>
          <w:szCs w:val="20"/>
        </w:rPr>
        <w:lastRenderedPageBreak/>
        <w:t>f) Smluvní strany podpisem této smlouvy prohlašují, že výše peněžitých plnění poskytovaných na základě této smlouvy je výsledkem vzájemného konsenzu obou smluvních stran a je zcela korespondující s cenou obvyklou.</w:t>
      </w:r>
    </w:p>
    <w:p w:rsidR="0061620A" w:rsidRPr="0019098A" w:rsidRDefault="0061620A" w:rsidP="0061620A">
      <w:pPr>
        <w:ind w:left="708"/>
        <w:rPr>
          <w:rFonts w:ascii="Arial" w:hAnsi="Arial" w:cs="Arial"/>
          <w:color w:val="000000" w:themeColor="text1"/>
          <w:sz w:val="20"/>
          <w:szCs w:val="20"/>
        </w:rPr>
      </w:pPr>
    </w:p>
    <w:p w:rsidR="0061620A" w:rsidRPr="0019098A" w:rsidRDefault="006B3B09" w:rsidP="0061620A">
      <w:pPr>
        <w:ind w:left="397"/>
        <w:contextualSpacing/>
        <w:jc w:val="both"/>
        <w:rPr>
          <w:rFonts w:ascii="Arial" w:hAnsi="Arial" w:cs="Arial"/>
          <w:color w:val="000000" w:themeColor="text1"/>
          <w:sz w:val="20"/>
          <w:szCs w:val="20"/>
        </w:rPr>
      </w:pPr>
      <w:r w:rsidRPr="006B3B09">
        <w:rPr>
          <w:rFonts w:ascii="Arial" w:hAnsi="Arial" w:cs="Arial"/>
          <w:color w:val="000000" w:themeColor="text1"/>
          <w:sz w:val="20"/>
          <w:szCs w:val="20"/>
        </w:rPr>
        <w:t>g) 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rsidR="0061620A" w:rsidRPr="0019098A" w:rsidRDefault="0061620A" w:rsidP="0061620A">
      <w:pPr>
        <w:ind w:left="708"/>
        <w:rPr>
          <w:rFonts w:ascii="Arial" w:hAnsi="Arial" w:cs="Arial"/>
          <w:color w:val="000000" w:themeColor="text1"/>
          <w:sz w:val="20"/>
          <w:szCs w:val="20"/>
        </w:rPr>
      </w:pPr>
    </w:p>
    <w:p w:rsidR="0061620A" w:rsidRPr="0019098A" w:rsidRDefault="006B3B09" w:rsidP="0061620A">
      <w:pPr>
        <w:ind w:left="397"/>
        <w:contextualSpacing/>
        <w:jc w:val="both"/>
        <w:rPr>
          <w:rFonts w:ascii="Arial" w:hAnsi="Arial" w:cs="Arial"/>
          <w:color w:val="000000" w:themeColor="text1"/>
          <w:sz w:val="20"/>
          <w:szCs w:val="20"/>
        </w:rPr>
      </w:pPr>
      <w:r w:rsidRPr="006B3B09">
        <w:rPr>
          <w:rFonts w:ascii="Arial" w:hAnsi="Arial" w:cs="Arial"/>
          <w:color w:val="000000" w:themeColor="text1"/>
          <w:sz w:val="20"/>
          <w:szCs w:val="20"/>
        </w:rPr>
        <w:t>h) Smluvní strany se podpisem této smlouvy dále zavazují, že nebudou činit ničeho, co by mělo za následek:</w:t>
      </w:r>
    </w:p>
    <w:p w:rsidR="0061620A" w:rsidRPr="0019098A" w:rsidRDefault="0061620A" w:rsidP="0061620A">
      <w:pPr>
        <w:ind w:left="927"/>
        <w:rPr>
          <w:rFonts w:ascii="Arial" w:hAnsi="Arial" w:cs="Arial"/>
          <w:color w:val="000000" w:themeColor="text1"/>
          <w:sz w:val="20"/>
          <w:szCs w:val="20"/>
        </w:rPr>
      </w:pPr>
    </w:p>
    <w:p w:rsidR="0061620A" w:rsidRPr="0019098A" w:rsidRDefault="006B3B09" w:rsidP="0061620A">
      <w:pPr>
        <w:ind w:left="1560"/>
        <w:rPr>
          <w:rFonts w:ascii="Arial" w:hAnsi="Arial" w:cs="Arial"/>
          <w:color w:val="000000" w:themeColor="text1"/>
          <w:sz w:val="20"/>
          <w:szCs w:val="20"/>
        </w:rPr>
      </w:pPr>
      <w:r w:rsidRPr="006B3B09">
        <w:rPr>
          <w:rFonts w:ascii="Arial" w:hAnsi="Arial" w:cs="Arial"/>
          <w:color w:val="000000" w:themeColor="text1"/>
          <w:sz w:val="20"/>
          <w:szCs w:val="20"/>
        </w:rPr>
        <w:t>i) úmyslné nezaplacení daně,</w:t>
      </w:r>
    </w:p>
    <w:p w:rsidR="0061620A" w:rsidRPr="0019098A" w:rsidRDefault="006B3B09" w:rsidP="0061620A">
      <w:pPr>
        <w:ind w:left="1560"/>
        <w:rPr>
          <w:rFonts w:ascii="Arial" w:hAnsi="Arial" w:cs="Arial"/>
          <w:color w:val="000000" w:themeColor="text1"/>
          <w:sz w:val="20"/>
          <w:szCs w:val="20"/>
        </w:rPr>
      </w:pPr>
      <w:r w:rsidRPr="006B3B09">
        <w:rPr>
          <w:rFonts w:ascii="Arial" w:hAnsi="Arial" w:cs="Arial"/>
          <w:color w:val="000000" w:themeColor="text1"/>
          <w:sz w:val="20"/>
          <w:szCs w:val="20"/>
        </w:rPr>
        <w:t>ii) postavení smluvní strany, které by znemožňovalo daň zaplatit,</w:t>
      </w:r>
    </w:p>
    <w:p w:rsidR="0061620A" w:rsidRPr="0019098A" w:rsidRDefault="006B3B09" w:rsidP="0061620A">
      <w:pPr>
        <w:ind w:left="1560"/>
        <w:rPr>
          <w:rFonts w:ascii="Arial" w:hAnsi="Arial" w:cs="Arial"/>
          <w:color w:val="000000" w:themeColor="text1"/>
          <w:sz w:val="20"/>
          <w:szCs w:val="20"/>
        </w:rPr>
      </w:pPr>
      <w:r w:rsidRPr="006B3B09">
        <w:rPr>
          <w:rFonts w:ascii="Arial" w:hAnsi="Arial" w:cs="Arial"/>
          <w:color w:val="000000" w:themeColor="text1"/>
          <w:sz w:val="20"/>
          <w:szCs w:val="20"/>
        </w:rPr>
        <w:t>iii) zkrácení daně nebo vylákání daňové výhody.</w:t>
      </w:r>
    </w:p>
    <w:p w:rsidR="0061620A" w:rsidRPr="0019098A" w:rsidRDefault="0061620A" w:rsidP="0061620A">
      <w:pPr>
        <w:ind w:left="708"/>
        <w:rPr>
          <w:rFonts w:ascii="Arial" w:hAnsi="Arial" w:cs="Arial"/>
          <w:color w:val="000000" w:themeColor="text1"/>
          <w:sz w:val="20"/>
          <w:szCs w:val="20"/>
        </w:rPr>
      </w:pPr>
    </w:p>
    <w:p w:rsidR="0061620A" w:rsidRPr="0019098A" w:rsidRDefault="006B3B09" w:rsidP="0061620A">
      <w:pPr>
        <w:spacing w:before="120"/>
        <w:ind w:left="397"/>
        <w:jc w:val="both"/>
        <w:rPr>
          <w:rFonts w:ascii="Arial" w:hAnsi="Arial" w:cs="Arial"/>
          <w:color w:val="000000" w:themeColor="text1"/>
          <w:sz w:val="20"/>
          <w:szCs w:val="20"/>
        </w:rPr>
      </w:pPr>
      <w:r w:rsidRPr="006B3B09">
        <w:rPr>
          <w:rFonts w:ascii="Arial" w:hAnsi="Arial" w:cs="Arial"/>
          <w:color w:val="000000" w:themeColor="text1"/>
          <w:sz w:val="20"/>
          <w:szCs w:val="20"/>
        </w:rPr>
        <w:t>i) 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rsidR="0061620A" w:rsidRPr="0019098A" w:rsidRDefault="0061620A" w:rsidP="0061620A">
      <w:pPr>
        <w:ind w:left="397"/>
        <w:jc w:val="both"/>
        <w:rPr>
          <w:rFonts w:ascii="Arial" w:hAnsi="Arial" w:cs="Arial"/>
          <w:color w:val="000000" w:themeColor="text1"/>
        </w:rPr>
      </w:pPr>
    </w:p>
    <w:p w:rsidR="00D746F1" w:rsidRPr="0019098A" w:rsidRDefault="006B3B09" w:rsidP="001D22EA">
      <w:pPr>
        <w:spacing w:before="120"/>
        <w:ind w:left="397"/>
        <w:jc w:val="both"/>
        <w:rPr>
          <w:rFonts w:ascii="Arial" w:eastAsia="Arial" w:hAnsi="Arial" w:cs="Arial"/>
          <w:color w:val="000000" w:themeColor="text1"/>
          <w:sz w:val="20"/>
          <w:szCs w:val="20"/>
        </w:rPr>
      </w:pPr>
      <w:r w:rsidRPr="006B3B09">
        <w:rPr>
          <w:rFonts w:ascii="Arial" w:eastAsia="Arial" w:hAnsi="Arial" w:cs="Arial"/>
          <w:color w:val="000000" w:themeColor="text1"/>
          <w:sz w:val="20"/>
          <w:szCs w:val="20"/>
        </w:rPr>
        <w:t>j) Ustanovení článku II., odst. 9, písm. c), d), e) této smlouvy se nepoužijí v případě osob, které nejsou povinny k dani z přidané hodnoty ve smyslu § 5 zákona č. 235/2005 Sb. v platném znění, tedy</w:t>
      </w:r>
      <w:r w:rsidRPr="006B3B09">
        <w:rPr>
          <w:rFonts w:ascii="Arial" w:hAnsi="Arial" w:cs="Arial"/>
          <w:color w:val="000000" w:themeColor="text1"/>
          <w:sz w:val="20"/>
          <w:szCs w:val="20"/>
        </w:rPr>
        <w:t xml:space="preserve"> </w:t>
      </w:r>
      <w:r w:rsidRPr="006B3B09">
        <w:rPr>
          <w:rFonts w:ascii="Arial" w:eastAsia="Arial" w:hAnsi="Arial" w:cs="Arial"/>
          <w:color w:val="000000" w:themeColor="text1"/>
          <w:sz w:val="20"/>
          <w:szCs w:val="20"/>
        </w:rPr>
        <w:t>v případě Dodavatele, který je osobou neusazenou v tuzemsku, která nemá v České republice sídlo ani provozovnu</w:t>
      </w:r>
      <w:r w:rsidRPr="006B3B09">
        <w:rPr>
          <w:rFonts w:ascii="Arial" w:eastAsia="Arial" w:hAnsi="Arial" w:cs="Arial"/>
          <w:color w:val="000000" w:themeColor="text1"/>
        </w:rPr>
        <w:t>,</w:t>
      </w:r>
      <w:r w:rsidRPr="006B3B09">
        <w:rPr>
          <w:rFonts w:ascii="Arial" w:eastAsia="Arial" w:hAnsi="Arial" w:cs="Arial"/>
          <w:color w:val="000000" w:themeColor="text1"/>
          <w:sz w:val="20"/>
          <w:szCs w:val="20"/>
        </w:rPr>
        <w:t xml:space="preserve"> na </w:t>
      </w:r>
      <w:r w:rsidRPr="006B3B09">
        <w:rPr>
          <w:rFonts w:ascii="Arial" w:eastAsia="Calibri" w:hAnsi="Arial" w:cs="Arial"/>
          <w:color w:val="000000" w:themeColor="text1"/>
          <w:sz w:val="20"/>
          <w:szCs w:val="20"/>
        </w:rPr>
        <w:t>neplátce daně z přidané hodnoty</w:t>
      </w:r>
      <w:r w:rsidRPr="006B3B09">
        <w:rPr>
          <w:rFonts w:ascii="Arial" w:eastAsia="Calibri" w:hAnsi="Arial" w:cs="Arial"/>
          <w:color w:val="000000" w:themeColor="text1"/>
        </w:rPr>
        <w:t>,</w:t>
      </w:r>
      <w:r w:rsidRPr="006B3B09">
        <w:rPr>
          <w:rFonts w:ascii="Arial" w:eastAsia="Calibri" w:hAnsi="Arial" w:cs="Arial"/>
          <w:color w:val="000000" w:themeColor="text1"/>
          <w:sz w:val="20"/>
          <w:szCs w:val="20"/>
        </w:rPr>
        <w:t xml:space="preserve"> na osoby, které neprovozují ekonomickou činnost</w:t>
      </w:r>
      <w:r w:rsidRPr="006B3B09">
        <w:rPr>
          <w:rFonts w:ascii="Arial" w:eastAsia="Calibri" w:hAnsi="Arial" w:cs="Arial"/>
          <w:color w:val="000000" w:themeColor="text1"/>
        </w:rPr>
        <w:t xml:space="preserve">. </w:t>
      </w:r>
      <w:r w:rsidRPr="006B3B09">
        <w:rPr>
          <w:rFonts w:ascii="Arial" w:eastAsia="Arial" w:hAnsi="Arial" w:cs="Arial"/>
          <w:color w:val="000000" w:themeColor="text1"/>
          <w:sz w:val="20"/>
          <w:szCs w:val="20"/>
        </w:rPr>
        <w:t xml:space="preserve"> </w:t>
      </w:r>
    </w:p>
    <w:p w:rsidR="0061620A" w:rsidRPr="0019098A" w:rsidRDefault="0061620A" w:rsidP="001D22EA">
      <w:pPr>
        <w:spacing w:before="120"/>
        <w:ind w:left="397"/>
        <w:jc w:val="right"/>
        <w:rPr>
          <w:rFonts w:ascii="Arial" w:hAnsi="Arial" w:cs="Arial"/>
          <w:color w:val="000000" w:themeColor="text1"/>
        </w:rPr>
      </w:pPr>
    </w:p>
    <w:p w:rsidR="0061620A" w:rsidRPr="0019098A" w:rsidRDefault="006B3B09" w:rsidP="0061620A">
      <w:pPr>
        <w:jc w:val="center"/>
        <w:rPr>
          <w:rFonts w:ascii="Arial" w:hAnsi="Arial" w:cs="Arial"/>
          <w:b/>
          <w:color w:val="000000" w:themeColor="text1"/>
          <w:sz w:val="20"/>
          <w:szCs w:val="20"/>
        </w:rPr>
      </w:pPr>
      <w:r w:rsidRPr="006B3B09">
        <w:rPr>
          <w:rFonts w:ascii="Arial" w:hAnsi="Arial" w:cs="Arial"/>
          <w:b/>
          <w:color w:val="000000" w:themeColor="text1"/>
          <w:sz w:val="20"/>
          <w:szCs w:val="20"/>
        </w:rPr>
        <w:t>III.</w:t>
      </w:r>
    </w:p>
    <w:p w:rsidR="0061620A" w:rsidRPr="0019098A" w:rsidRDefault="006B3B09" w:rsidP="0061620A">
      <w:pPr>
        <w:jc w:val="center"/>
        <w:rPr>
          <w:rFonts w:ascii="Arial" w:hAnsi="Arial" w:cs="Arial"/>
          <w:b/>
          <w:color w:val="000000" w:themeColor="text1"/>
          <w:sz w:val="20"/>
          <w:szCs w:val="20"/>
        </w:rPr>
      </w:pPr>
      <w:r w:rsidRPr="006B3B09">
        <w:rPr>
          <w:rFonts w:ascii="Arial" w:hAnsi="Arial" w:cs="Arial"/>
          <w:b/>
          <w:color w:val="000000" w:themeColor="text1"/>
          <w:sz w:val="20"/>
          <w:szCs w:val="20"/>
        </w:rPr>
        <w:t>Termín a místo plnění</w:t>
      </w:r>
    </w:p>
    <w:p w:rsidR="0061620A" w:rsidRPr="0019098A" w:rsidRDefault="0061620A" w:rsidP="0061620A">
      <w:pPr>
        <w:jc w:val="center"/>
        <w:rPr>
          <w:rFonts w:ascii="Arial" w:hAnsi="Arial" w:cs="Arial"/>
          <w:b/>
          <w:color w:val="000000" w:themeColor="text1"/>
          <w:sz w:val="20"/>
          <w:szCs w:val="20"/>
        </w:rPr>
      </w:pPr>
    </w:p>
    <w:p w:rsidR="0061620A" w:rsidRPr="0019098A" w:rsidRDefault="006B3B09" w:rsidP="0061620A">
      <w:pPr>
        <w:numPr>
          <w:ilvl w:val="0"/>
          <w:numId w:val="4"/>
        </w:numPr>
        <w:jc w:val="both"/>
        <w:rPr>
          <w:rFonts w:ascii="Arial" w:hAnsi="Arial" w:cs="Arial"/>
          <w:color w:val="000000" w:themeColor="text1"/>
          <w:sz w:val="20"/>
          <w:szCs w:val="20"/>
          <w:highlight w:val="yellow"/>
        </w:rPr>
      </w:pPr>
      <w:r w:rsidRPr="006B3B09">
        <w:rPr>
          <w:rFonts w:ascii="Arial" w:hAnsi="Arial" w:cs="Arial"/>
          <w:color w:val="000000" w:themeColor="text1"/>
          <w:sz w:val="20"/>
          <w:szCs w:val="20"/>
        </w:rPr>
        <w:t>Termín plnění dodávky zboží včetně montáže a uvedení do trvalého provozu: nejpozději do 19. 7. 2026</w:t>
      </w:r>
      <w:r w:rsidRPr="006B3B09">
        <w:rPr>
          <w:rFonts w:ascii="Arial" w:hAnsi="Arial" w:cs="Arial"/>
          <w:color w:val="000000" w:themeColor="text1"/>
          <w:sz w:val="20"/>
          <w:szCs w:val="20"/>
          <w:highlight w:val="yellow"/>
        </w:rPr>
        <w:t>.</w:t>
      </w:r>
    </w:p>
    <w:p w:rsidR="00C97AF9" w:rsidRPr="0019098A" w:rsidRDefault="006B3B09" w:rsidP="00DD4F81">
      <w:pPr>
        <w:numPr>
          <w:ilvl w:val="0"/>
          <w:numId w:val="4"/>
        </w:numPr>
        <w:jc w:val="both"/>
        <w:rPr>
          <w:rFonts w:ascii="Arial" w:hAnsi="Arial" w:cs="Arial"/>
          <w:color w:val="000000" w:themeColor="text1"/>
          <w:sz w:val="20"/>
        </w:rPr>
      </w:pPr>
      <w:r w:rsidRPr="006B3B09">
        <w:rPr>
          <w:rFonts w:ascii="Arial" w:hAnsi="Arial" w:cs="Arial"/>
          <w:color w:val="000000" w:themeColor="text1"/>
          <w:sz w:val="20"/>
          <w:szCs w:val="20"/>
        </w:rPr>
        <w:t xml:space="preserve">Místem plnění je budova CPTO Pasteurova 15, Kampus UJEP, Ústí nad Labem </w:t>
      </w:r>
    </w:p>
    <w:p w:rsidR="00C97AF9" w:rsidRPr="0019098A" w:rsidRDefault="006B3B09" w:rsidP="00935B5C">
      <w:pPr>
        <w:pStyle w:val="Odstavecseseznamem"/>
        <w:numPr>
          <w:ilvl w:val="0"/>
          <w:numId w:val="4"/>
        </w:numPr>
        <w:jc w:val="both"/>
        <w:rPr>
          <w:rFonts w:ascii="Arial" w:hAnsi="Arial" w:cs="Arial"/>
          <w:color w:val="000000" w:themeColor="text1"/>
          <w:sz w:val="20"/>
          <w:szCs w:val="20"/>
        </w:rPr>
      </w:pPr>
      <w:r w:rsidRPr="006B3B09">
        <w:rPr>
          <w:rFonts w:ascii="Arial" w:hAnsi="Arial" w:cs="Arial"/>
          <w:color w:val="000000" w:themeColor="text1"/>
          <w:sz w:val="20"/>
          <w:szCs w:val="20"/>
        </w:rPr>
        <w:t>Příjemce je oprávněn kdykoliv dodavateli nařídit přerušení provádění montáže. Jestliže k přerušení provádění montáže dojde zaviněním příjemce má dodavatel právo na prodloužení termínu pro dokončení a předání montáže, a to o dobu pozastavení provádění montáže. Jestliže k nařízení přerušení provádění montáže dojde z jiných důvodů, než zaviněných příjemcem, termíny k provádění montáže se neprodlužují. Během přerušení provádění montáže je dodavatel povinen zajistit ochranu a bezpečnost pozastaveného montáže proti zničení, ztrátě, nebo poškození, jakož i skladování věcí opatřených k provádění montáže.</w:t>
      </w:r>
    </w:p>
    <w:p w:rsidR="00C97AF9" w:rsidRPr="0019098A" w:rsidRDefault="006B3B09" w:rsidP="00935B5C">
      <w:pPr>
        <w:pStyle w:val="Odstavecseseznamem"/>
        <w:numPr>
          <w:ilvl w:val="0"/>
          <w:numId w:val="4"/>
        </w:numPr>
        <w:jc w:val="both"/>
        <w:rPr>
          <w:rFonts w:ascii="Arial" w:hAnsi="Arial" w:cs="Arial"/>
          <w:color w:val="000000" w:themeColor="text1"/>
          <w:sz w:val="20"/>
          <w:szCs w:val="20"/>
        </w:rPr>
      </w:pPr>
      <w:r w:rsidRPr="006B3B09">
        <w:rPr>
          <w:rFonts w:ascii="Arial" w:hAnsi="Arial" w:cs="Arial"/>
          <w:color w:val="000000" w:themeColor="text1"/>
          <w:sz w:val="20"/>
          <w:szCs w:val="20"/>
        </w:rPr>
        <w:t>Jestliže dodavatel zjistí, že z důvodů na straně příjemce - zejména chybí-li upřesňující pokyny příjemce ke způsobu provedení montáže - hrozí nesplnění termínu dokončení montáže, vystaví v potřebném předstihu číslovanou žádost o určení dalšího postupu montáže s navrženými variantami řešení. Jestliže dodavatel překročí lhůtu pěti pracovních dnů od převzetí řádné a v celém rozsahu vyplněné žádosti, posouvají se termíny dokončení jednotlivých částí montáže o počet dnů prodlení příjemce s vyřízením žádosti. Je sjednáno, že jiné doklady jako korespondence, zápisy ve stavebním deníku, a podobně nejsou pro změnu sjednaných termínů staveb relevantní.</w:t>
      </w:r>
    </w:p>
    <w:p w:rsidR="0061620A" w:rsidRPr="0019098A" w:rsidRDefault="006B3B09" w:rsidP="0061620A">
      <w:pPr>
        <w:numPr>
          <w:ilvl w:val="0"/>
          <w:numId w:val="4"/>
        </w:numPr>
        <w:jc w:val="both"/>
        <w:rPr>
          <w:rFonts w:ascii="Arial" w:hAnsi="Arial" w:cs="Arial"/>
          <w:color w:val="000000" w:themeColor="text1"/>
          <w:sz w:val="20"/>
          <w:szCs w:val="20"/>
        </w:rPr>
      </w:pPr>
      <w:r w:rsidRPr="006B3B09">
        <w:rPr>
          <w:rFonts w:ascii="Arial" w:hAnsi="Arial" w:cs="Arial"/>
          <w:color w:val="000000" w:themeColor="text1"/>
          <w:sz w:val="20"/>
          <w:szCs w:val="20"/>
        </w:rPr>
        <w:t>Dodavatel v souladu s ustanovením § 1765 odst. 2 zákona č. 89/2012 Sb., občanského zákoníku na sebe přebírá nebezpečí změny okolností.</w:t>
      </w:r>
    </w:p>
    <w:p w:rsidR="0061620A" w:rsidRPr="0019098A" w:rsidRDefault="0061620A" w:rsidP="0061620A">
      <w:pPr>
        <w:rPr>
          <w:rFonts w:ascii="Arial" w:hAnsi="Arial" w:cs="Arial"/>
          <w:color w:val="000000" w:themeColor="text1"/>
        </w:rPr>
      </w:pPr>
    </w:p>
    <w:p w:rsidR="00BD3820" w:rsidRPr="0019098A" w:rsidRDefault="006B3B09" w:rsidP="00BD3820">
      <w:pPr>
        <w:jc w:val="center"/>
        <w:rPr>
          <w:rFonts w:ascii="Arial" w:hAnsi="Arial" w:cs="Arial"/>
          <w:b/>
          <w:color w:val="000000" w:themeColor="text1"/>
          <w:sz w:val="20"/>
          <w:szCs w:val="20"/>
        </w:rPr>
      </w:pPr>
      <w:r w:rsidRPr="006B3B09">
        <w:rPr>
          <w:rFonts w:ascii="Arial" w:hAnsi="Arial" w:cs="Arial"/>
          <w:b/>
          <w:color w:val="000000" w:themeColor="text1"/>
          <w:sz w:val="20"/>
          <w:szCs w:val="20"/>
        </w:rPr>
        <w:t xml:space="preserve">IV. </w:t>
      </w:r>
    </w:p>
    <w:p w:rsidR="00BD3820" w:rsidRPr="0019098A" w:rsidRDefault="006B3B09" w:rsidP="00BD3820">
      <w:pPr>
        <w:jc w:val="center"/>
        <w:rPr>
          <w:rFonts w:ascii="Arial" w:hAnsi="Arial" w:cs="Arial"/>
          <w:b/>
          <w:color w:val="000000" w:themeColor="text1"/>
          <w:sz w:val="20"/>
          <w:szCs w:val="20"/>
        </w:rPr>
      </w:pPr>
      <w:r w:rsidRPr="006B3B09">
        <w:rPr>
          <w:rFonts w:ascii="Arial" w:hAnsi="Arial" w:cs="Arial"/>
          <w:b/>
          <w:color w:val="000000" w:themeColor="text1"/>
          <w:sz w:val="20"/>
          <w:szCs w:val="20"/>
        </w:rPr>
        <w:t>Vlastnictví stavební suti</w:t>
      </w:r>
    </w:p>
    <w:p w:rsidR="00BD3820" w:rsidRPr="0019098A" w:rsidRDefault="006B3B09" w:rsidP="00BD3820">
      <w:pPr>
        <w:numPr>
          <w:ilvl w:val="0"/>
          <w:numId w:val="18"/>
        </w:numPr>
        <w:spacing w:before="120"/>
        <w:ind w:left="426" w:hanging="426"/>
        <w:jc w:val="both"/>
        <w:rPr>
          <w:rFonts w:ascii="Arial" w:hAnsi="Arial" w:cs="Arial"/>
          <w:b/>
          <w:color w:val="000000" w:themeColor="text1"/>
          <w:sz w:val="20"/>
          <w:szCs w:val="20"/>
        </w:rPr>
      </w:pPr>
      <w:r w:rsidRPr="006B3B09">
        <w:rPr>
          <w:rFonts w:ascii="Arial" w:hAnsi="Arial" w:cs="Arial"/>
          <w:bCs/>
          <w:color w:val="000000" w:themeColor="text1"/>
          <w:sz w:val="20"/>
          <w:szCs w:val="20"/>
        </w:rPr>
        <w:lastRenderedPageBreak/>
        <w:t>Smluvní strany se dohodly na tom, že dodavatel se stává vlastníkem všech stavebních součástí a materiálů, a to včetně částí kovových, skleněných, dřevěných, izolačních a kapalných a dalších, které tvoří stavby, budou ze staveb odděleny a budou určeny k odvozu na skládku (dále jen „</w:t>
      </w:r>
      <w:r w:rsidRPr="006B3B09">
        <w:rPr>
          <w:rFonts w:ascii="Arial" w:hAnsi="Arial" w:cs="Arial"/>
          <w:b/>
          <w:bCs/>
          <w:color w:val="000000" w:themeColor="text1"/>
          <w:sz w:val="20"/>
          <w:szCs w:val="20"/>
        </w:rPr>
        <w:t>stavební suť</w:t>
      </w:r>
      <w:r w:rsidRPr="006B3B09">
        <w:rPr>
          <w:rFonts w:ascii="Arial" w:hAnsi="Arial" w:cs="Arial"/>
          <w:bCs/>
          <w:color w:val="000000" w:themeColor="text1"/>
          <w:sz w:val="20"/>
          <w:szCs w:val="20"/>
        </w:rPr>
        <w:t>“). V případě pochybností, zda se jedná o stavební suť, je dodavatel povinen se dotázat příjemce Dodavatel odpovídá za případné nesprávné určení stavební suti.</w:t>
      </w:r>
    </w:p>
    <w:p w:rsidR="00BD3820" w:rsidRPr="0019098A" w:rsidRDefault="006B3B09" w:rsidP="00BD3820">
      <w:pPr>
        <w:numPr>
          <w:ilvl w:val="0"/>
          <w:numId w:val="18"/>
        </w:numPr>
        <w:spacing w:before="120"/>
        <w:ind w:left="426" w:hanging="426"/>
        <w:jc w:val="both"/>
        <w:rPr>
          <w:rFonts w:ascii="Arial" w:hAnsi="Arial" w:cs="Arial"/>
          <w:b/>
          <w:color w:val="000000" w:themeColor="text1"/>
          <w:sz w:val="20"/>
          <w:szCs w:val="20"/>
        </w:rPr>
      </w:pPr>
      <w:r w:rsidRPr="006B3B09">
        <w:rPr>
          <w:rFonts w:ascii="Arial" w:hAnsi="Arial" w:cs="Arial"/>
          <w:bCs/>
          <w:color w:val="000000" w:themeColor="text1"/>
          <w:sz w:val="20"/>
          <w:szCs w:val="20"/>
        </w:rPr>
        <w:t xml:space="preserve">Okamžik přechodu vlastnictví stavební sutě z příjemce na dodavatele je moment, kdy jakákoliv část stavební sutě bez ohledu na její velikost je od původní stavby oddělena. </w:t>
      </w:r>
    </w:p>
    <w:p w:rsidR="00BD3820" w:rsidRPr="0019098A" w:rsidRDefault="006B3B09" w:rsidP="00BD3820">
      <w:pPr>
        <w:numPr>
          <w:ilvl w:val="0"/>
          <w:numId w:val="18"/>
        </w:numPr>
        <w:spacing w:before="120"/>
        <w:ind w:left="426" w:hanging="426"/>
        <w:jc w:val="both"/>
        <w:rPr>
          <w:rFonts w:ascii="Arial" w:hAnsi="Arial" w:cs="Arial"/>
          <w:b/>
          <w:color w:val="000000" w:themeColor="text1"/>
          <w:sz w:val="20"/>
          <w:szCs w:val="20"/>
        </w:rPr>
      </w:pPr>
      <w:r w:rsidRPr="006B3B09">
        <w:rPr>
          <w:rFonts w:ascii="Arial" w:hAnsi="Arial" w:cs="Arial"/>
          <w:bCs/>
          <w:color w:val="000000" w:themeColor="text1"/>
          <w:sz w:val="20"/>
          <w:szCs w:val="20"/>
        </w:rPr>
        <w:t xml:space="preserve">Dodavatel bude nakládat s odpady v souladu s ustanoveními zákona č. 541/2020 Sb., o odpadech, ve znění pozdějších předpisů. </w:t>
      </w:r>
    </w:p>
    <w:p w:rsidR="00BD3820" w:rsidRPr="0019098A" w:rsidRDefault="006B3B09" w:rsidP="00BD3820">
      <w:pPr>
        <w:numPr>
          <w:ilvl w:val="0"/>
          <w:numId w:val="18"/>
        </w:numPr>
        <w:spacing w:before="120"/>
        <w:ind w:left="426" w:hanging="426"/>
        <w:jc w:val="both"/>
        <w:rPr>
          <w:rFonts w:ascii="Arial" w:hAnsi="Arial" w:cs="Arial"/>
          <w:b/>
          <w:color w:val="000000" w:themeColor="text1"/>
          <w:sz w:val="20"/>
          <w:szCs w:val="20"/>
        </w:rPr>
      </w:pPr>
      <w:r w:rsidRPr="006B3B09">
        <w:rPr>
          <w:rFonts w:ascii="Arial" w:hAnsi="Arial" w:cs="Arial"/>
          <w:bCs/>
          <w:color w:val="000000" w:themeColor="text1"/>
          <w:sz w:val="20"/>
          <w:szCs w:val="20"/>
        </w:rPr>
        <w:t xml:space="preserve">Bez výhrad všechny náklady spojené s odvozem a likvidací stavební sutě stejně jako jakékoliv vícepráce nebo jiné zvýšení nákladů v souvislosti s odvozem, nakládáním a likvidací stavební suti jsou již zahrnuty v ceně montáže  </w:t>
      </w:r>
    </w:p>
    <w:p w:rsidR="0061620A" w:rsidRPr="0019098A" w:rsidRDefault="0061620A" w:rsidP="0061620A">
      <w:pPr>
        <w:rPr>
          <w:rFonts w:ascii="Arial" w:hAnsi="Arial" w:cs="Arial"/>
          <w:color w:val="000000" w:themeColor="text1"/>
          <w:sz w:val="20"/>
          <w:szCs w:val="20"/>
        </w:rPr>
      </w:pPr>
    </w:p>
    <w:p w:rsidR="0061620A" w:rsidRPr="0019098A" w:rsidRDefault="006B3B09" w:rsidP="0061620A">
      <w:pPr>
        <w:jc w:val="center"/>
        <w:rPr>
          <w:rFonts w:ascii="Arial" w:hAnsi="Arial" w:cs="Arial"/>
          <w:b/>
          <w:color w:val="000000" w:themeColor="text1"/>
          <w:sz w:val="20"/>
          <w:szCs w:val="20"/>
        </w:rPr>
      </w:pPr>
      <w:r w:rsidRPr="006B3B09">
        <w:rPr>
          <w:rFonts w:ascii="Arial" w:hAnsi="Arial" w:cs="Arial"/>
          <w:b/>
          <w:color w:val="000000" w:themeColor="text1"/>
          <w:sz w:val="20"/>
          <w:szCs w:val="20"/>
        </w:rPr>
        <w:t>V.</w:t>
      </w:r>
    </w:p>
    <w:p w:rsidR="000D694D" w:rsidRPr="0019098A" w:rsidRDefault="006B3B09" w:rsidP="000D694D">
      <w:pPr>
        <w:jc w:val="center"/>
        <w:rPr>
          <w:rFonts w:ascii="Arial" w:hAnsi="Arial" w:cs="Arial"/>
          <w:b/>
          <w:color w:val="000000" w:themeColor="text1"/>
          <w:sz w:val="20"/>
          <w:szCs w:val="20"/>
        </w:rPr>
      </w:pPr>
      <w:r w:rsidRPr="006B3B09">
        <w:rPr>
          <w:rFonts w:ascii="Arial" w:hAnsi="Arial" w:cs="Arial"/>
          <w:b/>
          <w:color w:val="000000" w:themeColor="text1"/>
          <w:sz w:val="20"/>
          <w:szCs w:val="20"/>
        </w:rPr>
        <w:t xml:space="preserve">Provádění montáže a kontrola </w:t>
      </w:r>
    </w:p>
    <w:p w:rsidR="00A8560C" w:rsidRPr="0019098A" w:rsidRDefault="006B3B09" w:rsidP="004F0D80">
      <w:pPr>
        <w:numPr>
          <w:ilvl w:val="0"/>
          <w:numId w:val="21"/>
        </w:numPr>
        <w:spacing w:before="120"/>
        <w:ind w:left="142" w:firstLine="284"/>
        <w:jc w:val="both"/>
        <w:rPr>
          <w:rFonts w:ascii="Arial" w:hAnsi="Arial" w:cs="Arial"/>
          <w:bCs/>
          <w:color w:val="000000" w:themeColor="text1"/>
          <w:sz w:val="20"/>
          <w:szCs w:val="20"/>
        </w:rPr>
      </w:pPr>
      <w:r w:rsidRPr="006B3B09">
        <w:rPr>
          <w:rFonts w:ascii="Arial" w:hAnsi="Arial" w:cs="Arial"/>
          <w:bCs/>
          <w:color w:val="000000" w:themeColor="text1"/>
          <w:sz w:val="20"/>
          <w:szCs w:val="20"/>
        </w:rPr>
        <w:t xml:space="preserve">Veškeré změny díla oproti zadávacímu projektu musí být předem učiněny formou změnového listu odsouhlaseného příjemcem. </w:t>
      </w:r>
    </w:p>
    <w:p w:rsidR="000D694D" w:rsidRPr="0019098A" w:rsidRDefault="006B3B09" w:rsidP="004F0D80">
      <w:pPr>
        <w:numPr>
          <w:ilvl w:val="0"/>
          <w:numId w:val="21"/>
        </w:numPr>
        <w:spacing w:before="120"/>
        <w:ind w:left="142" w:firstLine="284"/>
        <w:jc w:val="both"/>
        <w:rPr>
          <w:rFonts w:ascii="Arial" w:hAnsi="Arial" w:cs="Arial"/>
          <w:bCs/>
          <w:color w:val="000000" w:themeColor="text1"/>
          <w:sz w:val="20"/>
          <w:szCs w:val="20"/>
        </w:rPr>
      </w:pPr>
      <w:r w:rsidRPr="006B3B09">
        <w:rPr>
          <w:rFonts w:ascii="Arial" w:hAnsi="Arial" w:cs="Arial"/>
          <w:color w:val="000000" w:themeColor="text1"/>
          <w:sz w:val="20"/>
          <w:szCs w:val="20"/>
        </w:rPr>
        <w:t>Změnový list bude obsahovat:</w:t>
      </w:r>
    </w:p>
    <w:p w:rsidR="000D694D" w:rsidRPr="0019098A" w:rsidRDefault="006B3B09">
      <w:pPr>
        <w:numPr>
          <w:ilvl w:val="0"/>
          <w:numId w:val="22"/>
        </w:numPr>
        <w:jc w:val="both"/>
        <w:rPr>
          <w:rFonts w:ascii="Arial" w:hAnsi="Arial" w:cs="Arial"/>
          <w:color w:val="000000" w:themeColor="text1"/>
          <w:sz w:val="20"/>
          <w:szCs w:val="20"/>
        </w:rPr>
      </w:pPr>
      <w:r w:rsidRPr="006B3B09">
        <w:rPr>
          <w:rFonts w:ascii="Arial" w:hAnsi="Arial" w:cs="Arial"/>
          <w:color w:val="000000" w:themeColor="text1"/>
          <w:sz w:val="20"/>
          <w:szCs w:val="20"/>
        </w:rPr>
        <w:t xml:space="preserve">popis změny </w:t>
      </w:r>
    </w:p>
    <w:p w:rsidR="000D694D" w:rsidRPr="0019098A" w:rsidRDefault="006B3B09" w:rsidP="000D694D">
      <w:pPr>
        <w:numPr>
          <w:ilvl w:val="0"/>
          <w:numId w:val="22"/>
        </w:numPr>
        <w:jc w:val="both"/>
        <w:rPr>
          <w:rFonts w:ascii="Arial" w:hAnsi="Arial" w:cs="Arial"/>
          <w:color w:val="000000" w:themeColor="text1"/>
          <w:sz w:val="20"/>
          <w:szCs w:val="20"/>
        </w:rPr>
      </w:pPr>
      <w:r w:rsidRPr="006B3B09">
        <w:rPr>
          <w:rFonts w:ascii="Arial" w:hAnsi="Arial" w:cs="Arial"/>
          <w:color w:val="000000" w:themeColor="text1"/>
          <w:sz w:val="20"/>
          <w:szCs w:val="20"/>
        </w:rPr>
        <w:t>potřebné výkresy a specifikace v rozsahu požadované změny řádně označené osobou oprávněnou ke zpracování dokumentace</w:t>
      </w:r>
    </w:p>
    <w:p w:rsidR="000D694D" w:rsidRPr="0019098A" w:rsidRDefault="006B3B09" w:rsidP="000D694D">
      <w:pPr>
        <w:numPr>
          <w:ilvl w:val="0"/>
          <w:numId w:val="22"/>
        </w:numPr>
        <w:jc w:val="both"/>
        <w:rPr>
          <w:rFonts w:ascii="Arial" w:hAnsi="Arial" w:cs="Arial"/>
          <w:color w:val="000000" w:themeColor="text1"/>
          <w:sz w:val="20"/>
          <w:szCs w:val="20"/>
        </w:rPr>
      </w:pPr>
      <w:r w:rsidRPr="006B3B09">
        <w:rPr>
          <w:rFonts w:ascii="Arial" w:hAnsi="Arial" w:cs="Arial"/>
          <w:color w:val="000000" w:themeColor="text1"/>
          <w:sz w:val="20"/>
          <w:szCs w:val="20"/>
        </w:rPr>
        <w:t xml:space="preserve">v případě změny požadované příjemcem a ovlivňující smluvní cenu díla dodavatel doloží kalkulaci-rozpočet změny v cenové úrovni a předpokládaný dopad změny na dobu plnění díla </w:t>
      </w:r>
    </w:p>
    <w:p w:rsidR="000D694D" w:rsidRPr="0019098A" w:rsidRDefault="006B3B09" w:rsidP="000D694D">
      <w:pPr>
        <w:numPr>
          <w:ilvl w:val="0"/>
          <w:numId w:val="21"/>
        </w:numPr>
        <w:spacing w:before="120"/>
        <w:ind w:left="426" w:hanging="426"/>
        <w:jc w:val="both"/>
        <w:rPr>
          <w:rFonts w:ascii="Arial" w:hAnsi="Arial" w:cs="Arial"/>
          <w:bCs/>
          <w:color w:val="000000" w:themeColor="text1"/>
          <w:sz w:val="20"/>
          <w:szCs w:val="20"/>
        </w:rPr>
      </w:pPr>
      <w:r w:rsidRPr="006B3B09">
        <w:rPr>
          <w:rFonts w:ascii="Arial" w:eastAsia="TimesNewRomanPSMT" w:hAnsi="Arial" w:cs="Arial"/>
          <w:color w:val="000000" w:themeColor="text1"/>
          <w:sz w:val="20"/>
          <w:szCs w:val="20"/>
        </w:rPr>
        <w:t xml:space="preserve">V případě změn u prací, které jsou obsaženy v Položkovém rozpočtu, bude změna ceny stanovena na základě jednotkové ceny dané práce v Položkovém rozpočtu, který tvoří přílohu č. 1b této smlouvy. V případě změn u prací, které nejsou obsaženy v Položkovém rozpočtu, bude změna ceny stanovena na základě jednotkové ceny v cenové soustavě ÚRS (http://www.cs-urs.cz) pro příslušné období, ve kterém budou práce poptávány. V případě změn u prací, které nejsou obsaženy ani v Položkovém rozpočtu ani v cenové soustavě ÚRS, bude změna ceny stanovena dohodou smluvních stran podle Sborníků cen stavebních prací vydaných společností RTS, a. s., IČ: 255 33 843, Lazaretní 13, 615 00 Brno, (dále jen „RTS“), pro příslušné období, ve kterém budou práce poptávány. V případě změn u prací, které nejsou obsaženy ani v Položkovém rozpočtu ani v cenové soustavě ÚRS a RTS, bude změna ceny stanovena na základě individuální kalkulace. Z popisu požadované stavební práce, dodávky či služby stanovené individuální kalkulací, musí jednoznačně vyplývat požadované technické parametry, nebo specifika provedení. </w:t>
      </w:r>
      <w:r w:rsidRPr="006B3B09">
        <w:rPr>
          <w:rFonts w:ascii="Arial" w:hAnsi="Arial" w:cs="Arial"/>
          <w:color w:val="000000" w:themeColor="text1"/>
          <w:sz w:val="20"/>
          <w:szCs w:val="20"/>
        </w:rPr>
        <w:t>Bude-li potřeba změny prokazatelně vyvolána porušením Smlouvy Dodavatelem, nebo takovou skutečností, za níž Dodavatel nese odpovědnost, bude jakékoliv náklady spojené s takovouto změnou, včetně případné škody vzniklé Příjemci hradit Dodavatel</w:t>
      </w:r>
      <w:r w:rsidR="005F2676">
        <w:rPr>
          <w:rFonts w:ascii="Arial" w:hAnsi="Arial" w:cs="Arial"/>
          <w:color w:val="000000" w:themeColor="text1"/>
          <w:sz w:val="20"/>
          <w:szCs w:val="20"/>
        </w:rPr>
        <w:t>.</w:t>
      </w:r>
    </w:p>
    <w:p w:rsidR="000D694D" w:rsidRPr="0019098A" w:rsidRDefault="006B3B09" w:rsidP="000D694D">
      <w:pPr>
        <w:numPr>
          <w:ilvl w:val="0"/>
          <w:numId w:val="21"/>
        </w:numPr>
        <w:spacing w:before="120"/>
        <w:ind w:left="426" w:hanging="426"/>
        <w:jc w:val="both"/>
        <w:rPr>
          <w:rFonts w:ascii="Arial" w:hAnsi="Arial" w:cs="Arial"/>
          <w:bCs/>
          <w:color w:val="000000" w:themeColor="text1"/>
          <w:sz w:val="20"/>
          <w:szCs w:val="20"/>
        </w:rPr>
      </w:pPr>
      <w:r w:rsidRPr="006B3B09">
        <w:rPr>
          <w:rFonts w:ascii="Arial" w:hAnsi="Arial" w:cs="Arial"/>
          <w:color w:val="000000" w:themeColor="text1"/>
          <w:sz w:val="20"/>
          <w:szCs w:val="20"/>
        </w:rPr>
        <w:t>Změny předmětu smlouvy mohou být provedeny až po odsouhlasení změn oběma smluvními stranami a jejich náklady mohou být fakturovány až po uzavření příslušného dodatku ke smlouvě.</w:t>
      </w:r>
      <w:r w:rsidRPr="006B3B09">
        <w:rPr>
          <w:rFonts w:ascii="Arial" w:hAnsi="Arial" w:cs="Arial"/>
          <w:bCs/>
          <w:color w:val="000000" w:themeColor="text1"/>
          <w:sz w:val="20"/>
          <w:szCs w:val="20"/>
        </w:rPr>
        <w:t xml:space="preserve"> Provedení změn způsobem odlišným od Změnového listu a dodatku Smlouvy nebo nedodržení stanovených termínů bude považováno za podstatné porušení smluvních povinností Dodavatele podle této Smlouvy</w:t>
      </w:r>
    </w:p>
    <w:p w:rsidR="00BC1721" w:rsidRPr="0019098A" w:rsidRDefault="006B3B09" w:rsidP="000D694D">
      <w:pPr>
        <w:numPr>
          <w:ilvl w:val="0"/>
          <w:numId w:val="21"/>
        </w:numPr>
        <w:spacing w:before="120"/>
        <w:ind w:left="426" w:hanging="426"/>
        <w:jc w:val="both"/>
        <w:rPr>
          <w:rFonts w:ascii="Arial" w:hAnsi="Arial" w:cs="Arial"/>
          <w:bCs/>
          <w:color w:val="000000" w:themeColor="text1"/>
          <w:sz w:val="20"/>
          <w:szCs w:val="20"/>
        </w:rPr>
      </w:pPr>
      <w:r w:rsidRPr="006B3B09">
        <w:rPr>
          <w:rFonts w:ascii="Arial" w:hAnsi="Arial" w:cs="Arial"/>
          <w:bCs/>
          <w:color w:val="000000" w:themeColor="text1"/>
          <w:sz w:val="20"/>
          <w:szCs w:val="20"/>
        </w:rPr>
        <w:t xml:space="preserve">Za účelem kontroly </w:t>
      </w:r>
      <w:r w:rsidRPr="006B3B09">
        <w:rPr>
          <w:rFonts w:ascii="Arial" w:hAnsi="Arial" w:cs="Arial"/>
          <w:color w:val="000000" w:themeColor="text1"/>
          <w:sz w:val="20"/>
          <w:szCs w:val="20"/>
        </w:rPr>
        <w:t>průběhu provádění díla organizuje Příjemce kontrolní dny v termínech nezbytných pro řádné provádění kontroly, nejméně však 2x měsíčně</w:t>
      </w:r>
    </w:p>
    <w:p w:rsidR="00BC1721" w:rsidRPr="0019098A" w:rsidRDefault="006B3B09" w:rsidP="00BC1721">
      <w:pPr>
        <w:numPr>
          <w:ilvl w:val="0"/>
          <w:numId w:val="21"/>
        </w:numPr>
        <w:spacing w:before="120"/>
        <w:ind w:left="709" w:hanging="709"/>
        <w:jc w:val="both"/>
        <w:rPr>
          <w:rFonts w:ascii="Arial" w:hAnsi="Arial" w:cs="Arial"/>
          <w:color w:val="000000" w:themeColor="text1"/>
          <w:sz w:val="20"/>
          <w:szCs w:val="20"/>
        </w:rPr>
      </w:pPr>
      <w:r w:rsidRPr="006B3B09">
        <w:rPr>
          <w:rFonts w:ascii="Arial" w:hAnsi="Arial" w:cs="Arial"/>
          <w:color w:val="000000" w:themeColor="text1"/>
          <w:sz w:val="20"/>
          <w:szCs w:val="20"/>
        </w:rPr>
        <w:t>Příjemce je povinen oznámit konání kontrolního dne písemně dodavateli nejméně 3 pracovní dny před jeho konáním.</w:t>
      </w:r>
    </w:p>
    <w:p w:rsidR="00BC1721" w:rsidRPr="0019098A" w:rsidRDefault="006B3B09" w:rsidP="000D694D">
      <w:pPr>
        <w:numPr>
          <w:ilvl w:val="0"/>
          <w:numId w:val="21"/>
        </w:numPr>
        <w:spacing w:before="120"/>
        <w:ind w:left="426" w:hanging="426"/>
        <w:jc w:val="both"/>
        <w:rPr>
          <w:rFonts w:ascii="Arial" w:hAnsi="Arial" w:cs="Arial"/>
          <w:bCs/>
          <w:color w:val="000000" w:themeColor="text1"/>
          <w:sz w:val="20"/>
          <w:szCs w:val="20"/>
        </w:rPr>
      </w:pPr>
      <w:r w:rsidRPr="006B3B09">
        <w:rPr>
          <w:rFonts w:ascii="Arial" w:hAnsi="Arial" w:cs="Arial"/>
          <w:color w:val="000000" w:themeColor="text1"/>
          <w:sz w:val="20"/>
          <w:szCs w:val="20"/>
        </w:rPr>
        <w:t>Kontrolních dnů se zúčastní zástupci příjemce případně osob vykonávající funkci technického dozoru, dále zástupci dodavatele, kteří jsou oprávněni přizvat na kontrolní den zástupce poddodavatelů</w:t>
      </w:r>
    </w:p>
    <w:p w:rsidR="00BC1721" w:rsidRPr="0019098A" w:rsidRDefault="006B3B09" w:rsidP="000D694D">
      <w:pPr>
        <w:numPr>
          <w:ilvl w:val="0"/>
          <w:numId w:val="21"/>
        </w:numPr>
        <w:spacing w:before="120"/>
        <w:ind w:left="426" w:hanging="426"/>
        <w:jc w:val="both"/>
        <w:rPr>
          <w:rFonts w:ascii="Arial" w:hAnsi="Arial" w:cs="Arial"/>
          <w:bCs/>
          <w:color w:val="000000" w:themeColor="text1"/>
          <w:sz w:val="20"/>
          <w:szCs w:val="20"/>
        </w:rPr>
      </w:pPr>
      <w:r w:rsidRPr="006B3B09">
        <w:rPr>
          <w:rFonts w:ascii="Arial" w:hAnsi="Arial" w:cs="Arial"/>
          <w:color w:val="000000" w:themeColor="text1"/>
          <w:sz w:val="20"/>
          <w:szCs w:val="20"/>
        </w:rPr>
        <w:t>Kontrolní dny organizuje a řídí zástupce příjemce, který může jejich vedením pověřit osobu vykonávající funkci technického dozoru</w:t>
      </w:r>
    </w:p>
    <w:p w:rsidR="00BC1721" w:rsidRPr="0019098A" w:rsidRDefault="006B3B09" w:rsidP="00BC1721">
      <w:pPr>
        <w:numPr>
          <w:ilvl w:val="0"/>
          <w:numId w:val="21"/>
        </w:numPr>
        <w:spacing w:before="120"/>
        <w:ind w:left="426" w:hanging="426"/>
        <w:jc w:val="both"/>
        <w:rPr>
          <w:rFonts w:ascii="Arial" w:hAnsi="Arial" w:cs="Arial"/>
          <w:color w:val="000000" w:themeColor="text1"/>
          <w:sz w:val="20"/>
          <w:szCs w:val="20"/>
        </w:rPr>
      </w:pPr>
      <w:r w:rsidRPr="006B3B09">
        <w:rPr>
          <w:rFonts w:ascii="Arial" w:hAnsi="Arial" w:cs="Arial"/>
          <w:color w:val="000000" w:themeColor="text1"/>
          <w:sz w:val="20"/>
          <w:szCs w:val="20"/>
        </w:rPr>
        <w:lastRenderedPageBreak/>
        <w:t>Během kontrolního dne bude sepsána zejména zpráva dodavatele o postupu prací, kontrola časového a finančního plnění provádění prací, připomínky a podněty osob vykonávajících funkci technického a autorského dozoru a stanovení způsobu případné nápravy.</w:t>
      </w:r>
    </w:p>
    <w:p w:rsidR="00BC1721" w:rsidRPr="0019098A" w:rsidRDefault="006B3B09" w:rsidP="000D694D">
      <w:pPr>
        <w:numPr>
          <w:ilvl w:val="0"/>
          <w:numId w:val="21"/>
        </w:numPr>
        <w:spacing w:before="120"/>
        <w:ind w:left="426" w:hanging="426"/>
        <w:jc w:val="both"/>
        <w:rPr>
          <w:rFonts w:ascii="Arial" w:hAnsi="Arial" w:cs="Arial"/>
          <w:bCs/>
          <w:color w:val="000000" w:themeColor="text1"/>
          <w:sz w:val="20"/>
          <w:szCs w:val="20"/>
        </w:rPr>
      </w:pPr>
      <w:r w:rsidRPr="006B3B09">
        <w:rPr>
          <w:rFonts w:ascii="Arial" w:hAnsi="Arial" w:cs="Arial"/>
          <w:color w:val="000000" w:themeColor="text1"/>
          <w:sz w:val="20"/>
          <w:szCs w:val="20"/>
        </w:rPr>
        <w:t>Dodavatel je povinen zapsat termín konání kontrolního dne a jeho závěry do montážního deníku.</w:t>
      </w:r>
    </w:p>
    <w:p w:rsidR="00BC1721" w:rsidRPr="0019098A" w:rsidRDefault="006B3B09" w:rsidP="00BC1721">
      <w:pPr>
        <w:numPr>
          <w:ilvl w:val="0"/>
          <w:numId w:val="21"/>
        </w:numPr>
        <w:spacing w:before="120"/>
        <w:ind w:left="426" w:hanging="426"/>
        <w:jc w:val="both"/>
        <w:rPr>
          <w:rFonts w:cs="Arial"/>
          <w:color w:val="000000" w:themeColor="text1"/>
        </w:rPr>
      </w:pPr>
      <w:r w:rsidRPr="006B3B09">
        <w:rPr>
          <w:rFonts w:ascii="Arial" w:hAnsi="Arial" w:cs="Arial"/>
          <w:color w:val="000000" w:themeColor="text1"/>
          <w:sz w:val="20"/>
          <w:szCs w:val="20"/>
        </w:rPr>
        <w:t>Dodavatel je povinen vyzvat příjemce ke kontrole a prověření prací, které budou v rámci následného postupu zakryty nebo se stanou nepřístupnými, a to alespoň 3 pracovních dní před jejich zakrytím. Výsledek kontroly se zapíše do stavebního deníku. V případě, že se příjemce na výše uvedenou kontrolu nedostaví, je dodavatel oprávněn předmětné práce zakrýt. V případě, že by příjemce požadoval odkrytí těchto prací, pak v případě, že se odkrytím zjistí vady na díle, je povinen uhradit náklady na toto odkrytí dodavatel. V opačném případě hradí náklady na odkrytí příjemce</w:t>
      </w:r>
      <w:r w:rsidRPr="006B3B09">
        <w:rPr>
          <w:rFonts w:cs="Arial"/>
          <w:color w:val="000000" w:themeColor="text1"/>
        </w:rPr>
        <w:t xml:space="preserve">. </w:t>
      </w:r>
    </w:p>
    <w:p w:rsidR="00EF1B28" w:rsidRDefault="006B3B09" w:rsidP="00842F2B">
      <w:pPr>
        <w:pStyle w:val="Odstavecseseznamem"/>
        <w:numPr>
          <w:ilvl w:val="0"/>
          <w:numId w:val="21"/>
        </w:numPr>
        <w:spacing w:before="120"/>
        <w:ind w:left="426" w:hanging="426"/>
        <w:jc w:val="both"/>
        <w:rPr>
          <w:rFonts w:ascii="Arial" w:hAnsi="Arial" w:cs="Arial"/>
          <w:bCs/>
          <w:color w:val="000000" w:themeColor="text1"/>
          <w:sz w:val="20"/>
          <w:szCs w:val="20"/>
        </w:rPr>
      </w:pPr>
      <w:r w:rsidRPr="006B3B09">
        <w:rPr>
          <w:rFonts w:ascii="Arial" w:hAnsi="Arial" w:cs="Arial"/>
          <w:bCs/>
          <w:color w:val="000000" w:themeColor="text1"/>
          <w:sz w:val="20"/>
          <w:szCs w:val="20"/>
        </w:rPr>
        <w:t>Dodavatel je povinen udržovat pořádek a čistotu v místě provádění prací, dále je povinen zajistit úklid nebo opravu poškození vnitřních prostor příjemce</w:t>
      </w:r>
      <w:r w:rsidR="001F143D">
        <w:rPr>
          <w:rFonts w:ascii="Arial" w:hAnsi="Arial" w:cs="Arial"/>
          <w:bCs/>
          <w:color w:val="000000" w:themeColor="text1"/>
          <w:sz w:val="20"/>
          <w:szCs w:val="20"/>
        </w:rPr>
        <w:t>.</w:t>
      </w:r>
    </w:p>
    <w:p w:rsidR="00416CFA" w:rsidRDefault="00416CFA">
      <w:pPr>
        <w:pStyle w:val="Odstavecseseznamem"/>
        <w:spacing w:before="120"/>
        <w:ind w:left="426"/>
        <w:jc w:val="both"/>
        <w:rPr>
          <w:rFonts w:ascii="Arial" w:hAnsi="Arial" w:cs="Arial"/>
          <w:bCs/>
          <w:color w:val="000000" w:themeColor="text1"/>
          <w:sz w:val="20"/>
          <w:szCs w:val="20"/>
        </w:rPr>
      </w:pPr>
    </w:p>
    <w:p w:rsidR="00416CFA" w:rsidRDefault="001F143D">
      <w:pPr>
        <w:pStyle w:val="Odstavecseseznamem"/>
        <w:numPr>
          <w:ilvl w:val="0"/>
          <w:numId w:val="21"/>
        </w:numPr>
        <w:spacing w:before="120"/>
        <w:ind w:left="426" w:hanging="426"/>
        <w:jc w:val="both"/>
        <w:rPr>
          <w:rFonts w:ascii="Arial" w:hAnsi="Arial" w:cs="Arial"/>
          <w:bCs/>
          <w:color w:val="000000" w:themeColor="text1"/>
          <w:sz w:val="20"/>
          <w:szCs w:val="20"/>
        </w:rPr>
      </w:pPr>
      <w:r w:rsidRPr="001F143D">
        <w:rPr>
          <w:rFonts w:ascii="Arial" w:hAnsi="Arial" w:cs="Arial"/>
          <w:bCs/>
          <w:color w:val="000000" w:themeColor="text1"/>
          <w:sz w:val="20"/>
          <w:szCs w:val="20"/>
        </w:rPr>
        <w:t>Zhotovitel bere na vědomí, že součástí realizace díla jsou i úpravy technologie trafostanice (VN část i NN část) znemožňující dodávku elektřiny do celého areálu KAMPUS UJEP.</w:t>
      </w:r>
      <w:r>
        <w:rPr>
          <w:rFonts w:ascii="Arial" w:hAnsi="Arial" w:cs="Arial"/>
          <w:bCs/>
          <w:color w:val="000000" w:themeColor="text1"/>
          <w:sz w:val="20"/>
          <w:szCs w:val="20"/>
        </w:rPr>
        <w:t xml:space="preserve"> </w:t>
      </w:r>
      <w:r w:rsidR="006B3B09" w:rsidRPr="006B3B09">
        <w:rPr>
          <w:rFonts w:ascii="Arial" w:hAnsi="Arial" w:cs="Arial"/>
          <w:bCs/>
          <w:color w:val="000000" w:themeColor="text1"/>
          <w:sz w:val="20"/>
          <w:szCs w:val="20"/>
        </w:rPr>
        <w:t>Zhotovitel se zavazuje minimalizovat počet, čas a rozsah odstávek energií nutných pro řádné provedení díla a dobu jejich trvání.</w:t>
      </w:r>
    </w:p>
    <w:p w:rsidR="00416CFA" w:rsidRDefault="00416CFA">
      <w:pPr>
        <w:pStyle w:val="Odstavecseseznamem"/>
        <w:rPr>
          <w:rFonts w:ascii="Arial" w:hAnsi="Arial" w:cs="Arial"/>
          <w:bCs/>
          <w:color w:val="000000" w:themeColor="text1"/>
          <w:sz w:val="20"/>
          <w:szCs w:val="20"/>
        </w:rPr>
      </w:pPr>
    </w:p>
    <w:p w:rsidR="001F143D" w:rsidRPr="001F143D" w:rsidRDefault="001F143D" w:rsidP="001F143D">
      <w:pPr>
        <w:pStyle w:val="Odstavecseseznamem"/>
        <w:numPr>
          <w:ilvl w:val="0"/>
          <w:numId w:val="21"/>
        </w:numPr>
        <w:spacing w:before="120"/>
        <w:ind w:left="426" w:hanging="426"/>
        <w:jc w:val="both"/>
        <w:rPr>
          <w:rFonts w:ascii="Arial" w:hAnsi="Arial" w:cs="Arial"/>
          <w:bCs/>
          <w:color w:val="000000" w:themeColor="text1"/>
          <w:sz w:val="20"/>
          <w:szCs w:val="20"/>
        </w:rPr>
      </w:pPr>
      <w:r w:rsidRPr="001F143D">
        <w:rPr>
          <w:rFonts w:ascii="Arial" w:hAnsi="Arial" w:cs="Arial"/>
          <w:bCs/>
          <w:color w:val="000000" w:themeColor="text1"/>
          <w:sz w:val="20"/>
          <w:szCs w:val="20"/>
        </w:rPr>
        <w:t xml:space="preserve">Všechny nutné zásahy s dopadem do dodávky elektřiny budou předem s předstihem 30 dnů ze strany Zhotovitele oznámeny a Objednatelem odsouhlaseny. </w:t>
      </w:r>
    </w:p>
    <w:p w:rsidR="00416CFA" w:rsidRDefault="00416CFA">
      <w:pPr>
        <w:pStyle w:val="Odstavecseseznamem"/>
        <w:spacing w:before="120"/>
        <w:ind w:left="426"/>
        <w:jc w:val="both"/>
        <w:rPr>
          <w:rFonts w:ascii="Arial" w:hAnsi="Arial" w:cs="Arial"/>
          <w:bCs/>
          <w:color w:val="000000" w:themeColor="text1"/>
          <w:sz w:val="20"/>
          <w:szCs w:val="20"/>
        </w:rPr>
      </w:pPr>
    </w:p>
    <w:p w:rsidR="00B60651" w:rsidRPr="0019098A" w:rsidRDefault="00B60651" w:rsidP="00B60651">
      <w:pPr>
        <w:pStyle w:val="Odstavecseseznamem"/>
        <w:spacing w:before="120"/>
        <w:ind w:left="426"/>
        <w:jc w:val="both"/>
        <w:rPr>
          <w:rFonts w:ascii="Arial" w:hAnsi="Arial" w:cs="Arial"/>
          <w:bCs/>
          <w:color w:val="000000" w:themeColor="text1"/>
          <w:sz w:val="20"/>
          <w:szCs w:val="20"/>
        </w:rPr>
      </w:pPr>
    </w:p>
    <w:p w:rsidR="000D694D" w:rsidRPr="0019098A" w:rsidRDefault="006B3B09" w:rsidP="00FA2B1E">
      <w:pPr>
        <w:jc w:val="center"/>
        <w:rPr>
          <w:rFonts w:ascii="Arial" w:hAnsi="Arial" w:cs="Arial"/>
          <w:b/>
          <w:color w:val="000000" w:themeColor="text1"/>
          <w:sz w:val="20"/>
          <w:szCs w:val="20"/>
        </w:rPr>
      </w:pPr>
      <w:r w:rsidRPr="006B3B09">
        <w:rPr>
          <w:rFonts w:ascii="Arial" w:hAnsi="Arial" w:cs="Arial"/>
          <w:b/>
          <w:color w:val="000000" w:themeColor="text1"/>
          <w:sz w:val="20"/>
          <w:szCs w:val="20"/>
        </w:rPr>
        <w:t>VI.</w:t>
      </w:r>
    </w:p>
    <w:p w:rsidR="00DD4F81" w:rsidRPr="0019098A" w:rsidRDefault="006B3B09" w:rsidP="00DD4F81">
      <w:pPr>
        <w:jc w:val="center"/>
        <w:rPr>
          <w:rFonts w:ascii="Arial" w:hAnsi="Arial" w:cs="Arial"/>
          <w:b/>
          <w:color w:val="000000" w:themeColor="text1"/>
          <w:sz w:val="20"/>
          <w:szCs w:val="20"/>
        </w:rPr>
      </w:pPr>
      <w:r w:rsidRPr="006B3B09">
        <w:rPr>
          <w:rFonts w:ascii="Arial" w:hAnsi="Arial" w:cs="Arial"/>
          <w:b/>
          <w:color w:val="000000" w:themeColor="text1"/>
          <w:sz w:val="20"/>
          <w:szCs w:val="20"/>
        </w:rPr>
        <w:t xml:space="preserve">Předání a převzetí </w:t>
      </w:r>
    </w:p>
    <w:p w:rsidR="00DD4F81" w:rsidRPr="0019098A" w:rsidRDefault="00DD4F81" w:rsidP="00DD4F81">
      <w:pPr>
        <w:rPr>
          <w:rFonts w:ascii="Arial" w:hAnsi="Arial" w:cs="Arial"/>
          <w:b/>
          <w:color w:val="000000" w:themeColor="text1"/>
          <w:sz w:val="20"/>
          <w:szCs w:val="20"/>
        </w:rPr>
      </w:pPr>
    </w:p>
    <w:p w:rsidR="00DD4F81" w:rsidRPr="0019098A" w:rsidRDefault="006B3B09" w:rsidP="00FA2B1E">
      <w:pPr>
        <w:numPr>
          <w:ilvl w:val="0"/>
          <w:numId w:val="25"/>
        </w:numPr>
        <w:spacing w:before="120"/>
        <w:ind w:left="142" w:hanging="142"/>
        <w:jc w:val="both"/>
        <w:rPr>
          <w:rFonts w:ascii="Arial" w:hAnsi="Arial" w:cs="Arial"/>
          <w:color w:val="000000" w:themeColor="text1"/>
          <w:sz w:val="20"/>
          <w:szCs w:val="20"/>
        </w:rPr>
      </w:pPr>
      <w:r w:rsidRPr="006B3B09">
        <w:rPr>
          <w:rFonts w:ascii="Arial" w:hAnsi="Arial" w:cs="Arial"/>
          <w:color w:val="000000" w:themeColor="text1"/>
          <w:sz w:val="20"/>
          <w:szCs w:val="20"/>
        </w:rPr>
        <w:t>Dodavatel je povinen písemně informovat příjemce poté, co dokončí veškeré práce na provádění montáže a připraví  předání.</w:t>
      </w:r>
    </w:p>
    <w:p w:rsidR="00DD4F81" w:rsidRPr="0019098A" w:rsidRDefault="006B3B09" w:rsidP="00DD4F81">
      <w:pPr>
        <w:numPr>
          <w:ilvl w:val="0"/>
          <w:numId w:val="25"/>
        </w:numPr>
        <w:spacing w:before="120"/>
        <w:ind w:left="426" w:hanging="426"/>
        <w:jc w:val="both"/>
        <w:rPr>
          <w:rFonts w:ascii="Arial" w:hAnsi="Arial" w:cs="Arial"/>
          <w:color w:val="000000" w:themeColor="text1"/>
          <w:sz w:val="20"/>
          <w:szCs w:val="20"/>
        </w:rPr>
      </w:pPr>
      <w:r w:rsidRPr="006B3B09">
        <w:rPr>
          <w:rFonts w:ascii="Arial" w:hAnsi="Arial" w:cs="Arial"/>
          <w:color w:val="000000" w:themeColor="text1"/>
          <w:sz w:val="20"/>
          <w:szCs w:val="20"/>
        </w:rPr>
        <w:t xml:space="preserve">Příjemce je povinen zorganizovat předání předmětu smlouvy, a to do 8 pracovních dní od okamžiku, kdy jej Dodavatel informuje o připravenosti předmětu smlouvy k předání a převzetí. Okamžik, kdy dojde k předání je příjemce povinen oznámit Dodavateli a všem dalším osobám, které se budou předávání účastnit, a to alespoň 3 pracovních dní před tímto datem. </w:t>
      </w:r>
    </w:p>
    <w:p w:rsidR="00DD4F81" w:rsidRPr="0019098A" w:rsidRDefault="006B3B09" w:rsidP="00DD4F81">
      <w:pPr>
        <w:numPr>
          <w:ilvl w:val="0"/>
          <w:numId w:val="25"/>
        </w:numPr>
        <w:spacing w:before="120"/>
        <w:ind w:left="426" w:hanging="426"/>
        <w:jc w:val="both"/>
        <w:rPr>
          <w:rFonts w:ascii="Arial" w:hAnsi="Arial" w:cs="Arial"/>
          <w:color w:val="000000" w:themeColor="text1"/>
          <w:sz w:val="20"/>
          <w:szCs w:val="20"/>
        </w:rPr>
      </w:pPr>
      <w:r w:rsidRPr="006B3B09">
        <w:rPr>
          <w:rFonts w:ascii="Arial" w:hAnsi="Arial" w:cs="Arial"/>
          <w:color w:val="000000" w:themeColor="text1"/>
          <w:sz w:val="20"/>
          <w:szCs w:val="20"/>
        </w:rPr>
        <w:t>Pokud se příjemce a Dodavatel nedohodnou jinak, bude místem předání místo, kde byla montáž prováděna.</w:t>
      </w:r>
    </w:p>
    <w:p w:rsidR="00DD4F81" w:rsidRPr="0019098A" w:rsidRDefault="006B3B09" w:rsidP="00DD4F81">
      <w:pPr>
        <w:numPr>
          <w:ilvl w:val="0"/>
          <w:numId w:val="25"/>
        </w:numPr>
        <w:spacing w:before="120"/>
        <w:ind w:left="426" w:hanging="426"/>
        <w:jc w:val="both"/>
        <w:rPr>
          <w:rFonts w:ascii="Arial" w:hAnsi="Arial" w:cs="Arial"/>
          <w:color w:val="000000" w:themeColor="text1"/>
          <w:sz w:val="20"/>
          <w:szCs w:val="20"/>
        </w:rPr>
      </w:pPr>
      <w:r w:rsidRPr="006B3B09">
        <w:rPr>
          <w:rFonts w:ascii="Arial" w:hAnsi="Arial" w:cs="Arial"/>
          <w:color w:val="000000" w:themeColor="text1"/>
          <w:sz w:val="20"/>
          <w:szCs w:val="20"/>
        </w:rPr>
        <w:t>Příjemce je povinen k předání a převzetí přizvat osoby vykonávající funkci technického dozoru.</w:t>
      </w:r>
    </w:p>
    <w:p w:rsidR="00DD4F81" w:rsidRPr="0019098A" w:rsidRDefault="006B3B09" w:rsidP="00DD4F81">
      <w:pPr>
        <w:numPr>
          <w:ilvl w:val="0"/>
          <w:numId w:val="25"/>
        </w:numPr>
        <w:spacing w:before="120"/>
        <w:ind w:left="426" w:hanging="426"/>
        <w:jc w:val="both"/>
        <w:rPr>
          <w:rFonts w:ascii="Arial" w:hAnsi="Arial" w:cs="Arial"/>
          <w:color w:val="000000" w:themeColor="text1"/>
          <w:sz w:val="20"/>
          <w:szCs w:val="20"/>
        </w:rPr>
      </w:pPr>
      <w:r w:rsidRPr="006B3B09">
        <w:rPr>
          <w:rFonts w:ascii="Arial" w:hAnsi="Arial" w:cs="Arial"/>
          <w:color w:val="000000" w:themeColor="text1"/>
          <w:sz w:val="20"/>
          <w:szCs w:val="20"/>
        </w:rPr>
        <w:t>Příjemce je oprávněn přizvat k předání a převzetí i jiné osoby, jejichž přítomnost při předání a převzetí považuje za důležitou. Výběr těchto osob je výhradně na rozhodnutí příjemce.</w:t>
      </w:r>
    </w:p>
    <w:p w:rsidR="00DD4F81" w:rsidRPr="0019098A" w:rsidRDefault="006B3B09" w:rsidP="00DD4F81">
      <w:pPr>
        <w:numPr>
          <w:ilvl w:val="0"/>
          <w:numId w:val="25"/>
        </w:numPr>
        <w:spacing w:before="120"/>
        <w:ind w:left="426" w:hanging="426"/>
        <w:jc w:val="both"/>
        <w:rPr>
          <w:rFonts w:ascii="Arial" w:hAnsi="Arial" w:cs="Arial"/>
          <w:color w:val="000000" w:themeColor="text1"/>
          <w:sz w:val="20"/>
          <w:szCs w:val="20"/>
        </w:rPr>
      </w:pPr>
      <w:r w:rsidRPr="006B3B09">
        <w:rPr>
          <w:rFonts w:ascii="Arial" w:hAnsi="Arial" w:cs="Arial"/>
          <w:color w:val="000000" w:themeColor="text1"/>
          <w:sz w:val="20"/>
          <w:szCs w:val="20"/>
        </w:rPr>
        <w:t>V případě, že se Dodavatel oznámí příjemci, že jsou splněny veškeré podmínky pro řádné předání a převzetí montáže, avšak toto oznámení neodpovídá realitě (například z důvodu existence vad montáže), pak je Dodavatel povinen nahradit příjemci škodu, která mu tímto postupem vznikla.</w:t>
      </w:r>
    </w:p>
    <w:p w:rsidR="00DD4F81" w:rsidRPr="0019098A" w:rsidRDefault="006B3B09" w:rsidP="00DD4F81">
      <w:pPr>
        <w:numPr>
          <w:ilvl w:val="0"/>
          <w:numId w:val="25"/>
        </w:numPr>
        <w:spacing w:before="120"/>
        <w:ind w:left="426" w:hanging="426"/>
        <w:jc w:val="both"/>
        <w:rPr>
          <w:rFonts w:ascii="Arial" w:hAnsi="Arial" w:cs="Arial"/>
          <w:color w:val="000000" w:themeColor="text1"/>
          <w:sz w:val="20"/>
          <w:szCs w:val="20"/>
        </w:rPr>
      </w:pPr>
      <w:r w:rsidRPr="006B3B09">
        <w:rPr>
          <w:rFonts w:ascii="Arial" w:hAnsi="Arial" w:cs="Arial"/>
          <w:color w:val="000000" w:themeColor="text1"/>
          <w:sz w:val="20"/>
          <w:szCs w:val="20"/>
        </w:rPr>
        <w:t>Nedostaví-li se Dodavatel na předání montáže, tedy na místo a v čase, který mu oznámil příjemce, je povinen nahradit příjemci škodu, která mu tímto jeho postupem vznikne.</w:t>
      </w:r>
    </w:p>
    <w:p w:rsidR="00DD4F81" w:rsidRPr="0019098A" w:rsidRDefault="006B3B09" w:rsidP="00DD4F81">
      <w:pPr>
        <w:numPr>
          <w:ilvl w:val="0"/>
          <w:numId w:val="25"/>
        </w:numPr>
        <w:spacing w:before="120"/>
        <w:ind w:left="426" w:hanging="426"/>
        <w:jc w:val="both"/>
        <w:rPr>
          <w:rFonts w:ascii="Arial" w:hAnsi="Arial" w:cs="Arial"/>
          <w:color w:val="000000" w:themeColor="text1"/>
          <w:sz w:val="20"/>
          <w:szCs w:val="20"/>
        </w:rPr>
      </w:pPr>
      <w:r w:rsidRPr="006B3B09">
        <w:rPr>
          <w:rFonts w:ascii="Arial" w:hAnsi="Arial" w:cs="Arial"/>
          <w:color w:val="000000" w:themeColor="text1"/>
          <w:sz w:val="20"/>
          <w:szCs w:val="20"/>
        </w:rPr>
        <w:t>Dodavatel je povinen připravit k předávacímu a přejímacímu procesu rovněž následující doklady:</w:t>
      </w:r>
    </w:p>
    <w:p w:rsidR="00DD4F81" w:rsidRPr="0019098A" w:rsidRDefault="00DD4F81" w:rsidP="00DD4F81">
      <w:pPr>
        <w:rPr>
          <w:rFonts w:ascii="Arial" w:hAnsi="Arial" w:cs="Arial"/>
          <w:color w:val="000000" w:themeColor="text1"/>
          <w:sz w:val="20"/>
          <w:szCs w:val="20"/>
        </w:rPr>
      </w:pPr>
    </w:p>
    <w:p w:rsidR="00DD4F81" w:rsidRPr="0019098A" w:rsidRDefault="006B3B09" w:rsidP="00DD4F81">
      <w:pPr>
        <w:numPr>
          <w:ilvl w:val="0"/>
          <w:numId w:val="26"/>
        </w:numPr>
        <w:jc w:val="both"/>
        <w:rPr>
          <w:rFonts w:ascii="Arial" w:hAnsi="Arial" w:cs="Arial"/>
          <w:color w:val="000000" w:themeColor="text1"/>
          <w:sz w:val="20"/>
          <w:szCs w:val="20"/>
        </w:rPr>
      </w:pPr>
      <w:r w:rsidRPr="006B3B09">
        <w:rPr>
          <w:rFonts w:ascii="Arial" w:hAnsi="Arial" w:cs="Arial"/>
          <w:color w:val="000000" w:themeColor="text1"/>
          <w:sz w:val="20"/>
          <w:szCs w:val="20"/>
        </w:rPr>
        <w:t>dokumentace skutečného provedení díla, která bude v souladu s požadavky Přílohy č. 3,</w:t>
      </w:r>
    </w:p>
    <w:p w:rsidR="00DD4F81" w:rsidRPr="0019098A" w:rsidRDefault="006B3B09" w:rsidP="00DD4F81">
      <w:pPr>
        <w:numPr>
          <w:ilvl w:val="0"/>
          <w:numId w:val="26"/>
        </w:numPr>
        <w:jc w:val="both"/>
        <w:rPr>
          <w:rFonts w:ascii="Arial" w:hAnsi="Arial" w:cs="Arial"/>
          <w:color w:val="000000" w:themeColor="text1"/>
          <w:sz w:val="20"/>
          <w:szCs w:val="20"/>
        </w:rPr>
      </w:pPr>
      <w:r w:rsidRPr="006B3B09">
        <w:rPr>
          <w:rFonts w:ascii="Arial" w:hAnsi="Arial" w:cs="Arial"/>
          <w:color w:val="000000" w:themeColor="text1"/>
          <w:sz w:val="20"/>
          <w:szCs w:val="20"/>
        </w:rPr>
        <w:t>zápisy, protokoly, osvědčení či jakékoliv jiné dokumenty o provedených zkouškách, a to včetně prohlášení o shodě,</w:t>
      </w:r>
    </w:p>
    <w:p w:rsidR="00DD4F81" w:rsidRPr="0019098A" w:rsidRDefault="006B3B09" w:rsidP="00DD4F81">
      <w:pPr>
        <w:numPr>
          <w:ilvl w:val="0"/>
          <w:numId w:val="26"/>
        </w:numPr>
        <w:jc w:val="both"/>
        <w:rPr>
          <w:rFonts w:ascii="Arial" w:hAnsi="Arial" w:cs="Arial"/>
          <w:color w:val="000000" w:themeColor="text1"/>
          <w:sz w:val="20"/>
          <w:szCs w:val="20"/>
        </w:rPr>
      </w:pPr>
      <w:r w:rsidRPr="006B3B09">
        <w:rPr>
          <w:rFonts w:ascii="Arial" w:hAnsi="Arial" w:cs="Arial"/>
          <w:color w:val="000000" w:themeColor="text1"/>
          <w:sz w:val="20"/>
          <w:szCs w:val="20"/>
        </w:rPr>
        <w:t>zápisy výsledky všech předepsaných měření o odzkoušení všech zařízení a o provedení revizních a tlakových zkoušek, protokol o nastavení ochran, vyplněný protokol o chování výrobny v síti,</w:t>
      </w:r>
    </w:p>
    <w:p w:rsidR="00DD4F81" w:rsidRPr="0019098A" w:rsidRDefault="006B3B09" w:rsidP="00DD4F81">
      <w:pPr>
        <w:numPr>
          <w:ilvl w:val="0"/>
          <w:numId w:val="26"/>
        </w:numPr>
        <w:jc w:val="both"/>
        <w:rPr>
          <w:rFonts w:ascii="Arial" w:hAnsi="Arial" w:cs="Arial"/>
          <w:color w:val="000000" w:themeColor="text1"/>
          <w:sz w:val="20"/>
          <w:szCs w:val="20"/>
        </w:rPr>
      </w:pPr>
      <w:r w:rsidRPr="006B3B09">
        <w:rPr>
          <w:rFonts w:ascii="Arial" w:hAnsi="Arial" w:cs="Arial"/>
          <w:color w:val="000000" w:themeColor="text1"/>
          <w:sz w:val="20"/>
          <w:szCs w:val="20"/>
        </w:rPr>
        <w:t>zápisy a výsledky o prověření prací a konstrukcí zakrytých v průběhu prací,</w:t>
      </w:r>
    </w:p>
    <w:p w:rsidR="00DD4F81" w:rsidRPr="0019098A" w:rsidRDefault="006B3B09" w:rsidP="00DD4F81">
      <w:pPr>
        <w:numPr>
          <w:ilvl w:val="0"/>
          <w:numId w:val="26"/>
        </w:numPr>
        <w:jc w:val="both"/>
        <w:rPr>
          <w:rFonts w:ascii="Arial" w:hAnsi="Arial" w:cs="Arial"/>
          <w:color w:val="000000" w:themeColor="text1"/>
          <w:sz w:val="20"/>
          <w:szCs w:val="20"/>
        </w:rPr>
      </w:pPr>
      <w:r w:rsidRPr="006B3B09">
        <w:rPr>
          <w:rFonts w:ascii="Arial" w:hAnsi="Arial" w:cs="Arial"/>
          <w:color w:val="000000" w:themeColor="text1"/>
          <w:sz w:val="20"/>
          <w:szCs w:val="20"/>
        </w:rPr>
        <w:t>kompletní průvodní dokumentace strojů a zařízení, které jsou součástí montáže, jejich pasporty, záruční listy, návody k obsluze a údržbě v českém jazyce,</w:t>
      </w:r>
    </w:p>
    <w:p w:rsidR="00DD4F81" w:rsidRPr="0019098A" w:rsidRDefault="006B3B09" w:rsidP="00DD4F81">
      <w:pPr>
        <w:numPr>
          <w:ilvl w:val="0"/>
          <w:numId w:val="26"/>
        </w:numPr>
        <w:jc w:val="both"/>
        <w:rPr>
          <w:rFonts w:ascii="Arial" w:hAnsi="Arial" w:cs="Arial"/>
          <w:color w:val="000000" w:themeColor="text1"/>
          <w:sz w:val="20"/>
          <w:szCs w:val="20"/>
        </w:rPr>
      </w:pPr>
      <w:r w:rsidRPr="006B3B09">
        <w:rPr>
          <w:rFonts w:ascii="Arial" w:hAnsi="Arial" w:cs="Arial"/>
          <w:color w:val="000000" w:themeColor="text1"/>
          <w:sz w:val="20"/>
          <w:szCs w:val="20"/>
        </w:rPr>
        <w:lastRenderedPageBreak/>
        <w:t>originál montážního deníku a kopie změnových listů,</w:t>
      </w:r>
    </w:p>
    <w:p w:rsidR="00DD4F81" w:rsidRPr="0019098A" w:rsidRDefault="006B3B09" w:rsidP="00DD4F81">
      <w:pPr>
        <w:numPr>
          <w:ilvl w:val="0"/>
          <w:numId w:val="26"/>
        </w:numPr>
        <w:jc w:val="both"/>
        <w:rPr>
          <w:rFonts w:ascii="Arial" w:hAnsi="Arial" w:cs="Arial"/>
          <w:color w:val="000000" w:themeColor="text1"/>
          <w:sz w:val="20"/>
          <w:szCs w:val="20"/>
        </w:rPr>
      </w:pPr>
      <w:r w:rsidRPr="006B3B09">
        <w:rPr>
          <w:rFonts w:ascii="Arial" w:hAnsi="Arial" w:cs="Arial"/>
          <w:color w:val="000000" w:themeColor="text1"/>
          <w:sz w:val="20"/>
          <w:szCs w:val="20"/>
        </w:rPr>
        <w:t>provozní řád pro trvalý provoz</w:t>
      </w:r>
    </w:p>
    <w:p w:rsidR="00DD4F81" w:rsidRPr="0019098A" w:rsidRDefault="006B3B09" w:rsidP="00DD4F81">
      <w:pPr>
        <w:numPr>
          <w:ilvl w:val="0"/>
          <w:numId w:val="26"/>
        </w:numPr>
        <w:jc w:val="both"/>
        <w:rPr>
          <w:rFonts w:ascii="Arial" w:hAnsi="Arial" w:cs="Arial"/>
          <w:color w:val="000000" w:themeColor="text1"/>
          <w:sz w:val="20"/>
          <w:szCs w:val="20"/>
        </w:rPr>
      </w:pPr>
      <w:r w:rsidRPr="006B3B09">
        <w:rPr>
          <w:rFonts w:ascii="Arial" w:hAnsi="Arial" w:cs="Arial"/>
          <w:color w:val="000000" w:themeColor="text1"/>
          <w:sz w:val="20"/>
          <w:szCs w:val="20"/>
        </w:rPr>
        <w:t>protokol o zaškolení obsluhy</w:t>
      </w:r>
    </w:p>
    <w:p w:rsidR="00DD4F81" w:rsidRPr="0019098A" w:rsidRDefault="006B3B09" w:rsidP="00DD4F81">
      <w:pPr>
        <w:numPr>
          <w:ilvl w:val="0"/>
          <w:numId w:val="26"/>
        </w:numPr>
        <w:jc w:val="both"/>
        <w:rPr>
          <w:rFonts w:ascii="Arial" w:hAnsi="Arial" w:cs="Arial"/>
          <w:color w:val="000000" w:themeColor="text1"/>
          <w:sz w:val="20"/>
          <w:szCs w:val="20"/>
        </w:rPr>
      </w:pPr>
      <w:r w:rsidRPr="006B3B09">
        <w:rPr>
          <w:rFonts w:ascii="Arial" w:hAnsi="Arial" w:cs="Arial"/>
          <w:color w:val="000000" w:themeColor="text1"/>
          <w:sz w:val="20"/>
          <w:szCs w:val="20"/>
        </w:rPr>
        <w:t>doklady předané příjemcem Dodavateli,</w:t>
      </w:r>
    </w:p>
    <w:p w:rsidR="00DD4F81" w:rsidRPr="0019098A" w:rsidRDefault="006B3B09" w:rsidP="00DD4F81">
      <w:pPr>
        <w:numPr>
          <w:ilvl w:val="0"/>
          <w:numId w:val="26"/>
        </w:numPr>
        <w:jc w:val="both"/>
        <w:rPr>
          <w:rFonts w:ascii="Arial" w:hAnsi="Arial" w:cs="Arial"/>
          <w:color w:val="000000" w:themeColor="text1"/>
          <w:sz w:val="20"/>
          <w:szCs w:val="20"/>
        </w:rPr>
      </w:pPr>
      <w:r w:rsidRPr="006B3B09">
        <w:rPr>
          <w:rFonts w:ascii="Arial" w:hAnsi="Arial" w:cs="Arial"/>
          <w:color w:val="000000" w:themeColor="text1"/>
          <w:sz w:val="20"/>
          <w:szCs w:val="20"/>
        </w:rPr>
        <w:t>veškeré další doklady, které vyžadují právní předpisy nebo odborné normy</w:t>
      </w:r>
    </w:p>
    <w:p w:rsidR="00DD4F81" w:rsidRPr="0019098A" w:rsidRDefault="006B3B09" w:rsidP="00DD4F81">
      <w:pPr>
        <w:numPr>
          <w:ilvl w:val="0"/>
          <w:numId w:val="25"/>
        </w:numPr>
        <w:spacing w:before="120"/>
        <w:ind w:left="426"/>
        <w:jc w:val="both"/>
        <w:rPr>
          <w:rFonts w:ascii="Arial" w:hAnsi="Arial" w:cs="Arial"/>
          <w:color w:val="000000" w:themeColor="text1"/>
          <w:sz w:val="20"/>
          <w:szCs w:val="20"/>
        </w:rPr>
      </w:pPr>
      <w:r w:rsidRPr="006B3B09">
        <w:rPr>
          <w:rFonts w:ascii="Arial" w:hAnsi="Arial" w:cs="Arial"/>
          <w:color w:val="000000" w:themeColor="text1"/>
          <w:sz w:val="20"/>
          <w:szCs w:val="20"/>
        </w:rPr>
        <w:t>V případě, že Dodavatel nesplní svoji povinnost předložit výše uvedené doklady, příjemci během předávacího a přejímacího procesu, není možné považovat dílo za dokončené, což má za následek nesplnění podmínek pro předání montáž.</w:t>
      </w:r>
    </w:p>
    <w:p w:rsidR="00DD4F81" w:rsidRPr="0019098A" w:rsidRDefault="006B3B09" w:rsidP="00DD4F81">
      <w:pPr>
        <w:numPr>
          <w:ilvl w:val="0"/>
          <w:numId w:val="25"/>
        </w:numPr>
        <w:spacing w:before="120"/>
        <w:ind w:left="426" w:hanging="426"/>
        <w:jc w:val="both"/>
        <w:rPr>
          <w:rFonts w:ascii="Arial" w:hAnsi="Arial" w:cs="Arial"/>
          <w:color w:val="000000" w:themeColor="text1"/>
          <w:sz w:val="20"/>
          <w:szCs w:val="20"/>
        </w:rPr>
      </w:pPr>
      <w:r w:rsidRPr="006B3B09">
        <w:rPr>
          <w:rFonts w:ascii="Arial" w:hAnsi="Arial" w:cs="Arial"/>
          <w:color w:val="000000" w:themeColor="text1"/>
          <w:sz w:val="20"/>
          <w:szCs w:val="20"/>
        </w:rPr>
        <w:t>Nabude-li příjemce dojmu, že některá z provedených zkoušek, jejíž výsledek předkládá Dodavatel příjemci při zhotovování montáž či při jeho předávání, neodpovídá realitě, je příjemce oprávněn požadovat opětovné provedení dané zkoušky. V případě, že výsledek nové zkoušky bude odpovídat původnímu (správnému) výsledku, pak náklady na provedení této zkoušky hradí příjemce, v opačném případě hradí tyto náklady Dodavatel.</w:t>
      </w:r>
    </w:p>
    <w:p w:rsidR="00DD4F81" w:rsidRPr="0019098A" w:rsidRDefault="006B3B09" w:rsidP="00DD4F81">
      <w:pPr>
        <w:numPr>
          <w:ilvl w:val="0"/>
          <w:numId w:val="25"/>
        </w:numPr>
        <w:spacing w:before="120"/>
        <w:ind w:left="426" w:hanging="426"/>
        <w:jc w:val="both"/>
        <w:rPr>
          <w:rFonts w:ascii="Arial" w:hAnsi="Arial" w:cs="Arial"/>
          <w:color w:val="000000" w:themeColor="text1"/>
          <w:sz w:val="20"/>
          <w:szCs w:val="20"/>
        </w:rPr>
      </w:pPr>
      <w:r w:rsidRPr="006B3B09">
        <w:rPr>
          <w:rFonts w:ascii="Arial" w:hAnsi="Arial" w:cs="Arial"/>
          <w:color w:val="000000" w:themeColor="text1"/>
          <w:sz w:val="20"/>
          <w:szCs w:val="20"/>
        </w:rPr>
        <w:t>Příjemce je povinen pořídit protokol o předání a převzetí. Součástí tohoto protokolu budou uvedeny alespoň následující skutečnosti:</w:t>
      </w:r>
    </w:p>
    <w:p w:rsidR="00DD4F81" w:rsidRPr="0019098A" w:rsidRDefault="00DD4F81" w:rsidP="00DD4F81">
      <w:pPr>
        <w:ind w:left="426"/>
        <w:rPr>
          <w:rFonts w:ascii="Arial" w:hAnsi="Arial" w:cs="Arial"/>
          <w:color w:val="000000" w:themeColor="text1"/>
          <w:sz w:val="20"/>
          <w:szCs w:val="20"/>
        </w:rPr>
      </w:pPr>
    </w:p>
    <w:p w:rsidR="00DD4F81" w:rsidRPr="0019098A" w:rsidRDefault="006B3B09" w:rsidP="00DD4F81">
      <w:pPr>
        <w:numPr>
          <w:ilvl w:val="0"/>
          <w:numId w:val="24"/>
        </w:numPr>
        <w:jc w:val="both"/>
        <w:rPr>
          <w:rFonts w:ascii="Arial" w:hAnsi="Arial" w:cs="Arial"/>
          <w:color w:val="000000" w:themeColor="text1"/>
          <w:sz w:val="20"/>
          <w:szCs w:val="20"/>
        </w:rPr>
      </w:pPr>
      <w:r w:rsidRPr="006B3B09">
        <w:rPr>
          <w:rFonts w:ascii="Arial" w:hAnsi="Arial" w:cs="Arial"/>
          <w:color w:val="000000" w:themeColor="text1"/>
          <w:sz w:val="20"/>
          <w:szCs w:val="20"/>
        </w:rPr>
        <w:t>označení, že se jedná o předávací protokol,</w:t>
      </w:r>
    </w:p>
    <w:p w:rsidR="00DD4F81" w:rsidRPr="0019098A" w:rsidRDefault="006B3B09" w:rsidP="00DD4F81">
      <w:pPr>
        <w:numPr>
          <w:ilvl w:val="0"/>
          <w:numId w:val="24"/>
        </w:numPr>
        <w:jc w:val="both"/>
        <w:rPr>
          <w:rFonts w:ascii="Arial" w:hAnsi="Arial" w:cs="Arial"/>
          <w:color w:val="000000" w:themeColor="text1"/>
          <w:sz w:val="20"/>
          <w:szCs w:val="20"/>
        </w:rPr>
      </w:pPr>
      <w:r w:rsidRPr="006B3B09">
        <w:rPr>
          <w:rFonts w:ascii="Arial" w:hAnsi="Arial" w:cs="Arial"/>
          <w:color w:val="000000" w:themeColor="text1"/>
          <w:sz w:val="20"/>
          <w:szCs w:val="20"/>
        </w:rPr>
        <w:t>identifikace příjemce a Dodavatele,</w:t>
      </w:r>
    </w:p>
    <w:p w:rsidR="00DD4F81" w:rsidRPr="0019098A" w:rsidRDefault="006B3B09" w:rsidP="00DD4F81">
      <w:pPr>
        <w:numPr>
          <w:ilvl w:val="0"/>
          <w:numId w:val="24"/>
        </w:numPr>
        <w:jc w:val="both"/>
        <w:rPr>
          <w:rFonts w:ascii="Arial" w:hAnsi="Arial" w:cs="Arial"/>
          <w:color w:val="000000" w:themeColor="text1"/>
          <w:sz w:val="20"/>
          <w:szCs w:val="20"/>
        </w:rPr>
      </w:pPr>
      <w:r w:rsidRPr="006B3B09">
        <w:rPr>
          <w:rFonts w:ascii="Arial" w:hAnsi="Arial" w:cs="Arial"/>
          <w:color w:val="000000" w:themeColor="text1"/>
          <w:sz w:val="20"/>
          <w:szCs w:val="20"/>
        </w:rPr>
        <w:t>specifikace předmětu zboží a montáže, včetně místa provádění montáže,</w:t>
      </w:r>
    </w:p>
    <w:p w:rsidR="00DD4F81" w:rsidRPr="0019098A" w:rsidRDefault="006B3B09" w:rsidP="00DD4F81">
      <w:pPr>
        <w:numPr>
          <w:ilvl w:val="0"/>
          <w:numId w:val="24"/>
        </w:numPr>
        <w:jc w:val="both"/>
        <w:rPr>
          <w:rFonts w:ascii="Arial" w:hAnsi="Arial" w:cs="Arial"/>
          <w:color w:val="000000" w:themeColor="text1"/>
          <w:sz w:val="20"/>
          <w:szCs w:val="20"/>
        </w:rPr>
      </w:pPr>
      <w:r w:rsidRPr="006B3B09">
        <w:rPr>
          <w:rFonts w:ascii="Arial" w:hAnsi="Arial" w:cs="Arial"/>
          <w:color w:val="000000" w:themeColor="text1"/>
          <w:sz w:val="20"/>
          <w:szCs w:val="20"/>
        </w:rPr>
        <w:t>soupis dokumentace, která je předávána příjemci, a to včetně údaje, zda jde o originál příslušného dokladu nebo jeho kopii,</w:t>
      </w:r>
    </w:p>
    <w:p w:rsidR="00DD4F81" w:rsidRPr="0019098A" w:rsidRDefault="006B3B09" w:rsidP="00DD4F81">
      <w:pPr>
        <w:numPr>
          <w:ilvl w:val="0"/>
          <w:numId w:val="24"/>
        </w:numPr>
        <w:jc w:val="both"/>
        <w:rPr>
          <w:rFonts w:ascii="Arial" w:hAnsi="Arial" w:cs="Arial"/>
          <w:color w:val="000000" w:themeColor="text1"/>
          <w:sz w:val="20"/>
          <w:szCs w:val="20"/>
        </w:rPr>
      </w:pPr>
      <w:r w:rsidRPr="006B3B09">
        <w:rPr>
          <w:rFonts w:ascii="Arial" w:hAnsi="Arial" w:cs="Arial"/>
          <w:color w:val="000000" w:themeColor="text1"/>
          <w:sz w:val="20"/>
          <w:szCs w:val="20"/>
        </w:rPr>
        <w:t>jednoznačné prohlášení o převzetí nebo nepřevzetí montáže,</w:t>
      </w:r>
    </w:p>
    <w:p w:rsidR="00DD4F81" w:rsidRPr="0019098A" w:rsidRDefault="006B3B09" w:rsidP="00DD4F81">
      <w:pPr>
        <w:numPr>
          <w:ilvl w:val="0"/>
          <w:numId w:val="24"/>
        </w:numPr>
        <w:jc w:val="both"/>
        <w:rPr>
          <w:rFonts w:ascii="Arial" w:hAnsi="Arial" w:cs="Arial"/>
          <w:color w:val="000000" w:themeColor="text1"/>
          <w:sz w:val="20"/>
          <w:szCs w:val="20"/>
        </w:rPr>
      </w:pPr>
      <w:r w:rsidRPr="006B3B09">
        <w:rPr>
          <w:rFonts w:ascii="Arial" w:hAnsi="Arial" w:cs="Arial"/>
          <w:color w:val="000000" w:themeColor="text1"/>
          <w:sz w:val="20"/>
          <w:szCs w:val="20"/>
        </w:rPr>
        <w:t>v případě, že je zboží s montáží vadné, pak soupis případných vad a nedodělků,</w:t>
      </w:r>
    </w:p>
    <w:p w:rsidR="00DD4F81" w:rsidRPr="0019098A" w:rsidRDefault="006B3B09" w:rsidP="00DD4F81">
      <w:pPr>
        <w:numPr>
          <w:ilvl w:val="0"/>
          <w:numId w:val="24"/>
        </w:numPr>
        <w:jc w:val="both"/>
        <w:rPr>
          <w:rFonts w:ascii="Arial" w:hAnsi="Arial" w:cs="Arial"/>
          <w:color w:val="000000" w:themeColor="text1"/>
          <w:sz w:val="20"/>
          <w:szCs w:val="20"/>
        </w:rPr>
      </w:pPr>
      <w:r w:rsidRPr="006B3B09">
        <w:rPr>
          <w:rFonts w:ascii="Arial" w:hAnsi="Arial" w:cs="Arial"/>
          <w:color w:val="000000" w:themeColor="text1"/>
          <w:sz w:val="20"/>
          <w:szCs w:val="20"/>
        </w:rPr>
        <w:t>způsob a termín odstranění jednotlivých vad,</w:t>
      </w:r>
    </w:p>
    <w:p w:rsidR="00DD4F81" w:rsidRPr="0019098A" w:rsidRDefault="006B3B09" w:rsidP="00DD4F81">
      <w:pPr>
        <w:numPr>
          <w:ilvl w:val="0"/>
          <w:numId w:val="24"/>
        </w:numPr>
        <w:jc w:val="both"/>
        <w:rPr>
          <w:rFonts w:ascii="Arial" w:hAnsi="Arial" w:cs="Arial"/>
          <w:color w:val="000000" w:themeColor="text1"/>
          <w:sz w:val="20"/>
          <w:szCs w:val="20"/>
        </w:rPr>
      </w:pPr>
      <w:r w:rsidRPr="006B3B09">
        <w:rPr>
          <w:rFonts w:ascii="Arial" w:hAnsi="Arial" w:cs="Arial"/>
          <w:color w:val="000000" w:themeColor="text1"/>
          <w:sz w:val="20"/>
          <w:szCs w:val="20"/>
        </w:rPr>
        <w:t>označení místa a data vystavení předávacího protokolu,</w:t>
      </w:r>
    </w:p>
    <w:p w:rsidR="00DD4F81" w:rsidRPr="0019098A" w:rsidRDefault="006B3B09" w:rsidP="00DD4F81">
      <w:pPr>
        <w:numPr>
          <w:ilvl w:val="0"/>
          <w:numId w:val="24"/>
        </w:numPr>
        <w:jc w:val="both"/>
        <w:rPr>
          <w:rFonts w:ascii="Arial" w:hAnsi="Arial" w:cs="Arial"/>
          <w:color w:val="000000" w:themeColor="text1"/>
          <w:sz w:val="20"/>
          <w:szCs w:val="20"/>
        </w:rPr>
      </w:pPr>
      <w:r w:rsidRPr="006B3B09">
        <w:rPr>
          <w:rFonts w:ascii="Arial" w:hAnsi="Arial" w:cs="Arial"/>
          <w:color w:val="000000" w:themeColor="text1"/>
          <w:sz w:val="20"/>
          <w:szCs w:val="20"/>
        </w:rPr>
        <w:t>podpisy příjemce a Dodavatele</w:t>
      </w:r>
    </w:p>
    <w:p w:rsidR="00DD4F81" w:rsidRPr="0019098A" w:rsidRDefault="006B3B09" w:rsidP="00DD4F81">
      <w:pPr>
        <w:numPr>
          <w:ilvl w:val="0"/>
          <w:numId w:val="25"/>
        </w:numPr>
        <w:spacing w:before="120"/>
        <w:ind w:left="426" w:hanging="426"/>
        <w:jc w:val="both"/>
        <w:rPr>
          <w:rFonts w:ascii="Arial" w:hAnsi="Arial" w:cs="Arial"/>
          <w:color w:val="000000" w:themeColor="text1"/>
          <w:sz w:val="20"/>
          <w:szCs w:val="20"/>
        </w:rPr>
      </w:pPr>
      <w:r w:rsidRPr="006B3B09">
        <w:rPr>
          <w:rFonts w:ascii="Arial" w:hAnsi="Arial" w:cs="Arial"/>
          <w:color w:val="000000" w:themeColor="text1"/>
          <w:sz w:val="20"/>
          <w:szCs w:val="20"/>
        </w:rPr>
        <w:t>Smluvní strany vylučují aplikaci ustanovení § 2628 zákona č. 89/2012 Sb., občanský zákoník, ve znění pozdějších předpisů, a výslovně ujednávají, že příjemce má právo odmítnout převzetí montáže pro ojedinělé drobné vady, které samy o sobě, popřípadě ve spojení s jinými nebrání nebo neomezují užívání montáž.</w:t>
      </w:r>
    </w:p>
    <w:p w:rsidR="00DD4F81" w:rsidRPr="0019098A" w:rsidRDefault="006B3B09" w:rsidP="00DD4F81">
      <w:pPr>
        <w:numPr>
          <w:ilvl w:val="0"/>
          <w:numId w:val="25"/>
        </w:numPr>
        <w:spacing w:before="120"/>
        <w:ind w:left="426" w:hanging="426"/>
        <w:jc w:val="both"/>
        <w:rPr>
          <w:rFonts w:ascii="Arial" w:hAnsi="Arial" w:cs="Arial"/>
          <w:color w:val="000000" w:themeColor="text1"/>
          <w:sz w:val="20"/>
          <w:szCs w:val="20"/>
        </w:rPr>
      </w:pPr>
      <w:r w:rsidRPr="006B3B09">
        <w:rPr>
          <w:rFonts w:ascii="Arial" w:hAnsi="Arial" w:cs="Arial"/>
          <w:color w:val="000000" w:themeColor="text1"/>
          <w:sz w:val="20"/>
          <w:szCs w:val="20"/>
        </w:rPr>
        <w:t>V případě, že došlo během předávacího procesu ke zjištění vad montáže, je Dodavatel povinen zahájit odstranění vad neprodleně, tj. maximálně do 3 pracovních dní od okamžiku, pokusu o předání. Takto zjištěné vady je Dodavatel povinen odstranit, a to maximálně do 10 pracovních dnů. V případě, že je vada zboží včetně montáže natolik závažnou, že k jejímu odstranění nepostačí lhůta definovaná v tomto článku, oznámí (včetně odůvodnění) tuto skutečnost příjemci a domluví se s ním na stanovení lhůty delší. Informace o prodloužení lhůty musí být součástí předávacího protokolu, popřípadě stavebního deníku. Takto prodloužená lhůta se týká pouze těch vad, pro které je lhůta stanovená tímto článkem nedostatečná a pro které to tak bylo výslovně sjednáno. Ostatní vady musejí být odstraněny ve lhůtě a za podmínek stanovených touto smlouvou. Dodavatel je povinen informovat příjemce o dokončení odstranění všech vad, na základě čehož zorganizuje příjemce předání zboží včetně montáže (a to způsobem a za podmínek definovaných v tomto článku výše).</w:t>
      </w:r>
    </w:p>
    <w:p w:rsidR="00DD4F81" w:rsidRPr="0019098A" w:rsidRDefault="00DD4F81" w:rsidP="00DD4F81">
      <w:pPr>
        <w:jc w:val="center"/>
        <w:rPr>
          <w:rFonts w:ascii="Arial" w:hAnsi="Arial" w:cs="Arial"/>
          <w:b/>
          <w:color w:val="000000" w:themeColor="text1"/>
          <w:sz w:val="20"/>
          <w:szCs w:val="20"/>
        </w:rPr>
      </w:pPr>
    </w:p>
    <w:p w:rsidR="000D694D" w:rsidRPr="0019098A" w:rsidRDefault="000D694D" w:rsidP="00D47249">
      <w:pPr>
        <w:jc w:val="both"/>
        <w:rPr>
          <w:rFonts w:ascii="Arial" w:hAnsi="Arial" w:cs="Arial"/>
          <w:b/>
          <w:color w:val="000000" w:themeColor="text1"/>
          <w:sz w:val="20"/>
          <w:szCs w:val="20"/>
        </w:rPr>
      </w:pPr>
    </w:p>
    <w:p w:rsidR="000D694D" w:rsidRPr="0019098A" w:rsidRDefault="006B3B09" w:rsidP="00D47249">
      <w:pPr>
        <w:jc w:val="center"/>
        <w:rPr>
          <w:rFonts w:ascii="Arial" w:hAnsi="Arial" w:cs="Arial"/>
          <w:b/>
          <w:color w:val="000000" w:themeColor="text1"/>
          <w:sz w:val="20"/>
          <w:szCs w:val="20"/>
        </w:rPr>
      </w:pPr>
      <w:r w:rsidRPr="006B3B09">
        <w:rPr>
          <w:rFonts w:ascii="Arial" w:hAnsi="Arial" w:cs="Arial"/>
          <w:b/>
          <w:color w:val="000000" w:themeColor="text1"/>
          <w:sz w:val="20"/>
          <w:szCs w:val="20"/>
        </w:rPr>
        <w:t>VII.</w:t>
      </w:r>
    </w:p>
    <w:p w:rsidR="0061620A" w:rsidRPr="0019098A" w:rsidRDefault="006B3B09" w:rsidP="0061620A">
      <w:pPr>
        <w:jc w:val="center"/>
        <w:rPr>
          <w:rFonts w:ascii="Arial" w:hAnsi="Arial" w:cs="Arial"/>
          <w:b/>
          <w:color w:val="000000" w:themeColor="text1"/>
          <w:sz w:val="20"/>
          <w:szCs w:val="20"/>
        </w:rPr>
      </w:pPr>
      <w:r w:rsidRPr="006B3B09">
        <w:rPr>
          <w:rFonts w:ascii="Arial" w:hAnsi="Arial" w:cs="Arial"/>
          <w:b/>
          <w:color w:val="000000" w:themeColor="text1"/>
          <w:sz w:val="20"/>
          <w:szCs w:val="20"/>
        </w:rPr>
        <w:t>Odpovědnost za vady a záruka</w:t>
      </w:r>
    </w:p>
    <w:p w:rsidR="00D47249" w:rsidRPr="0019098A" w:rsidRDefault="006B3B09" w:rsidP="00D47249">
      <w:pPr>
        <w:numPr>
          <w:ilvl w:val="0"/>
          <w:numId w:val="28"/>
        </w:numPr>
        <w:spacing w:before="120"/>
        <w:ind w:left="426"/>
        <w:jc w:val="both"/>
        <w:rPr>
          <w:rFonts w:ascii="Arial" w:hAnsi="Arial" w:cs="Arial"/>
          <w:color w:val="000000" w:themeColor="text1"/>
          <w:sz w:val="20"/>
          <w:szCs w:val="20"/>
        </w:rPr>
      </w:pPr>
      <w:r w:rsidRPr="006B3B09">
        <w:rPr>
          <w:rFonts w:ascii="Arial" w:hAnsi="Arial" w:cs="Arial"/>
          <w:color w:val="000000" w:themeColor="text1"/>
          <w:sz w:val="20"/>
          <w:szCs w:val="20"/>
        </w:rPr>
        <w:t xml:space="preserve">Dodavatel poskytuje po dobu 60 měsíců příjemci záruku na celé dílo. Dílo bude mít po určenou dobu dohodnuté vlastnosti, zejména že dílo bude mít vlastnosti stanovené projektovou dokumentací, touto smlouvou a technickými normami vztahujícími se na jednotlivé části díla. Za všechny vady díla, které se vyskytnou po převzetí díla příjemcem v záručních lhůtách, nese odpovědnost dodavatel. Tyto vady je dodavatel povinen bezplatně odstranit v souladu s níže uvedenými podmínkami. </w:t>
      </w:r>
    </w:p>
    <w:p w:rsidR="00D47249" w:rsidRPr="0019098A" w:rsidRDefault="006B3B09" w:rsidP="00D47249">
      <w:pPr>
        <w:numPr>
          <w:ilvl w:val="0"/>
          <w:numId w:val="28"/>
        </w:numPr>
        <w:spacing w:before="120"/>
        <w:ind w:left="426"/>
        <w:jc w:val="both"/>
        <w:rPr>
          <w:rFonts w:ascii="Arial" w:hAnsi="Arial" w:cs="Arial"/>
          <w:color w:val="000000" w:themeColor="text1"/>
          <w:sz w:val="20"/>
          <w:szCs w:val="20"/>
        </w:rPr>
      </w:pPr>
      <w:r w:rsidRPr="006B3B09">
        <w:rPr>
          <w:rFonts w:ascii="Arial" w:hAnsi="Arial" w:cs="Arial"/>
          <w:color w:val="000000" w:themeColor="text1"/>
          <w:sz w:val="20"/>
          <w:szCs w:val="20"/>
        </w:rPr>
        <w:t>Předchozí ustanovení tohoto článku se použije namísto záruční doby vyznačené jednotlivými dodavateli a výrobci.</w:t>
      </w:r>
    </w:p>
    <w:p w:rsidR="00D47249" w:rsidRPr="0019098A" w:rsidRDefault="006B3B09" w:rsidP="00D47249">
      <w:pPr>
        <w:numPr>
          <w:ilvl w:val="0"/>
          <w:numId w:val="28"/>
        </w:numPr>
        <w:spacing w:before="120"/>
        <w:ind w:left="426"/>
        <w:jc w:val="both"/>
        <w:rPr>
          <w:rFonts w:ascii="Arial" w:hAnsi="Arial" w:cs="Arial"/>
          <w:color w:val="000000" w:themeColor="text1"/>
          <w:sz w:val="20"/>
          <w:szCs w:val="20"/>
        </w:rPr>
      </w:pPr>
      <w:r w:rsidRPr="006B3B09">
        <w:rPr>
          <w:rFonts w:ascii="Arial" w:hAnsi="Arial" w:cs="Arial"/>
          <w:color w:val="000000" w:themeColor="text1"/>
          <w:sz w:val="20"/>
          <w:szCs w:val="20"/>
        </w:rPr>
        <w:t>Záruční doba začne běžet dnem následujícím po odstranění vad a nedodělků dodavatelem doloženém podepsaným předávacím protokolem.</w:t>
      </w:r>
    </w:p>
    <w:p w:rsidR="00D47249" w:rsidRPr="0019098A" w:rsidRDefault="006B3B09" w:rsidP="00D47249">
      <w:pPr>
        <w:numPr>
          <w:ilvl w:val="0"/>
          <w:numId w:val="28"/>
        </w:numPr>
        <w:spacing w:before="120"/>
        <w:ind w:left="426"/>
        <w:jc w:val="both"/>
        <w:rPr>
          <w:rFonts w:ascii="Arial" w:hAnsi="Arial" w:cs="Arial"/>
          <w:color w:val="000000" w:themeColor="text1"/>
          <w:sz w:val="20"/>
          <w:szCs w:val="20"/>
        </w:rPr>
      </w:pPr>
      <w:r w:rsidRPr="006B3B09">
        <w:rPr>
          <w:rFonts w:ascii="Arial" w:hAnsi="Arial" w:cs="Arial"/>
          <w:color w:val="000000" w:themeColor="text1"/>
          <w:sz w:val="20"/>
          <w:szCs w:val="20"/>
        </w:rPr>
        <w:lastRenderedPageBreak/>
        <w:t>Dodavatel neodpovídá za vady, které byly po převzetí díla způsobeny příjemcem nebo zásahem vyšší moci.</w:t>
      </w:r>
    </w:p>
    <w:p w:rsidR="00D47249" w:rsidRPr="0019098A" w:rsidRDefault="006B3B09" w:rsidP="00D47249">
      <w:pPr>
        <w:numPr>
          <w:ilvl w:val="0"/>
          <w:numId w:val="28"/>
        </w:numPr>
        <w:spacing w:before="120"/>
        <w:ind w:left="426"/>
        <w:jc w:val="both"/>
        <w:rPr>
          <w:rFonts w:ascii="Arial" w:hAnsi="Arial" w:cs="Arial"/>
          <w:color w:val="000000" w:themeColor="text1"/>
          <w:sz w:val="20"/>
          <w:szCs w:val="20"/>
        </w:rPr>
      </w:pPr>
      <w:r w:rsidRPr="006B3B09">
        <w:rPr>
          <w:rFonts w:ascii="Arial" w:hAnsi="Arial" w:cs="Arial"/>
          <w:color w:val="000000" w:themeColor="text1"/>
          <w:sz w:val="20"/>
          <w:szCs w:val="20"/>
        </w:rPr>
        <w:t>Příjemce se zavazuje uplatnit nárok na odstranění vady u dodavatele písemně bezodkladně, nejpozději však do 60 kalendářních dnů poté, co závadu zjistil. Dodavatel se zavazuje zahájit odstranění vady do 2 dnů od jejího nahlášení, a to i v případě, že reklamaci neuznává. Dodavatel v této lhůtě oznámí příjemci lhůtu, v jaké bude vada odstraněna, jinak platí, že vada bude odstraněna do 2 dnů od nahlášení vady.</w:t>
      </w:r>
    </w:p>
    <w:p w:rsidR="00D47249" w:rsidRPr="0019098A" w:rsidRDefault="006B3B09" w:rsidP="00D47249">
      <w:pPr>
        <w:numPr>
          <w:ilvl w:val="0"/>
          <w:numId w:val="28"/>
        </w:numPr>
        <w:spacing w:before="120"/>
        <w:ind w:left="426"/>
        <w:jc w:val="both"/>
        <w:rPr>
          <w:rFonts w:ascii="Arial" w:hAnsi="Arial" w:cs="Arial"/>
          <w:color w:val="000000" w:themeColor="text1"/>
          <w:sz w:val="20"/>
          <w:szCs w:val="20"/>
        </w:rPr>
      </w:pPr>
      <w:r w:rsidRPr="006B3B09">
        <w:rPr>
          <w:rFonts w:ascii="Arial" w:hAnsi="Arial" w:cs="Arial"/>
          <w:color w:val="000000" w:themeColor="text1"/>
          <w:sz w:val="20"/>
          <w:szCs w:val="20"/>
        </w:rPr>
        <w:t>Dodavatel se zavazuje, že v případě vady díla v záruční době poskytne příjemci níže uvedené plnění plynoucí z odpovědnosti dodavatele za vady:</w:t>
      </w:r>
    </w:p>
    <w:p w:rsidR="00D47249" w:rsidRPr="0019098A" w:rsidRDefault="00D47249" w:rsidP="00D47249">
      <w:pPr>
        <w:tabs>
          <w:tab w:val="center" w:pos="426"/>
        </w:tabs>
        <w:ind w:left="426"/>
        <w:rPr>
          <w:rFonts w:ascii="Arial" w:hAnsi="Arial" w:cs="Arial"/>
          <w:bCs/>
          <w:color w:val="000000" w:themeColor="text1"/>
          <w:sz w:val="20"/>
          <w:szCs w:val="20"/>
        </w:rPr>
      </w:pPr>
    </w:p>
    <w:p w:rsidR="00D47249" w:rsidRPr="0019098A" w:rsidRDefault="006B3B09" w:rsidP="00D47249">
      <w:pPr>
        <w:numPr>
          <w:ilvl w:val="1"/>
          <w:numId w:val="27"/>
        </w:numPr>
        <w:jc w:val="both"/>
        <w:rPr>
          <w:rFonts w:ascii="Arial" w:hAnsi="Arial" w:cs="Arial"/>
          <w:bCs/>
          <w:color w:val="000000" w:themeColor="text1"/>
          <w:sz w:val="20"/>
          <w:szCs w:val="20"/>
        </w:rPr>
      </w:pPr>
      <w:r w:rsidRPr="006B3B09">
        <w:rPr>
          <w:rFonts w:ascii="Arial" w:hAnsi="Arial" w:cs="Arial"/>
          <w:bCs/>
          <w:color w:val="000000" w:themeColor="text1"/>
          <w:sz w:val="20"/>
          <w:szCs w:val="20"/>
        </w:rPr>
        <w:t>bezplatně odstraní reklamované vady,</w:t>
      </w:r>
    </w:p>
    <w:p w:rsidR="00D47249" w:rsidRPr="0019098A" w:rsidRDefault="006B3B09" w:rsidP="00D47249">
      <w:pPr>
        <w:numPr>
          <w:ilvl w:val="1"/>
          <w:numId w:val="27"/>
        </w:numPr>
        <w:jc w:val="both"/>
        <w:rPr>
          <w:rFonts w:ascii="Arial" w:hAnsi="Arial" w:cs="Arial"/>
          <w:bCs/>
          <w:color w:val="000000" w:themeColor="text1"/>
          <w:sz w:val="20"/>
          <w:szCs w:val="20"/>
        </w:rPr>
      </w:pPr>
      <w:r w:rsidRPr="006B3B09">
        <w:rPr>
          <w:rFonts w:ascii="Arial" w:hAnsi="Arial" w:cs="Arial"/>
          <w:bCs/>
          <w:color w:val="000000" w:themeColor="text1"/>
          <w:sz w:val="20"/>
          <w:szCs w:val="20"/>
        </w:rPr>
        <w:t>uhradí náklady na odstranění reklamovaných vad v případě, kdy tak neučiní sám,</w:t>
      </w:r>
    </w:p>
    <w:p w:rsidR="00D47249" w:rsidRPr="0019098A" w:rsidRDefault="006B3B09" w:rsidP="00D47249">
      <w:pPr>
        <w:numPr>
          <w:ilvl w:val="1"/>
          <w:numId w:val="27"/>
        </w:numPr>
        <w:jc w:val="both"/>
        <w:rPr>
          <w:rFonts w:ascii="Arial" w:hAnsi="Arial" w:cs="Arial"/>
          <w:bCs/>
          <w:color w:val="000000" w:themeColor="text1"/>
          <w:sz w:val="20"/>
          <w:szCs w:val="20"/>
        </w:rPr>
      </w:pPr>
      <w:r w:rsidRPr="006B3B09">
        <w:rPr>
          <w:rFonts w:ascii="Arial" w:hAnsi="Arial" w:cs="Arial"/>
          <w:bCs/>
          <w:color w:val="000000" w:themeColor="text1"/>
          <w:sz w:val="20"/>
          <w:szCs w:val="20"/>
        </w:rPr>
        <w:t>uhradí příjemci veškeré škody vzniklé z vady, a to i škody, jež vznikly v důsledku uplatnění škody třetími osobami, následkem vady,</w:t>
      </w:r>
    </w:p>
    <w:p w:rsidR="00D47249" w:rsidRPr="0019098A" w:rsidRDefault="006B3B09" w:rsidP="00D47249">
      <w:pPr>
        <w:numPr>
          <w:ilvl w:val="1"/>
          <w:numId w:val="27"/>
        </w:numPr>
        <w:jc w:val="both"/>
        <w:rPr>
          <w:rFonts w:ascii="Arial" w:hAnsi="Arial" w:cs="Arial"/>
          <w:bCs/>
          <w:color w:val="000000" w:themeColor="text1"/>
          <w:sz w:val="20"/>
          <w:szCs w:val="20"/>
        </w:rPr>
      </w:pPr>
      <w:r w:rsidRPr="006B3B09">
        <w:rPr>
          <w:rFonts w:ascii="Arial" w:hAnsi="Arial" w:cs="Arial"/>
          <w:bCs/>
          <w:color w:val="000000" w:themeColor="text1"/>
          <w:sz w:val="20"/>
          <w:szCs w:val="20"/>
        </w:rPr>
        <w:t>poskytne příjemci přiměřenou slevu z celkové ceny díla odpovídající rozsahu reklamovaných vad a snížení hodnoty díla v případě neodstranitelné či neopravitelné vady nebo jiných případech na základě dohody smluvních stran.</w:t>
      </w:r>
    </w:p>
    <w:p w:rsidR="00D47249" w:rsidRPr="0019098A" w:rsidRDefault="006B3B09" w:rsidP="00D47249">
      <w:pPr>
        <w:numPr>
          <w:ilvl w:val="0"/>
          <w:numId w:val="28"/>
        </w:numPr>
        <w:spacing w:before="120"/>
        <w:ind w:left="426"/>
        <w:jc w:val="both"/>
        <w:rPr>
          <w:rFonts w:ascii="Arial" w:hAnsi="Arial" w:cs="Arial"/>
          <w:color w:val="000000" w:themeColor="text1"/>
          <w:sz w:val="20"/>
          <w:szCs w:val="20"/>
        </w:rPr>
      </w:pPr>
      <w:r w:rsidRPr="006B3B09">
        <w:rPr>
          <w:rFonts w:ascii="Arial" w:hAnsi="Arial" w:cs="Arial"/>
          <w:color w:val="000000" w:themeColor="text1"/>
          <w:sz w:val="20"/>
          <w:szCs w:val="20"/>
        </w:rPr>
        <w:t>Dodavatel se v případě uplatnění reklamace vady díla příjemcem zavazuje:</w:t>
      </w:r>
    </w:p>
    <w:p w:rsidR="00D47249" w:rsidRPr="0019098A" w:rsidRDefault="00D47249" w:rsidP="00D47249">
      <w:pPr>
        <w:ind w:left="850" w:hanging="340"/>
        <w:rPr>
          <w:rFonts w:ascii="Arial" w:hAnsi="Arial" w:cs="Arial"/>
          <w:color w:val="000000" w:themeColor="text1"/>
          <w:sz w:val="20"/>
          <w:szCs w:val="20"/>
        </w:rPr>
      </w:pPr>
    </w:p>
    <w:p w:rsidR="00D47249" w:rsidRPr="0019098A" w:rsidRDefault="006B3B09" w:rsidP="00D47249">
      <w:pPr>
        <w:ind w:left="850" w:hanging="340"/>
        <w:rPr>
          <w:rFonts w:ascii="Arial" w:hAnsi="Arial" w:cs="Arial"/>
          <w:color w:val="000000" w:themeColor="text1"/>
          <w:sz w:val="20"/>
          <w:szCs w:val="20"/>
        </w:rPr>
      </w:pPr>
      <w:r w:rsidRPr="006B3B09">
        <w:rPr>
          <w:rFonts w:ascii="Arial" w:hAnsi="Arial" w:cs="Arial"/>
          <w:color w:val="000000" w:themeColor="text1"/>
          <w:sz w:val="20"/>
          <w:szCs w:val="20"/>
        </w:rPr>
        <w:t>a)</w:t>
      </w:r>
      <w:r w:rsidRPr="006B3B09">
        <w:rPr>
          <w:rFonts w:ascii="Arial" w:hAnsi="Arial" w:cs="Arial"/>
          <w:color w:val="000000" w:themeColor="text1"/>
          <w:sz w:val="20"/>
          <w:szCs w:val="20"/>
        </w:rPr>
        <w:tab/>
        <w:t>potvrdit příjemci bezodkladně faxem nebo jinou písemnou formou přijetí reklamace vady díla s uvedením termínu uskutečnění prověrky vady, nejpozději však ve lhůtě 10 hodin od uplatnění reklamace vady,</w:t>
      </w:r>
    </w:p>
    <w:p w:rsidR="00D47249" w:rsidRPr="0019098A" w:rsidRDefault="006B3B09" w:rsidP="00D47249">
      <w:pPr>
        <w:ind w:left="850" w:hanging="340"/>
        <w:rPr>
          <w:rFonts w:ascii="Arial" w:hAnsi="Arial" w:cs="Arial"/>
          <w:color w:val="000000" w:themeColor="text1"/>
          <w:sz w:val="20"/>
          <w:szCs w:val="20"/>
        </w:rPr>
      </w:pPr>
      <w:r w:rsidRPr="006B3B09">
        <w:rPr>
          <w:rFonts w:ascii="Arial" w:hAnsi="Arial" w:cs="Arial"/>
          <w:color w:val="000000" w:themeColor="text1"/>
          <w:sz w:val="20"/>
          <w:szCs w:val="20"/>
        </w:rPr>
        <w:t>b)</w:t>
      </w:r>
      <w:r w:rsidRPr="006B3B09">
        <w:rPr>
          <w:rFonts w:ascii="Arial" w:hAnsi="Arial" w:cs="Arial"/>
          <w:color w:val="000000" w:themeColor="text1"/>
          <w:sz w:val="20"/>
          <w:szCs w:val="20"/>
        </w:rPr>
        <w:tab/>
        <w:t>uskutečnit prověrku k zjištění důvodnosti a charakteru vady, nejpozději však ve lhůtě 48 hodin od přijetí reklamace vady,</w:t>
      </w:r>
    </w:p>
    <w:p w:rsidR="00D47249" w:rsidRPr="0019098A" w:rsidRDefault="006B3B09" w:rsidP="00D47249">
      <w:pPr>
        <w:ind w:left="850" w:hanging="340"/>
        <w:rPr>
          <w:rFonts w:ascii="Arial" w:hAnsi="Arial" w:cs="Arial"/>
          <w:color w:val="000000" w:themeColor="text1"/>
          <w:sz w:val="20"/>
          <w:szCs w:val="20"/>
        </w:rPr>
      </w:pPr>
      <w:r w:rsidRPr="006B3B09">
        <w:rPr>
          <w:rFonts w:ascii="Arial" w:hAnsi="Arial" w:cs="Arial"/>
          <w:color w:val="000000" w:themeColor="text1"/>
          <w:sz w:val="20"/>
          <w:szCs w:val="20"/>
        </w:rPr>
        <w:t>c)</w:t>
      </w:r>
      <w:r w:rsidRPr="006B3B09">
        <w:rPr>
          <w:rFonts w:ascii="Arial" w:hAnsi="Arial" w:cs="Arial"/>
          <w:color w:val="000000" w:themeColor="text1"/>
          <w:sz w:val="20"/>
          <w:szCs w:val="20"/>
        </w:rPr>
        <w:tab/>
        <w:t xml:space="preserve">zahájit bezodkladné práce na odstranění vady, nejpozději však ve lhůtě 48 hodin od uplatnění reklamace vady, </w:t>
      </w:r>
    </w:p>
    <w:p w:rsidR="00D47249" w:rsidRPr="0019098A" w:rsidRDefault="006B3B09" w:rsidP="00D47249">
      <w:pPr>
        <w:ind w:left="850" w:hanging="340"/>
        <w:rPr>
          <w:rFonts w:ascii="Arial" w:hAnsi="Arial" w:cs="Arial"/>
          <w:color w:val="000000" w:themeColor="text1"/>
          <w:sz w:val="20"/>
          <w:szCs w:val="20"/>
        </w:rPr>
      </w:pPr>
      <w:r w:rsidRPr="006B3B09">
        <w:rPr>
          <w:rFonts w:ascii="Arial" w:hAnsi="Arial" w:cs="Arial"/>
          <w:color w:val="000000" w:themeColor="text1"/>
          <w:sz w:val="20"/>
          <w:szCs w:val="20"/>
        </w:rPr>
        <w:t>d)</w:t>
      </w:r>
      <w:r w:rsidRPr="006B3B09">
        <w:rPr>
          <w:rFonts w:ascii="Arial" w:hAnsi="Arial" w:cs="Arial"/>
          <w:color w:val="000000" w:themeColor="text1"/>
          <w:sz w:val="20"/>
          <w:szCs w:val="20"/>
        </w:rPr>
        <w:tab/>
        <w:t>odstranit běžnou vadu bezodkladně, nejpozději však ve lhůtě 7 kalendářních dnů od uplatnění reklamace vady, pokud si smluvní strany nedohodnou lhůtu delší z důvodu faktické nemožnosti odstranění vady ve výše uvedené lhůtě,</w:t>
      </w:r>
    </w:p>
    <w:p w:rsidR="00D47249" w:rsidRPr="0019098A" w:rsidRDefault="006B3B09" w:rsidP="00D47249">
      <w:pPr>
        <w:numPr>
          <w:ilvl w:val="1"/>
          <w:numId w:val="27"/>
        </w:numPr>
        <w:jc w:val="both"/>
        <w:rPr>
          <w:rFonts w:ascii="Arial" w:hAnsi="Arial" w:cs="Arial"/>
          <w:color w:val="000000" w:themeColor="text1"/>
          <w:sz w:val="20"/>
          <w:szCs w:val="20"/>
        </w:rPr>
      </w:pPr>
      <w:r w:rsidRPr="006B3B09">
        <w:rPr>
          <w:rFonts w:ascii="Arial" w:hAnsi="Arial" w:cs="Arial"/>
          <w:color w:val="000000" w:themeColor="text1"/>
          <w:sz w:val="20"/>
          <w:szCs w:val="20"/>
        </w:rPr>
        <w:t>odstranit vadu bránící užívání díla nebo části díla bezodkladně v technicky nejkratším možném termínu, nejpozději však ve lhůtě 48 hodin od uplatnění reklamace vady.</w:t>
      </w:r>
    </w:p>
    <w:p w:rsidR="00D47249" w:rsidRPr="0019098A" w:rsidRDefault="006B3B09" w:rsidP="00D47249">
      <w:pPr>
        <w:numPr>
          <w:ilvl w:val="0"/>
          <w:numId w:val="28"/>
        </w:numPr>
        <w:spacing w:before="120"/>
        <w:ind w:left="426"/>
        <w:jc w:val="both"/>
        <w:rPr>
          <w:rFonts w:ascii="Arial" w:hAnsi="Arial" w:cs="Arial"/>
          <w:color w:val="000000" w:themeColor="text1"/>
          <w:sz w:val="20"/>
          <w:szCs w:val="20"/>
        </w:rPr>
      </w:pPr>
      <w:r w:rsidRPr="006B3B09">
        <w:rPr>
          <w:rFonts w:ascii="Arial" w:hAnsi="Arial" w:cs="Arial"/>
          <w:color w:val="000000" w:themeColor="text1"/>
          <w:sz w:val="20"/>
          <w:szCs w:val="20"/>
        </w:rPr>
        <w:t>Dodavatel se zavazuje odstranit vady, které lze odstranit bezprostředně po zjištění, do 12 hodin od jejich uplatnění příjemcem. Příjemce je oprávněn takové vady uplatnit u dodavatele bezprostředně telefonicky, osobně nebo e- mailem. Dodavatel je povinen přijetí uplatněné vady potvrdit bezodkladně nejdéle do 2 hodin od uplatnění.</w:t>
      </w:r>
    </w:p>
    <w:p w:rsidR="00D47249" w:rsidRPr="0019098A" w:rsidRDefault="006B3B09" w:rsidP="00D47249">
      <w:pPr>
        <w:numPr>
          <w:ilvl w:val="0"/>
          <w:numId w:val="28"/>
        </w:numPr>
        <w:spacing w:before="120"/>
        <w:ind w:left="426"/>
        <w:jc w:val="both"/>
        <w:rPr>
          <w:rFonts w:ascii="Arial" w:hAnsi="Arial" w:cs="Arial"/>
          <w:color w:val="000000" w:themeColor="text1"/>
          <w:sz w:val="20"/>
          <w:szCs w:val="20"/>
        </w:rPr>
      </w:pPr>
      <w:r w:rsidRPr="006B3B09">
        <w:rPr>
          <w:rFonts w:ascii="Arial" w:hAnsi="Arial" w:cs="Arial"/>
          <w:color w:val="000000" w:themeColor="text1"/>
          <w:sz w:val="20"/>
          <w:szCs w:val="20"/>
        </w:rPr>
        <w:t>Z průběhu jednání o vytčení vady, uplatnění nároku u dodavatele z ní vyplývající a prověrky vady bude příjemcem pořízen zápis obsahující souhlas nebo zdůvodněný nesouhlas s uznáním reklamované vady. V případě uznání vady bude zápis obsahovat termín odstranění vady, popis způsobu odstranění vady, případně dodavatelem navrhovanou výši slevy za vadu a termín a způsob jejího zaplacení. Na žádost příjemce je dodavatel povinen vytčenou vadu odstranit, i když odpovědnost za ní neuznává. Náklady na odstranění vad v těchto sporných případech nese až do rozhodnutí soudu dodavatel.</w:t>
      </w:r>
    </w:p>
    <w:p w:rsidR="00D47249" w:rsidRPr="0019098A" w:rsidRDefault="006B3B09" w:rsidP="00D47249">
      <w:pPr>
        <w:numPr>
          <w:ilvl w:val="0"/>
          <w:numId w:val="28"/>
        </w:numPr>
        <w:spacing w:before="120"/>
        <w:ind w:left="426"/>
        <w:jc w:val="both"/>
        <w:rPr>
          <w:rFonts w:ascii="Arial" w:hAnsi="Arial" w:cs="Arial"/>
          <w:color w:val="000000" w:themeColor="text1"/>
          <w:sz w:val="20"/>
          <w:szCs w:val="20"/>
        </w:rPr>
      </w:pPr>
      <w:r w:rsidRPr="006B3B09">
        <w:rPr>
          <w:rFonts w:ascii="Arial" w:hAnsi="Arial" w:cs="Arial"/>
          <w:color w:val="000000" w:themeColor="text1"/>
          <w:sz w:val="20"/>
          <w:szCs w:val="20"/>
        </w:rPr>
        <w:t>Odmítne-li dodavatel nedůvodně odstranit vadu, za níž nese odpovědnost, příp. jednat o vytčení vady dle předchozího odstavce, je povinen zaplatit smluvní pokutu jako v případě prodlení s odstraněním vad a příjemce je oprávněn změnit volbu svého nároku tak, že namísto jejího odstranění může žádat přiměřenou slevu z ceny díla ve výši odpovídající obvyklým nákladům na odstranění takové vady a odstranit vadu sám nebo prostřednictvím třetí osoby bez újmy na svých právech ze záruky dle této smlouvy. Byla–li cena díla již v původní výši zaplacena, je dodavatel část ceny odpovídající slevě povinen zaplatit příjemci do 15 dnů ode dne, kdy příjemce svůj nárok na odstranění vady změnil způsobem stanoveným příjemcem.</w:t>
      </w:r>
    </w:p>
    <w:p w:rsidR="00D47249" w:rsidRPr="0019098A" w:rsidRDefault="006B3B09" w:rsidP="00D47249">
      <w:pPr>
        <w:numPr>
          <w:ilvl w:val="0"/>
          <w:numId w:val="28"/>
        </w:numPr>
        <w:spacing w:before="120"/>
        <w:ind w:left="426"/>
        <w:jc w:val="both"/>
        <w:rPr>
          <w:rFonts w:ascii="Arial" w:hAnsi="Arial" w:cs="Arial"/>
          <w:color w:val="000000" w:themeColor="text1"/>
          <w:sz w:val="20"/>
          <w:szCs w:val="20"/>
        </w:rPr>
      </w:pPr>
      <w:r w:rsidRPr="006B3B09">
        <w:rPr>
          <w:rFonts w:ascii="Arial" w:hAnsi="Arial" w:cs="Arial"/>
          <w:color w:val="000000" w:themeColor="text1"/>
          <w:sz w:val="20"/>
          <w:szCs w:val="20"/>
        </w:rPr>
        <w:t>Neodstraní-li dodavatel vadu ve lhůtě uvedené výše, je příjemce oprávněn vadu díla odstranit sám nebo prostřednictvím třetí osoby, a to bez újmy na svých právech ze záruky dle této smlouvy. Dodavatel v takovém případě poskytne příjemci slevu z ceny díla ve výši vynaložených nákladů na odstranění vady.</w:t>
      </w:r>
    </w:p>
    <w:p w:rsidR="00D47249" w:rsidRPr="0019098A" w:rsidRDefault="006B3B09" w:rsidP="00D47249">
      <w:pPr>
        <w:numPr>
          <w:ilvl w:val="0"/>
          <w:numId w:val="28"/>
        </w:numPr>
        <w:spacing w:before="120"/>
        <w:ind w:left="426"/>
        <w:jc w:val="both"/>
        <w:rPr>
          <w:rFonts w:ascii="Arial" w:hAnsi="Arial" w:cs="Arial"/>
          <w:color w:val="000000" w:themeColor="text1"/>
          <w:sz w:val="20"/>
          <w:szCs w:val="20"/>
        </w:rPr>
      </w:pPr>
      <w:r w:rsidRPr="006B3B09">
        <w:rPr>
          <w:rFonts w:ascii="Arial" w:hAnsi="Arial" w:cs="Arial"/>
          <w:color w:val="000000" w:themeColor="text1"/>
          <w:sz w:val="20"/>
          <w:szCs w:val="20"/>
        </w:rPr>
        <w:t>Na části díla vyměňované nebo opravované v rámci záruky, poskytuje dodavatel novou záruku v délce a za stejných podmínek uvedených v tomto článku.</w:t>
      </w:r>
    </w:p>
    <w:p w:rsidR="00D47249" w:rsidRPr="0019098A" w:rsidRDefault="00D47249" w:rsidP="00D47249">
      <w:pPr>
        <w:jc w:val="center"/>
        <w:rPr>
          <w:rFonts w:cs="Arial"/>
          <w:b/>
          <w:color w:val="000000" w:themeColor="text1"/>
        </w:rPr>
      </w:pPr>
    </w:p>
    <w:p w:rsidR="00D47249" w:rsidRPr="0019098A" w:rsidRDefault="00D47249" w:rsidP="00D47249">
      <w:pPr>
        <w:rPr>
          <w:color w:val="000000" w:themeColor="text1"/>
        </w:rPr>
      </w:pPr>
    </w:p>
    <w:p w:rsidR="00740399" w:rsidRPr="0019098A" w:rsidRDefault="006B3B09" w:rsidP="00740399">
      <w:pPr>
        <w:jc w:val="center"/>
        <w:rPr>
          <w:rFonts w:ascii="Arial" w:hAnsi="Arial" w:cs="Arial"/>
          <w:b/>
          <w:color w:val="000000" w:themeColor="text1"/>
          <w:sz w:val="20"/>
          <w:szCs w:val="20"/>
        </w:rPr>
      </w:pPr>
      <w:r w:rsidRPr="006B3B09">
        <w:rPr>
          <w:rFonts w:ascii="Arial" w:hAnsi="Arial" w:cs="Arial"/>
          <w:b/>
          <w:color w:val="000000" w:themeColor="text1"/>
          <w:sz w:val="20"/>
          <w:szCs w:val="20"/>
        </w:rPr>
        <w:t>VIII.</w:t>
      </w:r>
    </w:p>
    <w:p w:rsidR="00740399" w:rsidRPr="0019098A" w:rsidRDefault="006B3B09" w:rsidP="00740399">
      <w:pPr>
        <w:jc w:val="center"/>
        <w:rPr>
          <w:rFonts w:ascii="Arial" w:hAnsi="Arial" w:cs="Arial"/>
          <w:b/>
          <w:color w:val="000000" w:themeColor="text1"/>
          <w:sz w:val="20"/>
          <w:szCs w:val="20"/>
        </w:rPr>
      </w:pPr>
      <w:r w:rsidRPr="006B3B09">
        <w:rPr>
          <w:rFonts w:ascii="Arial" w:hAnsi="Arial" w:cs="Arial"/>
          <w:b/>
          <w:color w:val="000000" w:themeColor="text1"/>
          <w:sz w:val="20"/>
          <w:szCs w:val="20"/>
        </w:rPr>
        <w:t>Pojištění</w:t>
      </w:r>
    </w:p>
    <w:p w:rsidR="00740399" w:rsidRPr="0019098A" w:rsidRDefault="00740399" w:rsidP="00740399">
      <w:pPr>
        <w:jc w:val="center"/>
        <w:rPr>
          <w:rFonts w:ascii="Arial" w:hAnsi="Arial" w:cs="Arial"/>
          <w:b/>
          <w:color w:val="000000" w:themeColor="text1"/>
          <w:sz w:val="20"/>
          <w:szCs w:val="20"/>
        </w:rPr>
      </w:pPr>
    </w:p>
    <w:p w:rsidR="00740399" w:rsidRPr="0019098A" w:rsidRDefault="006B3B09" w:rsidP="00740399">
      <w:pPr>
        <w:numPr>
          <w:ilvl w:val="0"/>
          <w:numId w:val="29"/>
        </w:numPr>
        <w:spacing w:before="120"/>
        <w:ind w:left="426"/>
        <w:jc w:val="both"/>
        <w:rPr>
          <w:rFonts w:ascii="Arial" w:hAnsi="Arial" w:cs="Arial"/>
          <w:color w:val="000000" w:themeColor="text1"/>
          <w:sz w:val="20"/>
          <w:szCs w:val="20"/>
        </w:rPr>
      </w:pPr>
      <w:r w:rsidRPr="006B3B09">
        <w:rPr>
          <w:rFonts w:ascii="Arial" w:hAnsi="Arial" w:cs="Arial"/>
          <w:color w:val="000000" w:themeColor="text1"/>
          <w:sz w:val="20"/>
          <w:szCs w:val="20"/>
        </w:rPr>
        <w:t>Dodavatel je povinen mít nejpozději v den předcházející dni podpisu této smlouvy uzavřenou pojistnou smlouvu, jejímž předmětem je pojištění proti škodám způsobeným jeho činností, včetně možných škod způsobených pracovníky Dodavatele, a to po celou dobu provádění montáže, ve výši nejméně 10 000 000,- Kč. Dodavatel se zavazuje, že po celou dobu trvání této smlouvy do doby protokolárního předání montáže bez vad a nedodělků bude pojištěn ve smyslu tohoto ustanovení a že nedojde ke snížení pojistné částky pod částku uvedenou v předchozí větě.</w:t>
      </w:r>
    </w:p>
    <w:p w:rsidR="00740399" w:rsidRPr="0019098A" w:rsidRDefault="006B3B09" w:rsidP="00740399">
      <w:pPr>
        <w:numPr>
          <w:ilvl w:val="0"/>
          <w:numId w:val="29"/>
        </w:numPr>
        <w:spacing w:before="120"/>
        <w:ind w:left="426"/>
        <w:jc w:val="both"/>
        <w:rPr>
          <w:rFonts w:ascii="Arial" w:hAnsi="Arial" w:cs="Arial"/>
          <w:color w:val="000000" w:themeColor="text1"/>
          <w:sz w:val="20"/>
          <w:szCs w:val="20"/>
        </w:rPr>
      </w:pPr>
      <w:r w:rsidRPr="006B3B09">
        <w:rPr>
          <w:rFonts w:ascii="Arial" w:hAnsi="Arial" w:cs="Arial"/>
          <w:color w:val="000000" w:themeColor="text1"/>
          <w:sz w:val="20"/>
          <w:szCs w:val="20"/>
        </w:rPr>
        <w:t>Příjemce není odpovědný za škodu způsobenou pracovním úrazem na staveništi  - místě provádění montáže pracovníkovi Dodavatele nebo třetí osobě, pokud tato škoda nebyla způsobena činem nebo opomenutím příjemce nebo jeho pracovníků.</w:t>
      </w:r>
    </w:p>
    <w:p w:rsidR="00740399" w:rsidRPr="0019098A" w:rsidRDefault="006B3B09" w:rsidP="00740399">
      <w:pPr>
        <w:numPr>
          <w:ilvl w:val="0"/>
          <w:numId w:val="29"/>
        </w:numPr>
        <w:spacing w:before="120"/>
        <w:ind w:left="426"/>
        <w:jc w:val="both"/>
        <w:rPr>
          <w:rFonts w:ascii="Arial" w:hAnsi="Arial" w:cs="Arial"/>
          <w:color w:val="000000" w:themeColor="text1"/>
          <w:sz w:val="20"/>
          <w:szCs w:val="20"/>
        </w:rPr>
      </w:pPr>
      <w:r w:rsidRPr="006B3B09">
        <w:rPr>
          <w:rFonts w:ascii="Arial" w:hAnsi="Arial" w:cs="Arial"/>
          <w:color w:val="000000" w:themeColor="text1"/>
          <w:sz w:val="20"/>
          <w:szCs w:val="20"/>
        </w:rPr>
        <w:t>Dodavatel je povinen uzavřít před uzavřením této smlouvy pojistnou smlouvu, jejímž předmětem bude pojištění stavebních a montážních rizik, která mohou vzniknout v průběhu provádění stavebních nebo montážních prací, ve výši nejméně 10 000 000,- Kč. Dodavatel se zavazuje, že po celou dobu trvání této smlouvy do doby protokolárního předání montáže bez vad a nedodělků bude pojištěn ve smyslu tohoto ustanovení a že nedojde ke snížení pojistné částky pod částku uvedenou v předchozí větě. Dodavatel je povinen předložit citovanou pojistnou smlouvu příjemci na základě jeho výzvy.</w:t>
      </w:r>
    </w:p>
    <w:p w:rsidR="00740399" w:rsidRPr="0019098A" w:rsidRDefault="006B3B09" w:rsidP="00740399">
      <w:pPr>
        <w:numPr>
          <w:ilvl w:val="0"/>
          <w:numId w:val="29"/>
        </w:numPr>
        <w:spacing w:before="120"/>
        <w:ind w:left="426"/>
        <w:jc w:val="both"/>
        <w:rPr>
          <w:rFonts w:ascii="Arial" w:hAnsi="Arial" w:cs="Arial"/>
          <w:color w:val="000000" w:themeColor="text1"/>
          <w:sz w:val="20"/>
          <w:szCs w:val="20"/>
        </w:rPr>
      </w:pPr>
      <w:r w:rsidRPr="006B3B09">
        <w:rPr>
          <w:rFonts w:ascii="Arial" w:hAnsi="Arial" w:cs="Arial"/>
          <w:color w:val="000000" w:themeColor="text1"/>
          <w:sz w:val="20"/>
          <w:szCs w:val="20"/>
        </w:rPr>
        <w:t>Dodavatel je povinen udržovat platné pojištění i tehdy, pokud dojde ke změně v rozsahu a povaze prováděného montáže; v případě změn prováděného montáže je povinen pojistitele včas informovat a případně změnit rozsah pojištění tak, aby pojistná smlouva poskytovala po celou dobu provádění montáže pojistné krytí požadované touto smlouvou. V případě změny pojistné smlouvy v průběhu provádění montáže je Dodavatel povinen předložit příjemci doklad o změně pojistné smlouvy a o zaplacení pojistného a uzavřít dodatek ke smlouvě.</w:t>
      </w:r>
    </w:p>
    <w:p w:rsidR="00740399" w:rsidRPr="0019098A" w:rsidRDefault="006B3B09" w:rsidP="00740399">
      <w:pPr>
        <w:numPr>
          <w:ilvl w:val="0"/>
          <w:numId w:val="29"/>
        </w:numPr>
        <w:spacing w:before="120"/>
        <w:ind w:left="426"/>
        <w:jc w:val="both"/>
        <w:rPr>
          <w:rFonts w:ascii="Arial" w:hAnsi="Arial" w:cs="Arial"/>
          <w:color w:val="000000" w:themeColor="text1"/>
          <w:sz w:val="20"/>
          <w:szCs w:val="20"/>
        </w:rPr>
      </w:pPr>
      <w:r w:rsidRPr="006B3B09">
        <w:rPr>
          <w:rFonts w:ascii="Arial" w:hAnsi="Arial" w:cs="Arial"/>
          <w:color w:val="000000" w:themeColor="text1"/>
          <w:sz w:val="20"/>
          <w:szCs w:val="20"/>
        </w:rPr>
        <w:t>V případě, že Dodavatel nesplní svou povinnost udržovat platnou pojistnou smlouvu v požadovaném rozsahu nebo nepředloží příjemci ve stanoveném termínu plné znění pojistných smluv a pojistných podmínek, je příjemce oprávněn uzavřít a udržovat takové pojistné smlouvy vlastním jménem, zaplatit jakékoliv pojistné nezbytné k uzavření a udržování takových pojistných smluv a takové výdaje započíst proti jakékoli pohledávce Dodavatele dle této smlouvy za příjemcem, nebo vymáhat tyto částky po Dodavateli přímo.</w:t>
      </w:r>
    </w:p>
    <w:p w:rsidR="00740399" w:rsidRPr="0019098A" w:rsidRDefault="006B3B09" w:rsidP="00740399">
      <w:pPr>
        <w:numPr>
          <w:ilvl w:val="0"/>
          <w:numId w:val="29"/>
        </w:numPr>
        <w:spacing w:before="120"/>
        <w:ind w:left="426"/>
        <w:jc w:val="both"/>
        <w:rPr>
          <w:rFonts w:ascii="Arial" w:hAnsi="Arial" w:cs="Arial"/>
          <w:color w:val="000000" w:themeColor="text1"/>
          <w:sz w:val="20"/>
          <w:szCs w:val="20"/>
        </w:rPr>
      </w:pPr>
      <w:r w:rsidRPr="006B3B09">
        <w:rPr>
          <w:rFonts w:ascii="Arial" w:hAnsi="Arial" w:cs="Arial"/>
          <w:color w:val="000000" w:themeColor="text1"/>
          <w:sz w:val="20"/>
          <w:szCs w:val="20"/>
        </w:rPr>
        <w:t>Nároky z odpovědnosti za vadu se nedotýkají nároků na náhrady</w:t>
      </w:r>
      <w:r w:rsidRPr="006B3B09">
        <w:rPr>
          <w:rFonts w:cs="Arial"/>
          <w:color w:val="000000" w:themeColor="text1"/>
        </w:rPr>
        <w:t xml:space="preserve"> </w:t>
      </w:r>
      <w:r w:rsidRPr="006B3B09">
        <w:rPr>
          <w:rFonts w:ascii="Arial" w:hAnsi="Arial" w:cs="Arial"/>
          <w:color w:val="000000" w:themeColor="text1"/>
          <w:sz w:val="20"/>
          <w:szCs w:val="20"/>
        </w:rPr>
        <w:t>škody.</w:t>
      </w:r>
    </w:p>
    <w:p w:rsidR="0061620A" w:rsidRPr="0019098A" w:rsidRDefault="0061620A" w:rsidP="0061620A">
      <w:pPr>
        <w:jc w:val="both"/>
        <w:rPr>
          <w:rFonts w:ascii="Arial" w:hAnsi="Arial" w:cs="Arial"/>
          <w:color w:val="000000" w:themeColor="text1"/>
          <w:sz w:val="20"/>
          <w:szCs w:val="20"/>
        </w:rPr>
      </w:pPr>
    </w:p>
    <w:p w:rsidR="002470EA" w:rsidRPr="0019098A" w:rsidRDefault="002470EA" w:rsidP="0061620A">
      <w:pPr>
        <w:jc w:val="both"/>
        <w:rPr>
          <w:rFonts w:ascii="Arial" w:hAnsi="Arial" w:cs="Arial"/>
          <w:color w:val="000000" w:themeColor="text1"/>
          <w:sz w:val="20"/>
          <w:szCs w:val="20"/>
        </w:rPr>
      </w:pPr>
    </w:p>
    <w:p w:rsidR="0061620A" w:rsidRPr="0019098A" w:rsidRDefault="006B3B09" w:rsidP="0061620A">
      <w:pPr>
        <w:jc w:val="center"/>
        <w:rPr>
          <w:rFonts w:ascii="Arial" w:hAnsi="Arial" w:cs="Arial"/>
          <w:b/>
          <w:color w:val="000000" w:themeColor="text1"/>
          <w:sz w:val="20"/>
          <w:szCs w:val="20"/>
        </w:rPr>
      </w:pPr>
      <w:r w:rsidRPr="006B3B09">
        <w:rPr>
          <w:rFonts w:ascii="Arial" w:hAnsi="Arial" w:cs="Arial"/>
          <w:b/>
          <w:color w:val="000000" w:themeColor="text1"/>
          <w:sz w:val="20"/>
          <w:szCs w:val="20"/>
        </w:rPr>
        <w:t>IX.</w:t>
      </w:r>
    </w:p>
    <w:p w:rsidR="0061620A" w:rsidRPr="0019098A" w:rsidRDefault="006B3B09" w:rsidP="0061620A">
      <w:pPr>
        <w:jc w:val="center"/>
        <w:rPr>
          <w:rFonts w:ascii="Arial" w:hAnsi="Arial" w:cs="Arial"/>
          <w:b/>
          <w:color w:val="000000" w:themeColor="text1"/>
          <w:sz w:val="20"/>
          <w:szCs w:val="20"/>
        </w:rPr>
      </w:pPr>
      <w:r w:rsidRPr="006B3B09">
        <w:rPr>
          <w:rFonts w:ascii="Arial" w:hAnsi="Arial" w:cs="Arial"/>
          <w:b/>
          <w:color w:val="000000" w:themeColor="text1"/>
          <w:sz w:val="20"/>
          <w:szCs w:val="20"/>
        </w:rPr>
        <w:t>Smluvní sankce</w:t>
      </w:r>
    </w:p>
    <w:p w:rsidR="0061620A" w:rsidRPr="0019098A" w:rsidRDefault="0061620A" w:rsidP="0061620A">
      <w:pPr>
        <w:jc w:val="center"/>
        <w:rPr>
          <w:rFonts w:ascii="Arial" w:hAnsi="Arial" w:cs="Arial"/>
          <w:b/>
          <w:color w:val="000000" w:themeColor="text1"/>
          <w:sz w:val="20"/>
          <w:szCs w:val="20"/>
        </w:rPr>
      </w:pPr>
    </w:p>
    <w:p w:rsidR="00B6698E" w:rsidRPr="0019098A" w:rsidRDefault="006B3B09" w:rsidP="00B6698E">
      <w:pPr>
        <w:numPr>
          <w:ilvl w:val="0"/>
          <w:numId w:val="30"/>
        </w:numPr>
        <w:spacing w:before="120"/>
        <w:ind w:left="426" w:hanging="426"/>
        <w:jc w:val="both"/>
        <w:rPr>
          <w:rFonts w:ascii="Arial" w:hAnsi="Arial" w:cs="Arial"/>
          <w:color w:val="000000" w:themeColor="text1"/>
          <w:sz w:val="20"/>
          <w:szCs w:val="20"/>
        </w:rPr>
      </w:pPr>
      <w:r w:rsidRPr="006B3B09">
        <w:rPr>
          <w:rFonts w:ascii="Arial" w:hAnsi="Arial" w:cs="Arial"/>
          <w:color w:val="000000" w:themeColor="text1"/>
          <w:sz w:val="20"/>
          <w:szCs w:val="20"/>
        </w:rPr>
        <w:t>Smluvní strany jsou oprávněny uložit smluvní pokuty v případech stanovených v tomto článku.</w:t>
      </w:r>
    </w:p>
    <w:p w:rsidR="00B6698E" w:rsidRPr="0019098A" w:rsidRDefault="006B3B09" w:rsidP="00B6698E">
      <w:pPr>
        <w:numPr>
          <w:ilvl w:val="0"/>
          <w:numId w:val="30"/>
        </w:numPr>
        <w:spacing w:before="120"/>
        <w:ind w:left="426" w:hanging="426"/>
        <w:jc w:val="both"/>
        <w:rPr>
          <w:rFonts w:ascii="Arial" w:hAnsi="Arial" w:cs="Arial"/>
          <w:color w:val="000000" w:themeColor="text1"/>
          <w:sz w:val="20"/>
          <w:szCs w:val="20"/>
        </w:rPr>
      </w:pPr>
      <w:r w:rsidRPr="006B3B09">
        <w:rPr>
          <w:rFonts w:ascii="Arial" w:hAnsi="Arial" w:cs="Arial"/>
          <w:color w:val="000000" w:themeColor="text1"/>
          <w:sz w:val="20"/>
          <w:szCs w:val="20"/>
        </w:rPr>
        <w:t xml:space="preserve">Při prodlení s termínem dokončení montáže, je dodavatel povinen zaplatit příjemci smluvní pokutu ve výši </w:t>
      </w:r>
      <w:r w:rsidR="008F00BD">
        <w:rPr>
          <w:rFonts w:ascii="Arial" w:eastAsia="Calibri" w:hAnsi="Arial" w:cs="Arial"/>
          <w:color w:val="000000" w:themeColor="text1"/>
          <w:sz w:val="20"/>
          <w:szCs w:val="20"/>
        </w:rPr>
        <w:t>5</w:t>
      </w:r>
      <w:r w:rsidRPr="006B3B09">
        <w:rPr>
          <w:rFonts w:ascii="Arial" w:eastAsia="Calibri" w:hAnsi="Arial" w:cs="Arial"/>
          <w:color w:val="000000" w:themeColor="text1"/>
          <w:sz w:val="20"/>
          <w:szCs w:val="20"/>
        </w:rPr>
        <w:t xml:space="preserve">.000,- Kč </w:t>
      </w:r>
      <w:r w:rsidRPr="006B3B09">
        <w:rPr>
          <w:rFonts w:ascii="Arial" w:hAnsi="Arial" w:cs="Arial"/>
          <w:color w:val="000000" w:themeColor="text1"/>
          <w:sz w:val="20"/>
          <w:szCs w:val="20"/>
        </w:rPr>
        <w:t>za každý, byť jen započatý, den prodlení. Tím není dotčeno právo příjemce na náhradu škody.</w:t>
      </w:r>
    </w:p>
    <w:p w:rsidR="00B6698E" w:rsidRPr="0019098A" w:rsidRDefault="006B3B09" w:rsidP="00B6698E">
      <w:pPr>
        <w:numPr>
          <w:ilvl w:val="0"/>
          <w:numId w:val="30"/>
        </w:numPr>
        <w:spacing w:before="120"/>
        <w:ind w:left="426" w:hanging="426"/>
        <w:jc w:val="both"/>
        <w:rPr>
          <w:rFonts w:ascii="Arial" w:hAnsi="Arial" w:cs="Arial"/>
          <w:color w:val="000000" w:themeColor="text1"/>
          <w:sz w:val="20"/>
          <w:szCs w:val="20"/>
        </w:rPr>
      </w:pPr>
      <w:r w:rsidRPr="006B3B09">
        <w:rPr>
          <w:rFonts w:ascii="Arial" w:hAnsi="Arial" w:cs="Arial"/>
          <w:color w:val="000000" w:themeColor="text1"/>
          <w:sz w:val="20"/>
          <w:szCs w:val="20"/>
        </w:rPr>
        <w:t>Při prodlení s odstraněním vad a nedodělků oproti lhůtám, jež byly příjemcem stanoveny v protokolu o předání a převzetí, je dodavatel povinen zaplatit příjemci smluvní pokutu ve výši 5.000</w:t>
      </w:r>
      <w:r w:rsidR="005F2676">
        <w:rPr>
          <w:rFonts w:ascii="Arial" w:hAnsi="Arial" w:cs="Arial"/>
          <w:color w:val="000000" w:themeColor="text1"/>
          <w:sz w:val="20"/>
          <w:szCs w:val="20"/>
        </w:rPr>
        <w:t>,-</w:t>
      </w:r>
      <w:r w:rsidRPr="006B3B09">
        <w:rPr>
          <w:rFonts w:ascii="Arial" w:hAnsi="Arial" w:cs="Arial"/>
          <w:color w:val="000000" w:themeColor="text1"/>
          <w:sz w:val="20"/>
          <w:szCs w:val="20"/>
        </w:rPr>
        <w:t>Kč za každý, byť jen započatý, den prodlení. Tím není dotčeno právo na náhradu škody.</w:t>
      </w:r>
    </w:p>
    <w:p w:rsidR="00B6698E" w:rsidRPr="0019098A" w:rsidRDefault="006B3B09" w:rsidP="00B6698E">
      <w:pPr>
        <w:numPr>
          <w:ilvl w:val="0"/>
          <w:numId w:val="30"/>
        </w:numPr>
        <w:spacing w:before="120"/>
        <w:ind w:left="426" w:hanging="426"/>
        <w:jc w:val="both"/>
        <w:rPr>
          <w:rFonts w:ascii="Arial" w:hAnsi="Arial" w:cs="Arial"/>
          <w:color w:val="000000" w:themeColor="text1"/>
          <w:sz w:val="20"/>
          <w:szCs w:val="20"/>
        </w:rPr>
      </w:pPr>
      <w:r w:rsidRPr="006B3B09">
        <w:rPr>
          <w:rFonts w:ascii="Arial" w:hAnsi="Arial" w:cs="Arial"/>
          <w:color w:val="000000" w:themeColor="text1"/>
          <w:sz w:val="20"/>
          <w:szCs w:val="20"/>
        </w:rPr>
        <w:t>Při porušení povinnosti dodavatele udržovat pořádek a čistotu na staveništi  - místě montáže podle čl. V. odst. 11 této smlouvy je dodavatel povinen zaplatit příjemci smluvní pokutu ve výši 5.000,- Kč, za každý jednotlivý případ porušení povinnosti Tím není dotčeno právo příjemce na náhradu škody</w:t>
      </w:r>
    </w:p>
    <w:p w:rsidR="00B6698E" w:rsidRPr="0019098A" w:rsidRDefault="006B3B09" w:rsidP="00B6698E">
      <w:pPr>
        <w:numPr>
          <w:ilvl w:val="0"/>
          <w:numId w:val="30"/>
        </w:numPr>
        <w:spacing w:before="120"/>
        <w:ind w:left="426" w:hanging="426"/>
        <w:jc w:val="both"/>
        <w:rPr>
          <w:rFonts w:ascii="Arial" w:hAnsi="Arial" w:cs="Arial"/>
          <w:color w:val="000000" w:themeColor="text1"/>
          <w:sz w:val="20"/>
          <w:szCs w:val="20"/>
        </w:rPr>
      </w:pPr>
      <w:r w:rsidRPr="006B3B09">
        <w:rPr>
          <w:rFonts w:ascii="Arial" w:hAnsi="Arial" w:cs="Arial"/>
          <w:color w:val="000000" w:themeColor="text1"/>
          <w:sz w:val="20"/>
          <w:szCs w:val="20"/>
        </w:rPr>
        <w:t xml:space="preserve">Při prodlení s odstraněním vad, které nebrání řádnému užívání díla nebo nehrozí nebezpečí škody velkého rozsahu, uplatněných příjemcem v záruční době je dodavatele povinen zaplatit pokutu ve výši </w:t>
      </w:r>
      <w:r w:rsidRPr="006B3B09">
        <w:rPr>
          <w:rFonts w:ascii="Arial" w:eastAsia="Calibri" w:hAnsi="Arial" w:cs="Arial"/>
          <w:color w:val="000000" w:themeColor="text1"/>
          <w:sz w:val="20"/>
          <w:szCs w:val="20"/>
        </w:rPr>
        <w:t>5.000</w:t>
      </w:r>
      <w:r w:rsidRPr="006B3B09">
        <w:rPr>
          <w:rFonts w:ascii="Arial" w:hAnsi="Arial" w:cs="Arial"/>
          <w:color w:val="000000" w:themeColor="text1"/>
          <w:sz w:val="20"/>
          <w:szCs w:val="20"/>
        </w:rPr>
        <w:t xml:space="preserve"> Kč za každou vadu a každý započatý den prodlení. V případě, že se jedná o vadu, která brání řádnému užívání díla nebo při níž hrozí nebezpečí škody velkého rozsahu, je </w:t>
      </w:r>
      <w:r w:rsidRPr="006B3B09">
        <w:rPr>
          <w:rFonts w:ascii="Arial" w:hAnsi="Arial" w:cs="Arial"/>
          <w:color w:val="000000" w:themeColor="text1"/>
          <w:sz w:val="20"/>
          <w:szCs w:val="20"/>
        </w:rPr>
        <w:lastRenderedPageBreak/>
        <w:t xml:space="preserve">dodavatel povinen zaplatit pokutu ve výši </w:t>
      </w:r>
      <w:r w:rsidRPr="006B3B09">
        <w:rPr>
          <w:rFonts w:ascii="Arial" w:eastAsia="Calibri" w:hAnsi="Arial" w:cs="Arial"/>
          <w:color w:val="000000" w:themeColor="text1"/>
          <w:sz w:val="20"/>
          <w:szCs w:val="20"/>
        </w:rPr>
        <w:t xml:space="preserve">10.000 </w:t>
      </w:r>
      <w:r w:rsidRPr="006B3B09">
        <w:rPr>
          <w:rFonts w:ascii="Arial" w:hAnsi="Arial" w:cs="Arial"/>
          <w:color w:val="000000" w:themeColor="text1"/>
          <w:sz w:val="20"/>
          <w:szCs w:val="20"/>
        </w:rPr>
        <w:t>Kč za každou vadu a každý započatý den prodlení. Tím není dotčeno právo na náhradu škody.</w:t>
      </w:r>
    </w:p>
    <w:p w:rsidR="00B6698E" w:rsidRPr="0019098A" w:rsidRDefault="006B3B09" w:rsidP="00B6698E">
      <w:pPr>
        <w:numPr>
          <w:ilvl w:val="0"/>
          <w:numId w:val="30"/>
        </w:numPr>
        <w:spacing w:before="120"/>
        <w:ind w:left="426" w:hanging="426"/>
        <w:jc w:val="both"/>
        <w:rPr>
          <w:rFonts w:ascii="Arial" w:eastAsia="Arial" w:hAnsi="Arial" w:cs="Arial"/>
          <w:color w:val="000000" w:themeColor="text1"/>
          <w:sz w:val="20"/>
          <w:szCs w:val="20"/>
        </w:rPr>
      </w:pPr>
      <w:r w:rsidRPr="006B3B09">
        <w:rPr>
          <w:rFonts w:ascii="Arial" w:hAnsi="Arial" w:cs="Arial"/>
          <w:color w:val="000000" w:themeColor="text1"/>
          <w:sz w:val="20"/>
          <w:szCs w:val="20"/>
        </w:rPr>
        <w:t>Pro uložení smluvní pokuty není rozhodující, zda se porušení dopustil dodavatel nebo další osoby podílející se na provedení montáže Uplatnění smluvní pokuty není podmíněno žádnými předchozími formálními úkony.</w:t>
      </w:r>
    </w:p>
    <w:p w:rsidR="00B6698E" w:rsidRPr="0019098A" w:rsidRDefault="006B3B09" w:rsidP="00B6698E">
      <w:pPr>
        <w:numPr>
          <w:ilvl w:val="0"/>
          <w:numId w:val="30"/>
        </w:numPr>
        <w:spacing w:before="120"/>
        <w:ind w:left="426" w:hanging="426"/>
        <w:jc w:val="both"/>
        <w:rPr>
          <w:rFonts w:ascii="Arial" w:eastAsia="Arial" w:hAnsi="Arial" w:cs="Arial"/>
          <w:color w:val="000000" w:themeColor="text1"/>
          <w:sz w:val="20"/>
          <w:szCs w:val="20"/>
        </w:rPr>
      </w:pPr>
      <w:r w:rsidRPr="006B3B09">
        <w:rPr>
          <w:rFonts w:ascii="Arial" w:eastAsia="Arial" w:hAnsi="Arial" w:cs="Arial"/>
          <w:color w:val="000000" w:themeColor="text1"/>
          <w:sz w:val="20"/>
          <w:szCs w:val="20"/>
        </w:rPr>
        <w:t>Smluvní pokuta je splatná ve lhůtě patnácti (15) kalendářních dnů od doručení písemné výzvy k jejímu zaplacení druhé smluvní straně.</w:t>
      </w:r>
    </w:p>
    <w:p w:rsidR="00B6698E" w:rsidRPr="0019098A" w:rsidRDefault="006B3B09" w:rsidP="00B6698E">
      <w:pPr>
        <w:numPr>
          <w:ilvl w:val="0"/>
          <w:numId w:val="30"/>
        </w:numPr>
        <w:spacing w:before="120"/>
        <w:ind w:left="426" w:hanging="426"/>
        <w:jc w:val="both"/>
        <w:rPr>
          <w:rFonts w:ascii="Arial" w:hAnsi="Arial" w:cs="Arial"/>
          <w:color w:val="000000" w:themeColor="text1"/>
          <w:sz w:val="20"/>
          <w:szCs w:val="20"/>
        </w:rPr>
      </w:pPr>
      <w:r w:rsidRPr="006B3B09">
        <w:rPr>
          <w:rFonts w:ascii="Arial" w:eastAsia="Calibri" w:hAnsi="Arial" w:cs="Arial"/>
          <w:color w:val="000000" w:themeColor="text1"/>
          <w:sz w:val="20"/>
          <w:szCs w:val="20"/>
        </w:rPr>
        <w:t>Strany se dohodly, že závazek zaplatit smluvní pokutu nevylučuje právo na náhradu škody v celé výši.</w:t>
      </w:r>
    </w:p>
    <w:p w:rsidR="00B6698E" w:rsidRPr="0019098A" w:rsidRDefault="006B3B09" w:rsidP="00B6698E">
      <w:pPr>
        <w:numPr>
          <w:ilvl w:val="0"/>
          <w:numId w:val="30"/>
        </w:numPr>
        <w:spacing w:before="120"/>
        <w:ind w:left="426" w:hanging="426"/>
        <w:jc w:val="both"/>
        <w:rPr>
          <w:rFonts w:ascii="Arial" w:hAnsi="Arial" w:cs="Arial"/>
          <w:color w:val="000000" w:themeColor="text1"/>
          <w:sz w:val="20"/>
          <w:szCs w:val="20"/>
        </w:rPr>
      </w:pPr>
      <w:r w:rsidRPr="006B3B09">
        <w:rPr>
          <w:rFonts w:ascii="Arial" w:eastAsia="Calibri" w:hAnsi="Arial" w:cs="Arial"/>
          <w:color w:val="000000" w:themeColor="text1"/>
          <w:sz w:val="20"/>
          <w:szCs w:val="20"/>
        </w:rPr>
        <w:t>V případě, kdy bude smluvní pokuta snížená soudem, zůstává zachováno právo na náhradu škody ve výši, v jaké škoda převyšuje částku určenou soudem jako přiměřenou a to bez jakéhokoliv dalšího omezení.</w:t>
      </w:r>
    </w:p>
    <w:p w:rsidR="00B6698E" w:rsidRPr="0019098A" w:rsidRDefault="00B6698E" w:rsidP="00B6698E">
      <w:pPr>
        <w:rPr>
          <w:rFonts w:ascii="Arial" w:eastAsia="Calibri" w:hAnsi="Arial" w:cs="Arial"/>
          <w:color w:val="000000" w:themeColor="text1"/>
          <w:sz w:val="20"/>
          <w:szCs w:val="20"/>
        </w:rPr>
      </w:pPr>
    </w:p>
    <w:p w:rsidR="00480CBD" w:rsidRPr="0019098A" w:rsidRDefault="00480CBD" w:rsidP="0061620A">
      <w:pPr>
        <w:jc w:val="center"/>
        <w:rPr>
          <w:rFonts w:ascii="Arial" w:hAnsi="Arial" w:cs="Arial"/>
          <w:b/>
          <w:color w:val="000000" w:themeColor="text1"/>
          <w:sz w:val="20"/>
          <w:szCs w:val="20"/>
        </w:rPr>
      </w:pPr>
    </w:p>
    <w:p w:rsidR="002470EA" w:rsidRPr="0019098A" w:rsidRDefault="002470EA" w:rsidP="0061620A">
      <w:pPr>
        <w:jc w:val="center"/>
        <w:rPr>
          <w:rFonts w:ascii="Arial" w:hAnsi="Arial" w:cs="Arial"/>
          <w:b/>
          <w:color w:val="000000" w:themeColor="text1"/>
          <w:sz w:val="20"/>
          <w:szCs w:val="20"/>
        </w:rPr>
      </w:pPr>
    </w:p>
    <w:p w:rsidR="0061620A" w:rsidRPr="0019098A" w:rsidRDefault="006B3B09" w:rsidP="0061620A">
      <w:pPr>
        <w:jc w:val="center"/>
        <w:rPr>
          <w:rFonts w:ascii="Arial" w:hAnsi="Arial" w:cs="Arial"/>
          <w:b/>
          <w:color w:val="000000" w:themeColor="text1"/>
          <w:sz w:val="20"/>
          <w:szCs w:val="20"/>
        </w:rPr>
      </w:pPr>
      <w:r w:rsidRPr="006B3B09">
        <w:rPr>
          <w:rFonts w:ascii="Arial" w:hAnsi="Arial" w:cs="Arial"/>
          <w:b/>
          <w:color w:val="000000" w:themeColor="text1"/>
          <w:sz w:val="20"/>
          <w:szCs w:val="20"/>
        </w:rPr>
        <w:t>X</w:t>
      </w:r>
    </w:p>
    <w:p w:rsidR="0061620A" w:rsidRPr="0019098A" w:rsidRDefault="006B3B09" w:rsidP="0061620A">
      <w:pPr>
        <w:jc w:val="center"/>
        <w:rPr>
          <w:rFonts w:ascii="Arial" w:hAnsi="Arial" w:cs="Arial"/>
          <w:b/>
          <w:color w:val="000000" w:themeColor="text1"/>
          <w:sz w:val="20"/>
          <w:szCs w:val="20"/>
        </w:rPr>
      </w:pPr>
      <w:r w:rsidRPr="006B3B09">
        <w:rPr>
          <w:rFonts w:ascii="Arial" w:hAnsi="Arial" w:cs="Arial"/>
          <w:b/>
          <w:color w:val="000000" w:themeColor="text1"/>
          <w:sz w:val="20"/>
          <w:szCs w:val="20"/>
        </w:rPr>
        <w:t>Odstoupení od smlouvy</w:t>
      </w:r>
    </w:p>
    <w:p w:rsidR="0061620A" w:rsidRPr="0019098A" w:rsidRDefault="0061620A" w:rsidP="0061620A">
      <w:pPr>
        <w:jc w:val="center"/>
        <w:rPr>
          <w:rFonts w:ascii="Arial" w:hAnsi="Arial" w:cs="Arial"/>
          <w:b/>
          <w:color w:val="000000" w:themeColor="text1"/>
          <w:sz w:val="20"/>
          <w:szCs w:val="20"/>
        </w:rPr>
      </w:pPr>
    </w:p>
    <w:p w:rsidR="00842F2B" w:rsidRPr="0019098A" w:rsidRDefault="006B3B09" w:rsidP="00842F2B">
      <w:pPr>
        <w:numPr>
          <w:ilvl w:val="0"/>
          <w:numId w:val="33"/>
        </w:numPr>
        <w:spacing w:before="120"/>
        <w:ind w:left="426"/>
        <w:jc w:val="both"/>
        <w:rPr>
          <w:rFonts w:ascii="Arial" w:hAnsi="Arial" w:cs="Arial"/>
          <w:color w:val="000000" w:themeColor="text1"/>
          <w:sz w:val="20"/>
          <w:szCs w:val="20"/>
        </w:rPr>
      </w:pPr>
      <w:r w:rsidRPr="006B3B09">
        <w:rPr>
          <w:rFonts w:ascii="Arial" w:hAnsi="Arial" w:cs="Arial"/>
          <w:color w:val="000000" w:themeColor="text1"/>
          <w:sz w:val="20"/>
          <w:szCs w:val="20"/>
        </w:rPr>
        <w:t xml:space="preserve">Příjemce může odstoupit od smlouvy, poruší-li dodavatel podstatným způsobem své smluvní povinnosti a byl na tuto skutečnost prokazatelnou formou (doporučený dopis) upozorněn. Dodavateli budou uhrazeny účelně vynaložené náklady prokazatelně spojené s dosud provedenými pracemi mimo nákladů spojených s odstoupením od smlouvy. Současně Příjemci vzniká nárok na úhradu vícenákladů vynaložených na dokončení díla a na náhradu ztrát (škod) vzniklých prodloužením termínu jeho dokončení ve stejném rozsahu. </w:t>
      </w:r>
    </w:p>
    <w:p w:rsidR="00842F2B" w:rsidRPr="0019098A" w:rsidRDefault="006B3B09" w:rsidP="00842F2B">
      <w:pPr>
        <w:numPr>
          <w:ilvl w:val="0"/>
          <w:numId w:val="33"/>
        </w:numPr>
        <w:spacing w:before="120"/>
        <w:ind w:left="426"/>
        <w:jc w:val="both"/>
        <w:rPr>
          <w:rFonts w:ascii="Arial" w:hAnsi="Arial" w:cs="Arial"/>
          <w:color w:val="000000" w:themeColor="text1"/>
          <w:sz w:val="20"/>
          <w:szCs w:val="20"/>
        </w:rPr>
      </w:pPr>
      <w:r w:rsidRPr="006B3B09">
        <w:rPr>
          <w:rFonts w:ascii="Arial" w:hAnsi="Arial" w:cs="Arial"/>
          <w:color w:val="000000" w:themeColor="text1"/>
          <w:sz w:val="20"/>
          <w:szCs w:val="20"/>
        </w:rPr>
        <w:t xml:space="preserve">Podstatným porušením smlouvy ze strany dodavatele se rozumí zejména: </w:t>
      </w:r>
    </w:p>
    <w:p w:rsidR="00842F2B" w:rsidRPr="0019098A" w:rsidRDefault="00842F2B" w:rsidP="00842F2B">
      <w:pPr>
        <w:ind w:left="510"/>
        <w:rPr>
          <w:rFonts w:ascii="Arial" w:hAnsi="Arial" w:cs="Arial"/>
          <w:color w:val="000000" w:themeColor="text1"/>
          <w:sz w:val="20"/>
          <w:szCs w:val="20"/>
        </w:rPr>
      </w:pPr>
    </w:p>
    <w:p w:rsidR="00842F2B" w:rsidRPr="0019098A" w:rsidRDefault="006B3B09" w:rsidP="00842F2B">
      <w:pPr>
        <w:numPr>
          <w:ilvl w:val="2"/>
          <w:numId w:val="32"/>
        </w:numPr>
        <w:tabs>
          <w:tab w:val="num" w:pos="426"/>
        </w:tabs>
        <w:jc w:val="both"/>
        <w:rPr>
          <w:rFonts w:ascii="Arial" w:hAnsi="Arial" w:cs="Arial"/>
          <w:color w:val="000000" w:themeColor="text1"/>
          <w:sz w:val="20"/>
          <w:szCs w:val="20"/>
        </w:rPr>
      </w:pPr>
      <w:r w:rsidRPr="006B3B09">
        <w:rPr>
          <w:rFonts w:ascii="Arial" w:hAnsi="Arial" w:cs="Arial"/>
          <w:color w:val="000000" w:themeColor="text1"/>
          <w:sz w:val="20"/>
          <w:szCs w:val="20"/>
        </w:rPr>
        <w:t xml:space="preserve">nesplnění smluvních termínů podle této smlouvy, </w:t>
      </w:r>
    </w:p>
    <w:p w:rsidR="00842F2B" w:rsidRPr="0019098A" w:rsidRDefault="006B3B09" w:rsidP="00842F2B">
      <w:pPr>
        <w:numPr>
          <w:ilvl w:val="2"/>
          <w:numId w:val="32"/>
        </w:numPr>
        <w:tabs>
          <w:tab w:val="num" w:pos="426"/>
        </w:tabs>
        <w:jc w:val="both"/>
        <w:rPr>
          <w:rFonts w:ascii="Arial" w:hAnsi="Arial" w:cs="Arial"/>
          <w:color w:val="000000" w:themeColor="text1"/>
          <w:sz w:val="20"/>
          <w:szCs w:val="20"/>
        </w:rPr>
      </w:pPr>
      <w:r w:rsidRPr="006B3B09">
        <w:rPr>
          <w:rFonts w:ascii="Arial" w:hAnsi="Arial" w:cs="Arial"/>
          <w:color w:val="000000" w:themeColor="text1"/>
          <w:sz w:val="20"/>
          <w:szCs w:val="20"/>
        </w:rPr>
        <w:t>pokud celková výše smluvních pokut přesáhne 30 % ceny díla bez DPH,</w:t>
      </w:r>
    </w:p>
    <w:p w:rsidR="00842F2B" w:rsidRPr="0019098A" w:rsidRDefault="006B3B09" w:rsidP="00842F2B">
      <w:pPr>
        <w:numPr>
          <w:ilvl w:val="2"/>
          <w:numId w:val="32"/>
        </w:numPr>
        <w:tabs>
          <w:tab w:val="num" w:pos="426"/>
        </w:tabs>
        <w:jc w:val="both"/>
        <w:rPr>
          <w:rFonts w:ascii="Arial" w:hAnsi="Arial" w:cs="Arial"/>
          <w:color w:val="000000" w:themeColor="text1"/>
          <w:sz w:val="20"/>
          <w:szCs w:val="20"/>
        </w:rPr>
      </w:pPr>
      <w:r w:rsidRPr="006B3B09">
        <w:rPr>
          <w:rFonts w:ascii="Arial" w:hAnsi="Arial" w:cs="Arial"/>
          <w:color w:val="000000" w:themeColor="text1"/>
          <w:sz w:val="20"/>
          <w:szCs w:val="20"/>
        </w:rPr>
        <w:t>opakované nebo hrubé porušení pravidel bezpečnosti práce, protipožární ochrany, ochrany zdraví při práci či jiné bezpečnostní předpisy a pravidla,</w:t>
      </w:r>
    </w:p>
    <w:p w:rsidR="00842F2B" w:rsidRPr="0019098A" w:rsidRDefault="006B3B09" w:rsidP="00842F2B">
      <w:pPr>
        <w:numPr>
          <w:ilvl w:val="2"/>
          <w:numId w:val="32"/>
        </w:numPr>
        <w:tabs>
          <w:tab w:val="num" w:pos="426"/>
        </w:tabs>
        <w:jc w:val="both"/>
        <w:rPr>
          <w:rFonts w:ascii="Arial" w:hAnsi="Arial" w:cs="Arial"/>
          <w:color w:val="000000" w:themeColor="text1"/>
          <w:sz w:val="20"/>
          <w:szCs w:val="20"/>
        </w:rPr>
      </w:pPr>
      <w:r w:rsidRPr="006B3B09">
        <w:rPr>
          <w:rFonts w:ascii="Arial" w:hAnsi="Arial" w:cs="Arial"/>
          <w:color w:val="000000" w:themeColor="text1"/>
          <w:sz w:val="20"/>
          <w:szCs w:val="20"/>
        </w:rPr>
        <w:t>zahájení insolvenčního či vyrovnávacího řízení proti dodavateli</w:t>
      </w:r>
    </w:p>
    <w:p w:rsidR="00842F2B" w:rsidRPr="0019098A" w:rsidRDefault="006B3B09" w:rsidP="00842F2B">
      <w:pPr>
        <w:numPr>
          <w:ilvl w:val="2"/>
          <w:numId w:val="32"/>
        </w:numPr>
        <w:tabs>
          <w:tab w:val="num" w:pos="426"/>
        </w:tabs>
        <w:jc w:val="both"/>
        <w:rPr>
          <w:rFonts w:ascii="Arial" w:hAnsi="Arial" w:cs="Arial"/>
          <w:color w:val="000000" w:themeColor="text1"/>
          <w:sz w:val="20"/>
          <w:szCs w:val="20"/>
        </w:rPr>
      </w:pPr>
      <w:r w:rsidRPr="006B3B09">
        <w:rPr>
          <w:rFonts w:ascii="Arial" w:hAnsi="Arial" w:cs="Arial"/>
          <w:color w:val="000000" w:themeColor="text1"/>
          <w:sz w:val="20"/>
          <w:szCs w:val="20"/>
        </w:rPr>
        <w:t>neodstranění závažných nedostatků zjištěných v rámci kontroly rozpracovaného díla ve stanoveném termínu.</w:t>
      </w:r>
    </w:p>
    <w:p w:rsidR="00842F2B" w:rsidRPr="0019098A" w:rsidRDefault="006B3B09" w:rsidP="00842F2B">
      <w:pPr>
        <w:numPr>
          <w:ilvl w:val="2"/>
          <w:numId w:val="32"/>
        </w:numPr>
        <w:tabs>
          <w:tab w:val="num" w:pos="426"/>
        </w:tabs>
        <w:jc w:val="both"/>
        <w:rPr>
          <w:rFonts w:ascii="Arial" w:hAnsi="Arial" w:cs="Arial"/>
          <w:color w:val="000000" w:themeColor="text1"/>
          <w:sz w:val="20"/>
          <w:szCs w:val="20"/>
        </w:rPr>
      </w:pPr>
      <w:r w:rsidRPr="006B3B09">
        <w:rPr>
          <w:rFonts w:ascii="Arial" w:hAnsi="Arial" w:cs="Arial"/>
          <w:bCs/>
          <w:color w:val="000000" w:themeColor="text1"/>
          <w:sz w:val="20"/>
          <w:szCs w:val="20"/>
        </w:rPr>
        <w:t>provedení změn předmětu díla způsobem odlišným od Změnového listu a dodatku Smlouvy nebo nedodržení stanovených termínů</w:t>
      </w:r>
    </w:p>
    <w:p w:rsidR="00842F2B" w:rsidRPr="0019098A" w:rsidRDefault="00842F2B" w:rsidP="00842F2B">
      <w:pPr>
        <w:tabs>
          <w:tab w:val="num" w:pos="1134"/>
        </w:tabs>
        <w:ind w:left="1134"/>
        <w:rPr>
          <w:rFonts w:ascii="Arial" w:hAnsi="Arial" w:cs="Arial"/>
          <w:color w:val="000000" w:themeColor="text1"/>
          <w:sz w:val="20"/>
          <w:szCs w:val="20"/>
        </w:rPr>
      </w:pPr>
    </w:p>
    <w:p w:rsidR="00842F2B" w:rsidRPr="0019098A" w:rsidRDefault="006B3B09" w:rsidP="00842F2B">
      <w:pPr>
        <w:numPr>
          <w:ilvl w:val="0"/>
          <w:numId w:val="33"/>
        </w:numPr>
        <w:spacing w:before="120"/>
        <w:ind w:left="426"/>
        <w:jc w:val="both"/>
        <w:rPr>
          <w:rFonts w:ascii="Arial" w:hAnsi="Arial" w:cs="Arial"/>
          <w:color w:val="000000" w:themeColor="text1"/>
          <w:sz w:val="20"/>
          <w:szCs w:val="20"/>
        </w:rPr>
      </w:pPr>
      <w:r w:rsidRPr="006B3B09">
        <w:rPr>
          <w:rFonts w:ascii="Arial" w:hAnsi="Arial" w:cs="Arial"/>
          <w:color w:val="000000" w:themeColor="text1"/>
          <w:sz w:val="20"/>
          <w:szCs w:val="20"/>
        </w:rPr>
        <w:t>Obě smluvní strany jsou oprávněny odstoupit od smlouvy, jestliže okolnosti vyšší moci u druhé smluvní strany trvají déle než 2 měsíce. Za okolnosti vyšší moci se považují takové neodvratitelné události, které ta smluvní strana, která se jich dovolává, při uzavírání smlouvy nemohla předvídat, a které jí brání, aby splnila své smluvní povinnosti (např. válka, živelné katastrofy, generální stávky apod.). Za okolnosti vyšší moci se naproti tomu nepovažují zpoždění dodávek poddodavatelů, výpadky energie apod.</w:t>
      </w:r>
    </w:p>
    <w:p w:rsidR="00842F2B" w:rsidRPr="0019098A" w:rsidRDefault="006B3B09" w:rsidP="00842F2B">
      <w:pPr>
        <w:numPr>
          <w:ilvl w:val="0"/>
          <w:numId w:val="33"/>
        </w:numPr>
        <w:spacing w:before="120"/>
        <w:ind w:left="426"/>
        <w:jc w:val="both"/>
        <w:rPr>
          <w:rFonts w:ascii="Arial" w:hAnsi="Arial" w:cs="Arial"/>
          <w:color w:val="000000" w:themeColor="text1"/>
          <w:sz w:val="20"/>
          <w:szCs w:val="20"/>
        </w:rPr>
      </w:pPr>
      <w:r w:rsidRPr="006B3B09">
        <w:rPr>
          <w:rFonts w:ascii="Arial" w:hAnsi="Arial" w:cs="Arial"/>
          <w:color w:val="000000" w:themeColor="text1"/>
          <w:sz w:val="20"/>
          <w:szCs w:val="20"/>
        </w:rP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rsidR="00842F2B" w:rsidRPr="0019098A" w:rsidRDefault="006B3B09" w:rsidP="00842F2B">
      <w:pPr>
        <w:numPr>
          <w:ilvl w:val="0"/>
          <w:numId w:val="33"/>
        </w:numPr>
        <w:spacing w:before="120"/>
        <w:ind w:left="426"/>
        <w:jc w:val="both"/>
        <w:rPr>
          <w:rFonts w:ascii="Arial" w:hAnsi="Arial" w:cs="Arial"/>
          <w:color w:val="000000" w:themeColor="text1"/>
          <w:sz w:val="20"/>
          <w:szCs w:val="20"/>
        </w:rPr>
      </w:pPr>
      <w:r w:rsidRPr="006B3B09">
        <w:rPr>
          <w:rFonts w:ascii="Arial" w:hAnsi="Arial" w:cs="Arial"/>
          <w:color w:val="000000" w:themeColor="text1"/>
          <w:sz w:val="20"/>
          <w:szCs w:val="20"/>
        </w:rPr>
        <w:t>V případě, že Příjemce odstoupí od smlouvy dle tohoto ustanovení, je oprávněn pozastavit veškeré platby dodavateli i ty, které se dle smlouvy staly splatnými, a to až do dokončení díla náhradním dodavatelem. Pokud náklady, které náhradním dokončením díla vzniknou Příjemci, přesáhnou zůstatek ceny, kterou by byl Příjemce ještě zavázán při řádném a bezchybném provádění díla uhradit zhotoviteli, je Příjemce oprávněn předmětný rozdíl vymáhat na dodavateli jako náhradu škody (dluh) vzniklou porušením právní povinnosti zhotovitele při provádění díla.</w:t>
      </w:r>
    </w:p>
    <w:p w:rsidR="00842F2B" w:rsidRPr="0019098A" w:rsidRDefault="006B3B09" w:rsidP="00842F2B">
      <w:pPr>
        <w:numPr>
          <w:ilvl w:val="0"/>
          <w:numId w:val="33"/>
        </w:numPr>
        <w:spacing w:before="120"/>
        <w:ind w:left="426"/>
        <w:jc w:val="both"/>
        <w:rPr>
          <w:rFonts w:ascii="Arial" w:hAnsi="Arial" w:cs="Arial"/>
          <w:color w:val="000000" w:themeColor="text1"/>
          <w:sz w:val="20"/>
          <w:szCs w:val="20"/>
        </w:rPr>
      </w:pPr>
      <w:r w:rsidRPr="006B3B09">
        <w:rPr>
          <w:rFonts w:ascii="Arial" w:hAnsi="Arial" w:cs="Arial"/>
          <w:color w:val="000000" w:themeColor="text1"/>
          <w:sz w:val="20"/>
          <w:szCs w:val="20"/>
        </w:rPr>
        <w:t xml:space="preserve">Pro případ, že Příjemce odstoupí od smlouvy, dodavatel výslovně souhlasí s tím, aby Příjemce použil výsledek činnosti, který je předmětem dle této smlouvy a zároveň je chráněn právem z průmyslového nebo jiného duševního vlastnictví, za účelem dokončení díla v rozsahu dle této </w:t>
      </w:r>
      <w:r w:rsidRPr="006B3B09">
        <w:rPr>
          <w:rFonts w:ascii="Arial" w:hAnsi="Arial" w:cs="Arial"/>
          <w:color w:val="000000" w:themeColor="text1"/>
          <w:sz w:val="20"/>
          <w:szCs w:val="20"/>
        </w:rPr>
        <w:lastRenderedPageBreak/>
        <w:t>smlouvy včetně zpracování dokumentace skutečného provedení stavby, a to jak svépomocí Příjemce, tak prostřednictvím třetí osoby.</w:t>
      </w:r>
    </w:p>
    <w:p w:rsidR="00842F2B" w:rsidRPr="0019098A" w:rsidRDefault="006B3B09" w:rsidP="00842F2B">
      <w:pPr>
        <w:numPr>
          <w:ilvl w:val="0"/>
          <w:numId w:val="33"/>
        </w:numPr>
        <w:spacing w:before="120"/>
        <w:ind w:left="426"/>
        <w:jc w:val="both"/>
        <w:rPr>
          <w:rFonts w:ascii="Arial" w:hAnsi="Arial" w:cs="Arial"/>
          <w:color w:val="000000" w:themeColor="text1"/>
          <w:sz w:val="20"/>
          <w:szCs w:val="20"/>
        </w:rPr>
      </w:pPr>
      <w:r w:rsidRPr="006B3B09">
        <w:rPr>
          <w:rFonts w:ascii="Arial" w:hAnsi="Arial" w:cs="Arial"/>
          <w:color w:val="000000" w:themeColor="text1"/>
          <w:sz w:val="20"/>
          <w:szCs w:val="20"/>
        </w:rPr>
        <w:t>Odstoupením od smlouvy zanikají všechna práva a povinnosti stran ze smlouvy. Odstoupení od smlouvy se však nedotýká nároku na náhradu škody vzniklé porušením smlouvy, řešení sporu mezi smluvními stranami, nároků na smluvní pokuty a jiných nároků, které podle této smlouvy nebo vzhledem ke své povaze mají trvat i po ukončení smlouvy.</w:t>
      </w:r>
    </w:p>
    <w:p w:rsidR="00842F2B" w:rsidRPr="0019098A" w:rsidRDefault="00842F2B" w:rsidP="00842F2B">
      <w:pPr>
        <w:rPr>
          <w:color w:val="000000" w:themeColor="text1"/>
        </w:rPr>
      </w:pPr>
    </w:p>
    <w:p w:rsidR="007702BF" w:rsidRPr="0019098A" w:rsidRDefault="007702BF" w:rsidP="0061620A">
      <w:pPr>
        <w:rPr>
          <w:rFonts w:ascii="Arial" w:hAnsi="Arial" w:cs="Arial"/>
          <w:color w:val="000000" w:themeColor="text1"/>
          <w:sz w:val="20"/>
          <w:szCs w:val="20"/>
        </w:rPr>
      </w:pPr>
    </w:p>
    <w:p w:rsidR="0061620A" w:rsidRPr="0019098A" w:rsidRDefault="006B3B09" w:rsidP="0061620A">
      <w:pPr>
        <w:jc w:val="center"/>
        <w:rPr>
          <w:rFonts w:ascii="Arial" w:hAnsi="Arial" w:cs="Arial"/>
          <w:b/>
          <w:color w:val="000000" w:themeColor="text1"/>
          <w:sz w:val="20"/>
          <w:szCs w:val="20"/>
        </w:rPr>
      </w:pPr>
      <w:r w:rsidRPr="006B3B09">
        <w:rPr>
          <w:rFonts w:ascii="Arial" w:hAnsi="Arial" w:cs="Arial"/>
          <w:b/>
          <w:color w:val="000000" w:themeColor="text1"/>
          <w:sz w:val="20"/>
          <w:szCs w:val="20"/>
        </w:rPr>
        <w:t>XI</w:t>
      </w:r>
    </w:p>
    <w:p w:rsidR="0061620A" w:rsidRPr="0019098A" w:rsidRDefault="006B3B09" w:rsidP="0061620A">
      <w:pPr>
        <w:jc w:val="center"/>
        <w:rPr>
          <w:rFonts w:ascii="Arial" w:hAnsi="Arial" w:cs="Arial"/>
          <w:b/>
          <w:color w:val="000000" w:themeColor="text1"/>
          <w:sz w:val="20"/>
          <w:szCs w:val="20"/>
        </w:rPr>
      </w:pPr>
      <w:r w:rsidRPr="006B3B09">
        <w:rPr>
          <w:rFonts w:ascii="Arial" w:hAnsi="Arial" w:cs="Arial"/>
          <w:b/>
          <w:color w:val="000000" w:themeColor="text1"/>
          <w:sz w:val="20"/>
          <w:szCs w:val="20"/>
        </w:rPr>
        <w:t>Vyloučení ustanovení občanského zákoníku</w:t>
      </w:r>
    </w:p>
    <w:p w:rsidR="00455FBB" w:rsidRPr="0019098A" w:rsidRDefault="00455FBB" w:rsidP="00455FBB">
      <w:pPr>
        <w:rPr>
          <w:rFonts w:cs="Arial"/>
          <w:color w:val="000000" w:themeColor="text1"/>
        </w:rPr>
      </w:pPr>
    </w:p>
    <w:p w:rsidR="00455FBB" w:rsidRPr="0019098A" w:rsidRDefault="006B3B09" w:rsidP="00455FBB">
      <w:pPr>
        <w:tabs>
          <w:tab w:val="num" w:pos="567"/>
        </w:tabs>
        <w:spacing w:before="120"/>
        <w:ind w:left="567" w:hanging="567"/>
        <w:rPr>
          <w:rFonts w:ascii="Arial" w:hAnsi="Arial" w:cs="Arial"/>
          <w:color w:val="000000" w:themeColor="text1"/>
          <w:sz w:val="20"/>
          <w:szCs w:val="20"/>
        </w:rPr>
      </w:pPr>
      <w:r w:rsidRPr="006B3B09">
        <w:rPr>
          <w:rFonts w:cs="Arial"/>
          <w:color w:val="000000" w:themeColor="text1"/>
        </w:rPr>
        <w:t xml:space="preserve">1. </w:t>
      </w:r>
      <w:r w:rsidRPr="006B3B09">
        <w:rPr>
          <w:rFonts w:cs="Arial"/>
          <w:color w:val="000000" w:themeColor="text1"/>
        </w:rPr>
        <w:tab/>
      </w:r>
      <w:r w:rsidRPr="006B3B09">
        <w:rPr>
          <w:rFonts w:ascii="Arial" w:hAnsi="Arial" w:cs="Arial"/>
          <w:color w:val="000000" w:themeColor="text1"/>
          <w:sz w:val="20"/>
          <w:szCs w:val="20"/>
        </w:rPr>
        <w:t>Smluvní strany se podpisem této smlouvy dohodly, že vylučují aplikaci ustanovení § 557 a § 1805, § 2590 odst. 2 věta druhá, § 2618, § 2628 zákona č. 89/2012 Sb., občanského zákoníku, ve znění pozdějších předpisů.</w:t>
      </w:r>
    </w:p>
    <w:p w:rsidR="00455FBB" w:rsidRPr="0019098A" w:rsidRDefault="006B3B09" w:rsidP="00455FBB">
      <w:pPr>
        <w:numPr>
          <w:ilvl w:val="0"/>
          <w:numId w:val="27"/>
        </w:numPr>
        <w:tabs>
          <w:tab w:val="num" w:pos="567"/>
          <w:tab w:val="num" w:pos="2940"/>
        </w:tabs>
        <w:spacing w:before="120"/>
        <w:ind w:left="567" w:hanging="567"/>
        <w:jc w:val="both"/>
        <w:rPr>
          <w:rFonts w:cs="Arial"/>
          <w:color w:val="000000" w:themeColor="text1"/>
        </w:rPr>
      </w:pPr>
      <w:r w:rsidRPr="006B3B09">
        <w:rPr>
          <w:rFonts w:ascii="Arial" w:hAnsi="Arial" w:cs="Arial"/>
          <w:color w:val="000000" w:themeColor="text1"/>
          <w:sz w:val="20"/>
          <w:szCs w:val="20"/>
        </w:rPr>
        <w:t>Smluvní strany se podpisem této smlouvy dohodly, že vylučují dále aplikaci ustanovení § 2612 zákona č. 89/2012 Sb., občanského zákoníku, ve znění pozdějších předpisů, a to nad rámec, ve kterém jsou tato práva a povinnosti stanovené touto smlouvou</w:t>
      </w:r>
      <w:r w:rsidRPr="006B3B09">
        <w:rPr>
          <w:rFonts w:cs="Arial"/>
          <w:color w:val="000000" w:themeColor="text1"/>
        </w:rPr>
        <w:t>.</w:t>
      </w:r>
    </w:p>
    <w:p w:rsidR="00EB14A9" w:rsidRPr="0019098A" w:rsidRDefault="00EB14A9" w:rsidP="00EB14A9">
      <w:pPr>
        <w:tabs>
          <w:tab w:val="num" w:pos="2940"/>
        </w:tabs>
        <w:spacing w:before="120"/>
        <w:jc w:val="both"/>
        <w:rPr>
          <w:rFonts w:cs="Arial"/>
          <w:color w:val="000000" w:themeColor="text1"/>
        </w:rPr>
      </w:pPr>
    </w:p>
    <w:p w:rsidR="00EB14A9" w:rsidRPr="0019098A" w:rsidRDefault="00EB14A9" w:rsidP="00EB14A9">
      <w:pPr>
        <w:tabs>
          <w:tab w:val="num" w:pos="2940"/>
        </w:tabs>
        <w:spacing w:before="120"/>
        <w:jc w:val="both"/>
        <w:rPr>
          <w:rFonts w:cs="Arial"/>
          <w:color w:val="000000" w:themeColor="text1"/>
        </w:rPr>
      </w:pPr>
    </w:p>
    <w:p w:rsidR="00480CBD" w:rsidRPr="0019098A" w:rsidRDefault="00480CBD" w:rsidP="0061620A">
      <w:pPr>
        <w:rPr>
          <w:rFonts w:ascii="Arial" w:hAnsi="Arial" w:cs="Arial"/>
          <w:b/>
          <w:color w:val="000000" w:themeColor="text1"/>
          <w:sz w:val="20"/>
          <w:szCs w:val="20"/>
        </w:rPr>
      </w:pPr>
    </w:p>
    <w:p w:rsidR="002470EA" w:rsidRPr="0019098A" w:rsidRDefault="002470EA" w:rsidP="0061620A">
      <w:pPr>
        <w:rPr>
          <w:rFonts w:ascii="Arial" w:hAnsi="Arial" w:cs="Arial"/>
          <w:b/>
          <w:color w:val="000000" w:themeColor="text1"/>
          <w:sz w:val="20"/>
          <w:szCs w:val="20"/>
        </w:rPr>
      </w:pPr>
    </w:p>
    <w:p w:rsidR="0061620A" w:rsidRPr="0019098A" w:rsidRDefault="006B3B09" w:rsidP="0061620A">
      <w:pPr>
        <w:jc w:val="center"/>
        <w:rPr>
          <w:rFonts w:ascii="Arial" w:hAnsi="Arial" w:cs="Arial"/>
          <w:b/>
          <w:color w:val="000000" w:themeColor="text1"/>
          <w:sz w:val="20"/>
          <w:szCs w:val="20"/>
        </w:rPr>
      </w:pPr>
      <w:r w:rsidRPr="006B3B09">
        <w:rPr>
          <w:rFonts w:ascii="Arial" w:hAnsi="Arial" w:cs="Arial"/>
          <w:b/>
          <w:color w:val="000000" w:themeColor="text1"/>
          <w:sz w:val="20"/>
          <w:szCs w:val="20"/>
        </w:rPr>
        <w:t>XII.</w:t>
      </w:r>
    </w:p>
    <w:p w:rsidR="0061620A" w:rsidRPr="0019098A" w:rsidRDefault="006B3B09" w:rsidP="0061620A">
      <w:pPr>
        <w:jc w:val="center"/>
        <w:rPr>
          <w:rFonts w:ascii="Arial" w:hAnsi="Arial" w:cs="Arial"/>
          <w:b/>
          <w:color w:val="000000" w:themeColor="text1"/>
          <w:sz w:val="20"/>
          <w:szCs w:val="20"/>
        </w:rPr>
      </w:pPr>
      <w:r w:rsidRPr="006B3B09">
        <w:rPr>
          <w:rFonts w:ascii="Arial" w:hAnsi="Arial" w:cs="Arial"/>
          <w:b/>
          <w:color w:val="000000" w:themeColor="text1"/>
          <w:sz w:val="20"/>
          <w:szCs w:val="20"/>
        </w:rPr>
        <w:t>Ostatní ujednání</w:t>
      </w:r>
    </w:p>
    <w:p w:rsidR="0061620A" w:rsidRPr="0019098A" w:rsidRDefault="0061620A" w:rsidP="0061620A">
      <w:pPr>
        <w:jc w:val="center"/>
        <w:rPr>
          <w:rFonts w:ascii="Arial" w:hAnsi="Arial" w:cs="Arial"/>
          <w:b/>
          <w:color w:val="000000" w:themeColor="text1"/>
          <w:sz w:val="20"/>
          <w:szCs w:val="20"/>
        </w:rPr>
      </w:pPr>
    </w:p>
    <w:p w:rsidR="00C27337" w:rsidRPr="0019098A" w:rsidRDefault="006B3B09" w:rsidP="00C27337">
      <w:pPr>
        <w:numPr>
          <w:ilvl w:val="0"/>
          <w:numId w:val="9"/>
        </w:numPr>
        <w:jc w:val="both"/>
        <w:rPr>
          <w:rFonts w:ascii="Arial" w:hAnsi="Arial" w:cs="Arial"/>
          <w:color w:val="000000" w:themeColor="text1"/>
          <w:sz w:val="20"/>
          <w:szCs w:val="20"/>
        </w:rPr>
      </w:pPr>
      <w:r w:rsidRPr="006B3B09">
        <w:rPr>
          <w:rFonts w:ascii="Arial" w:hAnsi="Arial" w:cs="Arial"/>
          <w:color w:val="000000" w:themeColor="text1"/>
          <w:sz w:val="20"/>
          <w:szCs w:val="20"/>
        </w:rPr>
        <w:t>Dodavatel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Příjemce je oprávněn požadovat předložení dokladů, ze kterých dané povinnosti vyplývají a Dodavatel je povinen je bez zbytečného odkladu Příjemci předložit. Dodavatel je povinen zajistit splnění požadavků tohoto ustanovení Smlouvy i u svých poddodavatelů. N</w:t>
      </w:r>
      <w:bookmarkStart w:id="1" w:name="_Hlk40712153"/>
      <w:r w:rsidRPr="006B3B09">
        <w:rPr>
          <w:rFonts w:ascii="Arial" w:hAnsi="Arial" w:cs="Arial"/>
          <w:color w:val="000000" w:themeColor="text1"/>
          <w:sz w:val="20"/>
          <w:szCs w:val="20"/>
        </w:rPr>
        <w:t>esplnění povinností Dodavatele dle tohoto ustanovení Smlouvy se považuje za podstatné porušení Smlouvy</w:t>
      </w:r>
      <w:bookmarkEnd w:id="1"/>
      <w:r w:rsidRPr="006B3B09">
        <w:rPr>
          <w:rFonts w:ascii="Arial" w:hAnsi="Arial" w:cs="Arial"/>
          <w:color w:val="000000" w:themeColor="text1"/>
          <w:sz w:val="20"/>
          <w:szCs w:val="20"/>
        </w:rPr>
        <w:t>.</w:t>
      </w:r>
    </w:p>
    <w:p w:rsidR="00C27337" w:rsidRPr="0019098A" w:rsidRDefault="00C27337" w:rsidP="00C27337">
      <w:pPr>
        <w:ind w:left="397"/>
        <w:jc w:val="both"/>
        <w:rPr>
          <w:rFonts w:ascii="Arial" w:hAnsi="Arial" w:cs="Arial"/>
          <w:color w:val="000000" w:themeColor="text1"/>
          <w:sz w:val="20"/>
          <w:szCs w:val="20"/>
        </w:rPr>
      </w:pPr>
    </w:p>
    <w:p w:rsidR="00C27337" w:rsidRPr="0019098A" w:rsidRDefault="006B3B09" w:rsidP="00C27337">
      <w:pPr>
        <w:numPr>
          <w:ilvl w:val="0"/>
          <w:numId w:val="9"/>
        </w:numPr>
        <w:jc w:val="both"/>
        <w:rPr>
          <w:rFonts w:ascii="Arial" w:hAnsi="Arial" w:cs="Arial"/>
          <w:color w:val="000000" w:themeColor="text1"/>
          <w:sz w:val="20"/>
          <w:szCs w:val="20"/>
        </w:rPr>
      </w:pPr>
      <w:r w:rsidRPr="006B3B09">
        <w:rPr>
          <w:rFonts w:ascii="Arial" w:hAnsi="Arial" w:cs="Arial"/>
          <w:color w:val="000000" w:themeColor="text1"/>
          <w:sz w:val="20"/>
          <w:szCs w:val="20"/>
        </w:rPr>
        <w:t>Dodavatel zajistí řádné a včasné plnění finančních závazků svým poddodavatelům, kdy za řádné a včasné plnění se považuje plné uhrazení poddodavatelem vystavených faktur za plnění poskytnutá Dodavatel ke splnění této Smlouvy, a to vždy nejpozději do 10 dnů od obdržení platby ze strany Příjemce za konkrétní plnění (pokud již splatnost poddodavatelem vystavené faktury nenastala dříve). Dodavatel se zavazuje přenést totožnou povinnost do dalších úrovní dodavatelského řetězce a zavázat své poddodavatele k plnění a šíření této povinnosti též do nižších úrovní dodavatelského řetězce. Příjemce je oprávněn požadovat předložení dokladů o provedených platbách poddodavatelům a smlouvy uzavřené mezi Dodavatelem a poddodavateli a Dodavatel je povinen je bezodkladně poskytnout. Nesplnění povinností Dodavatele dle tohoto ustanovení Smlouvy se považuje za podstatné porušení Smlouvy.</w:t>
      </w:r>
    </w:p>
    <w:p w:rsidR="00C27337" w:rsidRPr="0019098A" w:rsidRDefault="00C27337" w:rsidP="00C27337">
      <w:pPr>
        <w:ind w:left="397"/>
        <w:jc w:val="both"/>
        <w:rPr>
          <w:rFonts w:ascii="Arial" w:hAnsi="Arial" w:cs="Arial"/>
          <w:color w:val="000000" w:themeColor="text1"/>
          <w:sz w:val="20"/>
          <w:szCs w:val="20"/>
        </w:rPr>
      </w:pPr>
    </w:p>
    <w:p w:rsidR="00C27337" w:rsidRPr="0019098A" w:rsidRDefault="006B3B09" w:rsidP="00C27337">
      <w:pPr>
        <w:numPr>
          <w:ilvl w:val="0"/>
          <w:numId w:val="9"/>
        </w:numPr>
        <w:jc w:val="both"/>
        <w:rPr>
          <w:rFonts w:ascii="Arial" w:hAnsi="Arial" w:cs="Arial"/>
          <w:color w:val="000000" w:themeColor="text1"/>
          <w:sz w:val="20"/>
          <w:szCs w:val="20"/>
        </w:rPr>
      </w:pPr>
      <w:r w:rsidRPr="006B3B09">
        <w:rPr>
          <w:rFonts w:ascii="Arial" w:hAnsi="Arial" w:cs="Arial"/>
          <w:color w:val="000000" w:themeColor="text1"/>
          <w:sz w:val="20"/>
          <w:szCs w:val="20"/>
        </w:rPr>
        <w:t>Dodavatel zajistí, aby byl při plnění této Smlouvy minimalizován dopad na životní prostředí, a to zejména tříděním odpadu, úsporou energií, a respektována udržitelnost či možnosti cirkulární ekonomiky.</w:t>
      </w:r>
    </w:p>
    <w:p w:rsidR="00C27337" w:rsidRPr="0019098A" w:rsidRDefault="00C27337" w:rsidP="00C27337">
      <w:pPr>
        <w:ind w:left="397"/>
        <w:jc w:val="both"/>
        <w:rPr>
          <w:rFonts w:ascii="Arial" w:hAnsi="Arial" w:cs="Arial"/>
          <w:color w:val="000000" w:themeColor="text1"/>
          <w:sz w:val="20"/>
          <w:szCs w:val="20"/>
        </w:rPr>
      </w:pPr>
    </w:p>
    <w:p w:rsidR="007702BF" w:rsidRPr="0019098A" w:rsidRDefault="006B3B09" w:rsidP="007702BF">
      <w:pPr>
        <w:numPr>
          <w:ilvl w:val="0"/>
          <w:numId w:val="9"/>
        </w:numPr>
        <w:jc w:val="both"/>
        <w:rPr>
          <w:rFonts w:ascii="Arial" w:hAnsi="Arial" w:cs="Arial"/>
          <w:color w:val="000000" w:themeColor="text1"/>
          <w:sz w:val="20"/>
          <w:szCs w:val="20"/>
        </w:rPr>
      </w:pPr>
      <w:r w:rsidRPr="006B3B09">
        <w:rPr>
          <w:rFonts w:ascii="Arial" w:hAnsi="Arial" w:cs="Arial"/>
          <w:color w:val="000000" w:themeColor="text1"/>
          <w:sz w:val="20"/>
          <w:szCs w:val="20"/>
        </w:rPr>
        <w:t>Vztahy vznikající z této smlouvy, jakož i právní vztahy se smlouvou související, včetně otázek její platnosti, eventuálně následky její neplatnosti, se řídí zák. č. 89/2012 Sb., občanský zákoník, ve znění pozdějších předpisů.( dále jen „občanský zákoník“).</w:t>
      </w:r>
    </w:p>
    <w:p w:rsidR="0061620A" w:rsidRPr="0019098A" w:rsidRDefault="0061620A" w:rsidP="0061620A">
      <w:pPr>
        <w:ind w:left="397"/>
        <w:jc w:val="both"/>
        <w:rPr>
          <w:rFonts w:ascii="Arial" w:hAnsi="Arial" w:cs="Arial"/>
          <w:color w:val="000000" w:themeColor="text1"/>
          <w:sz w:val="20"/>
          <w:szCs w:val="20"/>
        </w:rPr>
      </w:pPr>
    </w:p>
    <w:p w:rsidR="00861800" w:rsidRPr="0019098A" w:rsidRDefault="006B3B09" w:rsidP="0061620A">
      <w:pPr>
        <w:numPr>
          <w:ilvl w:val="0"/>
          <w:numId w:val="9"/>
        </w:numPr>
        <w:jc w:val="both"/>
        <w:rPr>
          <w:rFonts w:ascii="Arial" w:hAnsi="Arial" w:cs="Arial"/>
          <w:color w:val="000000" w:themeColor="text1"/>
          <w:sz w:val="20"/>
          <w:szCs w:val="20"/>
        </w:rPr>
      </w:pPr>
      <w:r w:rsidRPr="006B3B09">
        <w:rPr>
          <w:rFonts w:ascii="Arial" w:hAnsi="Arial" w:cs="Arial"/>
          <w:color w:val="000000" w:themeColor="text1"/>
          <w:sz w:val="20"/>
          <w:szCs w:val="20"/>
        </w:rPr>
        <w:t>Dodavatel je povinen jako osoba povinná dle § 2 písm. e) zákona č. 320/2001 Sb., o finanční kontrole ve veřejné správě, ve znění pozdějších předpisů, spolupůsobit při výkonu finanční kontroly.</w:t>
      </w:r>
    </w:p>
    <w:p w:rsidR="00861800" w:rsidRPr="0019098A" w:rsidRDefault="00861800" w:rsidP="00861800">
      <w:pPr>
        <w:ind w:left="397"/>
        <w:jc w:val="both"/>
        <w:rPr>
          <w:rFonts w:ascii="Arial" w:hAnsi="Arial" w:cs="Arial"/>
          <w:color w:val="000000" w:themeColor="text1"/>
          <w:sz w:val="20"/>
          <w:szCs w:val="20"/>
        </w:rPr>
      </w:pPr>
    </w:p>
    <w:p w:rsidR="0061620A" w:rsidRPr="0019098A" w:rsidRDefault="006B3B09" w:rsidP="0061620A">
      <w:pPr>
        <w:numPr>
          <w:ilvl w:val="0"/>
          <w:numId w:val="9"/>
        </w:numPr>
        <w:autoSpaceDE w:val="0"/>
        <w:autoSpaceDN w:val="0"/>
        <w:adjustRightInd w:val="0"/>
        <w:jc w:val="both"/>
        <w:rPr>
          <w:rFonts w:ascii="Arial" w:hAnsi="Arial" w:cs="Arial"/>
          <w:color w:val="000000" w:themeColor="text1"/>
        </w:rPr>
      </w:pPr>
      <w:r w:rsidRPr="006B3B09">
        <w:rPr>
          <w:rFonts w:ascii="Arial" w:hAnsi="Arial" w:cs="Arial"/>
          <w:color w:val="000000" w:themeColor="text1"/>
          <w:sz w:val="20"/>
          <w:szCs w:val="20"/>
        </w:rPr>
        <w:lastRenderedPageBreak/>
        <w:t xml:space="preserve">Práva vzniklá z této smlouvy nesmí být Dodavatelem postoupena bez předchozího písemného souhlasu příjemce. Pro vyloučení jakýchkoliv pochybností smluvní strany uvádějí, že za písemnou formu nebude pro tento účel považována výměna e-mailových, či jiných elektronických zpráv mezi Dodavatelem a příjemcem. </w:t>
      </w:r>
    </w:p>
    <w:p w:rsidR="0061620A" w:rsidRPr="0019098A" w:rsidRDefault="0061620A" w:rsidP="0061620A">
      <w:pPr>
        <w:autoSpaceDE w:val="0"/>
        <w:autoSpaceDN w:val="0"/>
        <w:adjustRightInd w:val="0"/>
        <w:rPr>
          <w:rFonts w:ascii="Arial" w:hAnsi="Arial" w:cs="Arial"/>
          <w:color w:val="000000" w:themeColor="text1"/>
        </w:rPr>
      </w:pPr>
    </w:p>
    <w:p w:rsidR="0061620A" w:rsidRPr="0019098A" w:rsidRDefault="006B3B09" w:rsidP="0061620A">
      <w:pPr>
        <w:numPr>
          <w:ilvl w:val="0"/>
          <w:numId w:val="9"/>
        </w:numPr>
        <w:autoSpaceDE w:val="0"/>
        <w:autoSpaceDN w:val="0"/>
        <w:adjustRightInd w:val="0"/>
        <w:rPr>
          <w:rFonts w:ascii="Arial" w:hAnsi="Arial" w:cs="Arial"/>
          <w:color w:val="000000" w:themeColor="text1"/>
          <w:sz w:val="20"/>
          <w:szCs w:val="20"/>
        </w:rPr>
      </w:pPr>
      <w:r w:rsidRPr="006B3B09">
        <w:rPr>
          <w:rFonts w:ascii="Arial" w:hAnsi="Arial" w:cs="Arial"/>
          <w:color w:val="000000" w:themeColor="text1"/>
          <w:sz w:val="20"/>
          <w:szCs w:val="20"/>
        </w:rPr>
        <w:t>Práva vyplývající z této smlouvy či jejího porušení se promlčují ve lhůtě 15 let ode dne, kdy právo mohlo být uplatněno poprvé.</w:t>
      </w:r>
    </w:p>
    <w:p w:rsidR="0061620A" w:rsidRPr="0019098A" w:rsidRDefault="0061620A" w:rsidP="0061620A">
      <w:pPr>
        <w:autoSpaceDE w:val="0"/>
        <w:autoSpaceDN w:val="0"/>
        <w:adjustRightInd w:val="0"/>
        <w:ind w:left="397"/>
        <w:rPr>
          <w:rFonts w:ascii="Arial" w:hAnsi="Arial" w:cs="Arial"/>
          <w:color w:val="000000" w:themeColor="text1"/>
          <w:sz w:val="20"/>
          <w:szCs w:val="20"/>
        </w:rPr>
      </w:pPr>
    </w:p>
    <w:p w:rsidR="0061620A" w:rsidRPr="0019098A" w:rsidRDefault="006B3B09" w:rsidP="0061620A">
      <w:pPr>
        <w:numPr>
          <w:ilvl w:val="0"/>
          <w:numId w:val="9"/>
        </w:numPr>
        <w:autoSpaceDE w:val="0"/>
        <w:autoSpaceDN w:val="0"/>
        <w:adjustRightInd w:val="0"/>
        <w:jc w:val="both"/>
        <w:rPr>
          <w:rFonts w:ascii="Arial" w:hAnsi="Arial" w:cs="Arial"/>
          <w:color w:val="000000" w:themeColor="text1"/>
          <w:sz w:val="20"/>
          <w:szCs w:val="20"/>
        </w:rPr>
      </w:pPr>
      <w:r w:rsidRPr="006B3B09">
        <w:rPr>
          <w:rFonts w:ascii="Arial" w:hAnsi="Arial" w:cs="Arial"/>
          <w:color w:val="000000" w:themeColor="text1"/>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61620A" w:rsidRPr="0019098A" w:rsidRDefault="0061620A" w:rsidP="0061620A">
      <w:pPr>
        <w:autoSpaceDE w:val="0"/>
        <w:autoSpaceDN w:val="0"/>
        <w:adjustRightInd w:val="0"/>
        <w:rPr>
          <w:rFonts w:ascii="Arial" w:hAnsi="Arial" w:cs="Arial"/>
          <w:color w:val="000000" w:themeColor="text1"/>
        </w:rPr>
      </w:pPr>
    </w:p>
    <w:p w:rsidR="0061620A" w:rsidRPr="0019098A" w:rsidRDefault="006B3B09" w:rsidP="0061620A">
      <w:pPr>
        <w:numPr>
          <w:ilvl w:val="0"/>
          <w:numId w:val="9"/>
        </w:numPr>
        <w:autoSpaceDE w:val="0"/>
        <w:autoSpaceDN w:val="0"/>
        <w:adjustRightInd w:val="0"/>
        <w:jc w:val="both"/>
        <w:rPr>
          <w:rFonts w:ascii="Arial" w:hAnsi="Arial" w:cs="Arial"/>
          <w:color w:val="000000" w:themeColor="text1"/>
          <w:sz w:val="20"/>
          <w:szCs w:val="20"/>
        </w:rPr>
      </w:pPr>
      <w:r w:rsidRPr="006B3B09">
        <w:rPr>
          <w:rFonts w:ascii="Arial" w:hAnsi="Arial" w:cs="Arial"/>
          <w:color w:val="000000" w:themeColor="text1"/>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6B3B09">
        <w:rPr>
          <w:rFonts w:ascii="Arial" w:hAnsi="Arial" w:cs="Arial"/>
          <w:color w:val="000000" w:themeColor="text1"/>
          <w:sz w:val="13"/>
          <w:szCs w:val="13"/>
        </w:rPr>
        <w:t xml:space="preserve"> </w:t>
      </w:r>
      <w:r w:rsidRPr="006B3B09">
        <w:rPr>
          <w:rFonts w:ascii="Arial" w:hAnsi="Arial" w:cs="Arial"/>
          <w:color w:val="000000" w:themeColor="text1"/>
          <w:sz w:val="20"/>
          <w:szCs w:val="20"/>
        </w:rPr>
        <w:t xml:space="preserve">Vedle shora uvedeného si strany potvrzují, že si nejsou vědomy žádných dosud mezi nimi zavedených obchodních zvyklostí či praxe. </w:t>
      </w:r>
    </w:p>
    <w:p w:rsidR="0061620A" w:rsidRPr="0019098A" w:rsidRDefault="0061620A" w:rsidP="0061620A">
      <w:pPr>
        <w:autoSpaceDE w:val="0"/>
        <w:autoSpaceDN w:val="0"/>
        <w:adjustRightInd w:val="0"/>
        <w:rPr>
          <w:rFonts w:ascii="Arial" w:hAnsi="Arial" w:cs="Arial"/>
          <w:color w:val="000000" w:themeColor="text1"/>
        </w:rPr>
      </w:pPr>
    </w:p>
    <w:p w:rsidR="0061620A" w:rsidRPr="0019098A" w:rsidRDefault="006B3B09" w:rsidP="0061620A">
      <w:pPr>
        <w:numPr>
          <w:ilvl w:val="0"/>
          <w:numId w:val="9"/>
        </w:numPr>
        <w:autoSpaceDE w:val="0"/>
        <w:autoSpaceDN w:val="0"/>
        <w:adjustRightInd w:val="0"/>
        <w:jc w:val="both"/>
        <w:rPr>
          <w:rFonts w:ascii="Arial" w:hAnsi="Arial" w:cs="Arial"/>
          <w:color w:val="000000" w:themeColor="text1"/>
          <w:sz w:val="20"/>
          <w:szCs w:val="20"/>
        </w:rPr>
      </w:pPr>
      <w:r w:rsidRPr="006B3B09">
        <w:rPr>
          <w:rFonts w:ascii="Arial" w:hAnsi="Arial" w:cs="Arial"/>
          <w:color w:val="000000" w:themeColor="text1"/>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rsidR="0061620A" w:rsidRPr="0019098A" w:rsidRDefault="0061620A" w:rsidP="0061620A">
      <w:pPr>
        <w:autoSpaceDE w:val="0"/>
        <w:autoSpaceDN w:val="0"/>
        <w:adjustRightInd w:val="0"/>
        <w:rPr>
          <w:rFonts w:ascii="Arial" w:hAnsi="Arial" w:cs="Arial"/>
          <w:color w:val="000000" w:themeColor="text1"/>
        </w:rPr>
      </w:pPr>
    </w:p>
    <w:p w:rsidR="0061620A" w:rsidRPr="0019098A" w:rsidRDefault="006B3B09" w:rsidP="0061620A">
      <w:pPr>
        <w:numPr>
          <w:ilvl w:val="0"/>
          <w:numId w:val="9"/>
        </w:numPr>
        <w:autoSpaceDE w:val="0"/>
        <w:autoSpaceDN w:val="0"/>
        <w:adjustRightInd w:val="0"/>
        <w:jc w:val="both"/>
        <w:rPr>
          <w:rFonts w:ascii="Arial" w:hAnsi="Arial" w:cs="Arial"/>
          <w:color w:val="000000" w:themeColor="text1"/>
          <w:sz w:val="20"/>
          <w:szCs w:val="20"/>
        </w:rPr>
      </w:pPr>
      <w:r w:rsidRPr="006B3B09">
        <w:rPr>
          <w:rFonts w:ascii="Arial" w:hAnsi="Arial" w:cs="Arial"/>
          <w:color w:val="000000" w:themeColor="text1"/>
          <w:sz w:val="20"/>
          <w:szCs w:val="20"/>
        </w:rPr>
        <w:t>Pro vyloučení pochybností Dodavatel výslovně potvrzuje, že je podnikatelem, uzavírá tuto smlouvu při svém podnikání, a na tuto smlouvu se tudíž neuplatní ustanovení § 1793 občanského zákoníku ani § 1796 občanského zákoníku.</w:t>
      </w:r>
    </w:p>
    <w:p w:rsidR="0061620A" w:rsidRPr="0019098A" w:rsidRDefault="0061620A" w:rsidP="0061620A">
      <w:pPr>
        <w:autoSpaceDE w:val="0"/>
        <w:autoSpaceDN w:val="0"/>
        <w:adjustRightInd w:val="0"/>
        <w:rPr>
          <w:rFonts w:ascii="Arial" w:hAnsi="Arial" w:cs="Arial"/>
          <w:color w:val="000000" w:themeColor="text1"/>
        </w:rPr>
      </w:pPr>
    </w:p>
    <w:p w:rsidR="0061620A" w:rsidRPr="0019098A" w:rsidRDefault="006B3B09" w:rsidP="0061620A">
      <w:pPr>
        <w:numPr>
          <w:ilvl w:val="0"/>
          <w:numId w:val="9"/>
        </w:numPr>
        <w:autoSpaceDE w:val="0"/>
        <w:autoSpaceDN w:val="0"/>
        <w:adjustRightInd w:val="0"/>
        <w:jc w:val="both"/>
        <w:rPr>
          <w:rFonts w:ascii="Arial" w:hAnsi="Arial" w:cs="Arial"/>
          <w:color w:val="000000" w:themeColor="text1"/>
          <w:sz w:val="20"/>
          <w:szCs w:val="20"/>
        </w:rPr>
      </w:pPr>
      <w:r w:rsidRPr="006B3B09">
        <w:rPr>
          <w:rFonts w:ascii="Arial" w:hAnsi="Arial" w:cs="Arial"/>
          <w:color w:val="000000" w:themeColor="text1"/>
          <w:sz w:val="20"/>
          <w:szCs w:val="20"/>
        </w:rPr>
        <w:t>Odlišně od zákona si smluvní strany ujednávají, že plnění Dodavatele nemůže být odepřeno, ani když budou splněny podmínky § 1912 odst. 1 občanského zákoníku.</w:t>
      </w:r>
    </w:p>
    <w:p w:rsidR="0061620A" w:rsidRPr="0019098A" w:rsidRDefault="0061620A" w:rsidP="0061620A">
      <w:pPr>
        <w:ind w:left="397"/>
        <w:jc w:val="both"/>
        <w:rPr>
          <w:rFonts w:ascii="Arial" w:hAnsi="Arial" w:cs="Arial"/>
          <w:color w:val="000000" w:themeColor="text1"/>
          <w:sz w:val="20"/>
          <w:szCs w:val="20"/>
        </w:rPr>
      </w:pPr>
    </w:p>
    <w:p w:rsidR="0061620A" w:rsidRPr="0019098A" w:rsidRDefault="006B3B09" w:rsidP="0061620A">
      <w:pPr>
        <w:numPr>
          <w:ilvl w:val="0"/>
          <w:numId w:val="9"/>
        </w:numPr>
        <w:jc w:val="both"/>
        <w:rPr>
          <w:rFonts w:ascii="Arial" w:hAnsi="Arial" w:cs="Arial"/>
          <w:color w:val="000000" w:themeColor="text1"/>
          <w:sz w:val="20"/>
          <w:szCs w:val="20"/>
        </w:rPr>
      </w:pPr>
      <w:r w:rsidRPr="006B3B09">
        <w:rPr>
          <w:rFonts w:ascii="Arial" w:hAnsi="Arial" w:cs="Arial"/>
          <w:color w:val="000000" w:themeColor="text1"/>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příjemce. </w:t>
      </w:r>
    </w:p>
    <w:p w:rsidR="0061620A" w:rsidRPr="0019098A" w:rsidRDefault="0061620A" w:rsidP="0061620A">
      <w:pPr>
        <w:jc w:val="both"/>
        <w:rPr>
          <w:rFonts w:ascii="Arial" w:hAnsi="Arial" w:cs="Arial"/>
          <w:color w:val="000000" w:themeColor="text1"/>
          <w:sz w:val="20"/>
          <w:szCs w:val="20"/>
        </w:rPr>
      </w:pPr>
    </w:p>
    <w:p w:rsidR="0061620A" w:rsidRPr="0019098A" w:rsidRDefault="006B3B09" w:rsidP="0061620A">
      <w:pPr>
        <w:numPr>
          <w:ilvl w:val="0"/>
          <w:numId w:val="9"/>
        </w:numPr>
        <w:jc w:val="both"/>
        <w:rPr>
          <w:rFonts w:ascii="Arial" w:hAnsi="Arial" w:cs="Arial"/>
          <w:color w:val="000000" w:themeColor="text1"/>
          <w:sz w:val="20"/>
          <w:szCs w:val="20"/>
        </w:rPr>
      </w:pPr>
      <w:r w:rsidRPr="006B3B09">
        <w:rPr>
          <w:rFonts w:ascii="Arial" w:hAnsi="Arial" w:cs="Arial"/>
          <w:color w:val="000000" w:themeColor="text1"/>
          <w:sz w:val="20"/>
          <w:szCs w:val="20"/>
        </w:rPr>
        <w:t>Smluvní strany se zavazují neprodleně sdělit druhé smluvní straně jakékoliv změny jejich adres nebo ostatních identifikačních údajů uvedených v záhlaví této smlouvy a i změnu osoby zmocněné k převzetí dodávky. V případě porušení této povinnosti odpovídá smluvní strana za škodu tím způsobenou.</w:t>
      </w:r>
    </w:p>
    <w:p w:rsidR="0061620A" w:rsidRPr="0019098A" w:rsidRDefault="0061620A" w:rsidP="0061620A">
      <w:pPr>
        <w:jc w:val="both"/>
        <w:rPr>
          <w:rFonts w:ascii="Arial" w:hAnsi="Arial" w:cs="Arial"/>
          <w:color w:val="000000" w:themeColor="text1"/>
          <w:sz w:val="20"/>
          <w:szCs w:val="20"/>
        </w:rPr>
      </w:pPr>
    </w:p>
    <w:p w:rsidR="0061620A" w:rsidRPr="0019098A" w:rsidRDefault="006B3B09" w:rsidP="0061620A">
      <w:pPr>
        <w:numPr>
          <w:ilvl w:val="0"/>
          <w:numId w:val="9"/>
        </w:numPr>
        <w:jc w:val="both"/>
        <w:rPr>
          <w:rFonts w:ascii="Arial" w:hAnsi="Arial" w:cs="Arial"/>
          <w:color w:val="000000" w:themeColor="text1"/>
          <w:sz w:val="20"/>
          <w:szCs w:val="20"/>
        </w:rPr>
      </w:pPr>
      <w:r w:rsidRPr="006B3B09">
        <w:rPr>
          <w:rFonts w:ascii="Arial" w:hAnsi="Arial" w:cs="Arial"/>
          <w:color w:val="000000" w:themeColor="text1"/>
          <w:sz w:val="20"/>
          <w:szCs w:val="20"/>
        </w:rPr>
        <w:t>Obchodní korespondence, dokumentace, manuály k dodávanému zboží, doklady kvality, protokol o předání a převzetí týkající se předmětu koupě, budou v českém jazyce.</w:t>
      </w:r>
    </w:p>
    <w:p w:rsidR="00480CBD" w:rsidRPr="0019098A" w:rsidRDefault="00480CBD" w:rsidP="00480CBD">
      <w:pPr>
        <w:ind w:left="397"/>
        <w:jc w:val="both"/>
        <w:rPr>
          <w:rFonts w:ascii="Arial" w:hAnsi="Arial" w:cs="Arial"/>
          <w:color w:val="000000" w:themeColor="text1"/>
          <w:sz w:val="20"/>
          <w:szCs w:val="20"/>
        </w:rPr>
      </w:pPr>
    </w:p>
    <w:p w:rsidR="00480CBD" w:rsidRPr="0019098A" w:rsidRDefault="006B3B09" w:rsidP="0061620A">
      <w:pPr>
        <w:numPr>
          <w:ilvl w:val="0"/>
          <w:numId w:val="9"/>
        </w:numPr>
        <w:jc w:val="both"/>
        <w:rPr>
          <w:rFonts w:ascii="Arial" w:hAnsi="Arial" w:cs="Arial"/>
          <w:color w:val="000000" w:themeColor="text1"/>
          <w:sz w:val="20"/>
          <w:szCs w:val="20"/>
        </w:rPr>
      </w:pPr>
      <w:r w:rsidRPr="006B3B09">
        <w:rPr>
          <w:rFonts w:ascii="Arial" w:hAnsi="Arial" w:cs="Arial"/>
          <w:color w:val="000000" w:themeColor="text1"/>
          <w:sz w:val="20"/>
          <w:szCs w:val="20"/>
        </w:rPr>
        <w:t>Smluvní strany shodně prohlašují, že vylučují použití Všeobecných obchodních podmínek Dodavatele v této smlouvě, dohodě, či jiném ujednání.</w:t>
      </w:r>
    </w:p>
    <w:p w:rsidR="0061620A" w:rsidRPr="0019098A" w:rsidRDefault="0061620A" w:rsidP="0061620A">
      <w:pPr>
        <w:jc w:val="both"/>
        <w:rPr>
          <w:rFonts w:ascii="Arial" w:hAnsi="Arial" w:cs="Arial"/>
          <w:color w:val="000000" w:themeColor="text1"/>
          <w:sz w:val="20"/>
          <w:szCs w:val="20"/>
        </w:rPr>
      </w:pPr>
    </w:p>
    <w:p w:rsidR="0061620A" w:rsidRPr="0019098A" w:rsidRDefault="006B3B09" w:rsidP="0061620A">
      <w:pPr>
        <w:numPr>
          <w:ilvl w:val="0"/>
          <w:numId w:val="9"/>
        </w:numPr>
        <w:jc w:val="both"/>
        <w:rPr>
          <w:rFonts w:ascii="Arial" w:hAnsi="Arial" w:cs="Arial"/>
          <w:bCs/>
          <w:color w:val="000000" w:themeColor="text1"/>
          <w:sz w:val="20"/>
          <w:szCs w:val="20"/>
        </w:rPr>
      </w:pPr>
      <w:r w:rsidRPr="006B3B09">
        <w:rPr>
          <w:rFonts w:ascii="Arial" w:hAnsi="Arial" w:cs="Arial"/>
          <w:color w:val="000000" w:themeColor="text1"/>
          <w:sz w:val="20"/>
          <w:szCs w:val="20"/>
        </w:rPr>
        <w:t xml:space="preserve">V pochybnostech s doručením se má za to, že písemnost byla doručena třetího pracovního dne po prokazatelném odeslání doporučeného </w:t>
      </w:r>
      <w:r w:rsidRPr="006B3B09">
        <w:rPr>
          <w:rFonts w:ascii="Arial" w:hAnsi="Arial" w:cs="Arial"/>
          <w:bCs/>
          <w:color w:val="000000" w:themeColor="text1"/>
          <w:sz w:val="20"/>
          <w:szCs w:val="20"/>
        </w:rPr>
        <w:t xml:space="preserve">dopisu </w:t>
      </w:r>
      <w:r w:rsidRPr="006B3B09">
        <w:rPr>
          <w:rFonts w:ascii="Arial" w:hAnsi="Arial" w:cs="Arial"/>
          <w:color w:val="000000" w:themeColor="text1"/>
          <w:sz w:val="20"/>
          <w:szCs w:val="20"/>
        </w:rPr>
        <w:t>na adresu uvedenou v záhlaví smlouvy</w:t>
      </w:r>
      <w:r w:rsidRPr="006B3B09">
        <w:rPr>
          <w:rFonts w:ascii="Arial" w:hAnsi="Arial" w:cs="Arial"/>
          <w:bCs/>
          <w:color w:val="000000" w:themeColor="text1"/>
          <w:sz w:val="20"/>
          <w:szCs w:val="20"/>
        </w:rPr>
        <w:t>, a to i v případě, že adresát na této adrese již nesídlí, ale tuto skutečnost neoznámil písemně druhé smluvní straně, nebo pokud jinak zmařil doručení.</w:t>
      </w:r>
    </w:p>
    <w:p w:rsidR="0061620A" w:rsidRPr="0019098A" w:rsidRDefault="0061620A" w:rsidP="0061620A">
      <w:pPr>
        <w:ind w:left="360" w:hanging="360"/>
        <w:jc w:val="both"/>
        <w:rPr>
          <w:rFonts w:ascii="Arial" w:hAnsi="Arial" w:cs="Arial"/>
          <w:color w:val="000000" w:themeColor="text1"/>
          <w:sz w:val="20"/>
          <w:szCs w:val="20"/>
        </w:rPr>
      </w:pPr>
    </w:p>
    <w:p w:rsidR="0061620A" w:rsidRPr="0019098A" w:rsidRDefault="006B3B09" w:rsidP="0061620A">
      <w:pPr>
        <w:numPr>
          <w:ilvl w:val="0"/>
          <w:numId w:val="9"/>
        </w:numPr>
        <w:jc w:val="both"/>
        <w:rPr>
          <w:rFonts w:ascii="Arial" w:hAnsi="Arial" w:cs="Arial"/>
          <w:color w:val="000000" w:themeColor="text1"/>
          <w:sz w:val="20"/>
          <w:szCs w:val="20"/>
        </w:rPr>
      </w:pPr>
      <w:r w:rsidRPr="006B3B09">
        <w:rPr>
          <w:rFonts w:ascii="Arial" w:hAnsi="Arial" w:cs="Arial"/>
          <w:color w:val="000000" w:themeColor="text1"/>
          <w:sz w:val="20"/>
          <w:szCs w:val="20"/>
        </w:rPr>
        <w:t>Tuto smlouvu lze měnit nebo doplňovat pouze písemnými dodatky číslovanými vzestupnou číselnou řadou odsouhlasenými oběma smluvními stranami na stejné listině.</w:t>
      </w:r>
    </w:p>
    <w:p w:rsidR="0061620A" w:rsidRPr="0019098A" w:rsidRDefault="0061620A" w:rsidP="0061620A">
      <w:pPr>
        <w:jc w:val="both"/>
        <w:rPr>
          <w:rFonts w:ascii="Arial" w:hAnsi="Arial" w:cs="Arial"/>
          <w:color w:val="000000" w:themeColor="text1"/>
          <w:sz w:val="20"/>
          <w:szCs w:val="20"/>
        </w:rPr>
      </w:pPr>
    </w:p>
    <w:p w:rsidR="0061620A" w:rsidRPr="0019098A" w:rsidRDefault="006B3B09" w:rsidP="0061620A">
      <w:pPr>
        <w:numPr>
          <w:ilvl w:val="0"/>
          <w:numId w:val="9"/>
        </w:numPr>
        <w:tabs>
          <w:tab w:val="right" w:pos="11592"/>
        </w:tabs>
        <w:suppressAutoHyphens/>
        <w:jc w:val="both"/>
        <w:rPr>
          <w:rFonts w:ascii="Arial" w:hAnsi="Arial" w:cs="Arial"/>
          <w:color w:val="000000" w:themeColor="text1"/>
          <w:sz w:val="20"/>
          <w:szCs w:val="20"/>
        </w:rPr>
      </w:pPr>
      <w:r w:rsidRPr="006B3B09">
        <w:rPr>
          <w:rFonts w:ascii="Arial" w:hAnsi="Arial" w:cs="Arial"/>
          <w:color w:val="000000" w:themeColor="text1"/>
          <w:sz w:val="20"/>
          <w:szCs w:val="20"/>
        </w:rPr>
        <w:t xml:space="preserve">V případě, že by se kterékoli ustanovení této smlouvy ukázalo v budoucnu jako neplatné, nebude to mít vliv na platnost ostatních ustanovení této smlouvy. Místo neplatného ustanovení platí za </w:t>
      </w:r>
      <w:r w:rsidRPr="006B3B09">
        <w:rPr>
          <w:rFonts w:ascii="Arial" w:hAnsi="Arial" w:cs="Arial"/>
          <w:color w:val="000000" w:themeColor="text1"/>
          <w:sz w:val="20"/>
          <w:szCs w:val="20"/>
        </w:rPr>
        <w:lastRenderedPageBreak/>
        <w:t xml:space="preserve">dohodnuté také ustanovení, které v nejvyšší možné míře zachovává smysl a význam dotčeného ustanovení v kontextu celé smlouvy. </w:t>
      </w:r>
    </w:p>
    <w:p w:rsidR="0061620A" w:rsidRPr="0019098A" w:rsidRDefault="0061620A" w:rsidP="0061620A">
      <w:pPr>
        <w:tabs>
          <w:tab w:val="right" w:pos="11592"/>
        </w:tabs>
        <w:suppressAutoHyphens/>
        <w:jc w:val="both"/>
        <w:rPr>
          <w:rFonts w:ascii="Arial" w:hAnsi="Arial" w:cs="Arial"/>
          <w:color w:val="000000" w:themeColor="text1"/>
          <w:sz w:val="20"/>
          <w:szCs w:val="20"/>
        </w:rPr>
      </w:pPr>
    </w:p>
    <w:p w:rsidR="0061620A" w:rsidRPr="0019098A" w:rsidRDefault="006B3B09" w:rsidP="0061620A">
      <w:pPr>
        <w:widowControl w:val="0"/>
        <w:numPr>
          <w:ilvl w:val="0"/>
          <w:numId w:val="9"/>
        </w:numPr>
        <w:autoSpaceDE w:val="0"/>
        <w:autoSpaceDN w:val="0"/>
        <w:adjustRightInd w:val="0"/>
        <w:jc w:val="both"/>
        <w:rPr>
          <w:rFonts w:ascii="Arial" w:hAnsi="Arial" w:cs="Arial"/>
          <w:color w:val="000000" w:themeColor="text1"/>
          <w:sz w:val="20"/>
          <w:szCs w:val="20"/>
        </w:rPr>
      </w:pPr>
      <w:r w:rsidRPr="006B3B09">
        <w:rPr>
          <w:rFonts w:ascii="Arial" w:hAnsi="Arial" w:cs="Arial"/>
          <w:color w:val="000000" w:themeColor="text1"/>
          <w:sz w:val="20"/>
          <w:szCs w:val="20"/>
        </w:rPr>
        <w:t>Smluvní strany prohlašují, že si smlouvu přečetly a že tato smlouva je výrazem jejich pravé a svobodné vůle, a že není uzavírána v tísni ani za nápadně nevýhodných podmínek. Na důkaz toho připojují své podpisy. Tato smlouva zároveň ruší všechna předchozí písemná i ústní ujednání v této věci.</w:t>
      </w:r>
    </w:p>
    <w:p w:rsidR="00214EDC" w:rsidRPr="0019098A" w:rsidRDefault="00214EDC" w:rsidP="00214EDC">
      <w:pPr>
        <w:widowControl w:val="0"/>
        <w:autoSpaceDE w:val="0"/>
        <w:autoSpaceDN w:val="0"/>
        <w:adjustRightInd w:val="0"/>
        <w:ind w:left="397"/>
        <w:jc w:val="both"/>
        <w:rPr>
          <w:rFonts w:ascii="Arial" w:hAnsi="Arial" w:cs="Arial"/>
          <w:color w:val="000000" w:themeColor="text1"/>
          <w:sz w:val="20"/>
          <w:szCs w:val="20"/>
        </w:rPr>
      </w:pPr>
    </w:p>
    <w:p w:rsidR="00214EDC" w:rsidRPr="0019098A" w:rsidRDefault="006B3B09" w:rsidP="0061620A">
      <w:pPr>
        <w:widowControl w:val="0"/>
        <w:numPr>
          <w:ilvl w:val="0"/>
          <w:numId w:val="9"/>
        </w:numPr>
        <w:autoSpaceDE w:val="0"/>
        <w:autoSpaceDN w:val="0"/>
        <w:adjustRightInd w:val="0"/>
        <w:jc w:val="both"/>
        <w:rPr>
          <w:rFonts w:ascii="Arial" w:hAnsi="Arial" w:cs="Arial"/>
          <w:color w:val="000000" w:themeColor="text1"/>
          <w:sz w:val="20"/>
          <w:szCs w:val="20"/>
        </w:rPr>
      </w:pPr>
      <w:r w:rsidRPr="006B3B09">
        <w:rPr>
          <w:rFonts w:ascii="Arial" w:hAnsi="Arial" w:cs="Arial"/>
          <w:color w:val="000000" w:themeColor="text1"/>
          <w:sz w:val="20"/>
          <w:szCs w:val="20"/>
          <w:lang w:eastAsia="ar-SA"/>
        </w:rPr>
        <w:t>Dodavatel podpisem Smlouvy potvrzuje a prohlašuje neexistenci střetu zájmů v souladu s § 4b zákona č. 159/2006 Sb., o střetu zájmů, ve znění pozdějších předpisů (dále jen „zákon o střetu zájmů“)</w:t>
      </w:r>
      <w:r w:rsidRPr="006B3B09">
        <w:rPr>
          <w:rFonts w:ascii="Arial" w:hAnsi="Arial" w:cs="Arial"/>
          <w:color w:val="000000" w:themeColor="text1"/>
          <w:sz w:val="20"/>
          <w:szCs w:val="20"/>
        </w:rPr>
        <w:t xml:space="preserve"> a </w:t>
      </w:r>
      <w:r w:rsidRPr="006B3B09">
        <w:rPr>
          <w:rFonts w:ascii="Arial" w:hAnsi="Arial" w:cs="Arial"/>
          <w:color w:val="000000" w:themeColor="text1"/>
          <w:sz w:val="20"/>
          <w:szCs w:val="20"/>
          <w:lang w:eastAsia="ar-SA"/>
        </w:rPr>
        <w:t xml:space="preserve">zavazuje se bezodkladně písemně informovat Příjemce o jakékoliv změně týkající se výše uvedených prohlášení o neexistenci střetu zájmů. Současně také potvrzuje a prohlašuje </w:t>
      </w:r>
      <w:r w:rsidRPr="006B3B09">
        <w:rPr>
          <w:rFonts w:ascii="Arial" w:hAnsi="Arial" w:cs="Arial"/>
          <w:color w:val="000000" w:themeColor="text1"/>
          <w:sz w:val="20"/>
          <w:szCs w:val="20"/>
        </w:rPr>
        <w:t>se na Dodavatele nebo jeho poddodavatele nevztahují mezinárodní sankce podle zákona upravujícího provádění mezinárodních sankcí.</w:t>
      </w:r>
    </w:p>
    <w:p w:rsidR="008D1CC4" w:rsidRPr="0019098A" w:rsidRDefault="008D1CC4" w:rsidP="008D1CC4">
      <w:pPr>
        <w:widowControl w:val="0"/>
        <w:autoSpaceDE w:val="0"/>
        <w:autoSpaceDN w:val="0"/>
        <w:adjustRightInd w:val="0"/>
        <w:ind w:left="397"/>
        <w:jc w:val="both"/>
        <w:rPr>
          <w:rFonts w:ascii="Arial" w:hAnsi="Arial" w:cs="Arial"/>
          <w:color w:val="000000" w:themeColor="text1"/>
          <w:sz w:val="20"/>
          <w:szCs w:val="20"/>
        </w:rPr>
      </w:pPr>
    </w:p>
    <w:p w:rsidR="00E40695" w:rsidRPr="0019098A" w:rsidRDefault="006B3B09" w:rsidP="00E40695">
      <w:pPr>
        <w:widowControl w:val="0"/>
        <w:numPr>
          <w:ilvl w:val="0"/>
          <w:numId w:val="9"/>
        </w:numPr>
        <w:autoSpaceDE w:val="0"/>
        <w:autoSpaceDN w:val="0"/>
        <w:adjustRightInd w:val="0"/>
        <w:jc w:val="both"/>
        <w:rPr>
          <w:rFonts w:ascii="Arial" w:hAnsi="Arial" w:cs="Arial"/>
          <w:color w:val="000000" w:themeColor="text1"/>
          <w:sz w:val="20"/>
          <w:szCs w:val="20"/>
        </w:rPr>
      </w:pPr>
      <w:r w:rsidRPr="006B3B09">
        <w:rPr>
          <w:rFonts w:ascii="Arial" w:hAnsi="Arial" w:cs="Arial"/>
          <w:color w:val="000000" w:themeColor="text1"/>
          <w:sz w:val="20"/>
          <w:szCs w:val="20"/>
        </w:rPr>
        <w:t>Tato smlouva nabývá účinnosti dnem jejího uveřejnění v registru smluv .</w:t>
      </w:r>
    </w:p>
    <w:p w:rsidR="008E4F05" w:rsidRPr="0019098A" w:rsidRDefault="006B3B09" w:rsidP="008E4F05">
      <w:pPr>
        <w:widowControl w:val="0"/>
        <w:autoSpaceDE w:val="0"/>
        <w:autoSpaceDN w:val="0"/>
        <w:adjustRightInd w:val="0"/>
        <w:ind w:left="397"/>
        <w:jc w:val="both"/>
        <w:rPr>
          <w:rFonts w:ascii="Arial" w:hAnsi="Arial" w:cs="Arial"/>
          <w:color w:val="000000" w:themeColor="text1"/>
          <w:sz w:val="20"/>
          <w:szCs w:val="20"/>
        </w:rPr>
      </w:pPr>
      <w:r w:rsidRPr="006B3B09">
        <w:rPr>
          <w:rFonts w:ascii="Arial" w:hAnsi="Arial" w:cs="Arial"/>
          <w:color w:val="000000" w:themeColor="text1"/>
          <w:sz w:val="20"/>
          <w:szCs w:val="20"/>
        </w:rPr>
        <w:t xml:space="preserve"> </w:t>
      </w:r>
    </w:p>
    <w:p w:rsidR="00B0151B" w:rsidRPr="0019098A" w:rsidRDefault="006B3B09" w:rsidP="00B0151B">
      <w:pPr>
        <w:widowControl w:val="0"/>
        <w:numPr>
          <w:ilvl w:val="0"/>
          <w:numId w:val="9"/>
        </w:numPr>
        <w:autoSpaceDE w:val="0"/>
        <w:autoSpaceDN w:val="0"/>
        <w:adjustRightInd w:val="0"/>
        <w:jc w:val="both"/>
        <w:rPr>
          <w:rFonts w:ascii="Arial" w:hAnsi="Arial" w:cs="Arial"/>
          <w:color w:val="000000" w:themeColor="text1"/>
          <w:sz w:val="20"/>
          <w:szCs w:val="20"/>
        </w:rPr>
      </w:pPr>
      <w:r w:rsidRPr="006B3B09">
        <w:rPr>
          <w:rFonts w:ascii="Arial" w:hAnsi="Arial" w:cs="Arial"/>
          <w:color w:val="000000" w:themeColor="text1"/>
          <w:sz w:val="20"/>
          <w:szCs w:val="20"/>
        </w:rPr>
        <w:t>Smluvní strany berou na vědomí, že příjemce je ve smyslu § 2 odst. 1 písm. e) osobou, na niž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 registru smluv znečitelnit. Uveřejnění této smlouvy prostřednictvím registru smluv zajistí příjemce do 15 dnů od uzavření smlouvy.</w:t>
      </w:r>
    </w:p>
    <w:p w:rsidR="00B0151B" w:rsidRPr="0019098A" w:rsidRDefault="00B0151B" w:rsidP="00B0151B">
      <w:pPr>
        <w:widowControl w:val="0"/>
        <w:autoSpaceDE w:val="0"/>
        <w:autoSpaceDN w:val="0"/>
        <w:adjustRightInd w:val="0"/>
        <w:ind w:left="397"/>
        <w:jc w:val="both"/>
        <w:rPr>
          <w:rFonts w:ascii="Arial" w:hAnsi="Arial" w:cs="Arial"/>
          <w:color w:val="000000" w:themeColor="text1"/>
          <w:sz w:val="20"/>
          <w:szCs w:val="20"/>
        </w:rPr>
      </w:pPr>
    </w:p>
    <w:p w:rsidR="00B66DF9" w:rsidRPr="0019098A" w:rsidRDefault="00B66DF9" w:rsidP="00B0151B">
      <w:pPr>
        <w:widowControl w:val="0"/>
        <w:autoSpaceDE w:val="0"/>
        <w:autoSpaceDN w:val="0"/>
        <w:adjustRightInd w:val="0"/>
        <w:ind w:left="397"/>
        <w:jc w:val="both"/>
        <w:rPr>
          <w:rFonts w:ascii="Arial" w:hAnsi="Arial" w:cs="Arial"/>
          <w:color w:val="000000" w:themeColor="text1"/>
          <w:sz w:val="20"/>
          <w:szCs w:val="20"/>
        </w:rPr>
      </w:pPr>
    </w:p>
    <w:p w:rsidR="0061620A" w:rsidRPr="0019098A" w:rsidRDefault="006B3B09" w:rsidP="0061620A">
      <w:pPr>
        <w:widowControl w:val="0"/>
        <w:autoSpaceDE w:val="0"/>
        <w:autoSpaceDN w:val="0"/>
        <w:adjustRightInd w:val="0"/>
        <w:ind w:left="397"/>
        <w:jc w:val="both"/>
        <w:rPr>
          <w:rFonts w:ascii="Arial" w:hAnsi="Arial" w:cs="Arial"/>
          <w:color w:val="000000" w:themeColor="text1"/>
          <w:sz w:val="20"/>
          <w:szCs w:val="20"/>
        </w:rPr>
      </w:pPr>
      <w:r w:rsidRPr="006B3B09">
        <w:rPr>
          <w:rFonts w:ascii="Arial" w:hAnsi="Arial" w:cs="Arial"/>
          <w:color w:val="000000" w:themeColor="text1"/>
          <w:sz w:val="20"/>
          <w:szCs w:val="20"/>
        </w:rPr>
        <w:t xml:space="preserve">Příloha č. 1 – Oceněný výkaz výměr </w:t>
      </w:r>
    </w:p>
    <w:p w:rsidR="00094B03" w:rsidRPr="0019098A" w:rsidRDefault="006B3B09" w:rsidP="0061620A">
      <w:pPr>
        <w:widowControl w:val="0"/>
        <w:autoSpaceDE w:val="0"/>
        <w:autoSpaceDN w:val="0"/>
        <w:adjustRightInd w:val="0"/>
        <w:ind w:left="397"/>
        <w:jc w:val="both"/>
        <w:rPr>
          <w:rFonts w:ascii="Arial" w:hAnsi="Arial" w:cs="Arial"/>
          <w:color w:val="000000" w:themeColor="text1"/>
          <w:sz w:val="20"/>
          <w:szCs w:val="20"/>
        </w:rPr>
      </w:pPr>
      <w:r w:rsidRPr="006B3B09">
        <w:rPr>
          <w:rFonts w:ascii="Arial" w:hAnsi="Arial" w:cs="Arial"/>
          <w:color w:val="000000" w:themeColor="text1"/>
          <w:sz w:val="20"/>
          <w:szCs w:val="20"/>
        </w:rPr>
        <w:t>Příloha č. 2  - Dodatek č. 1 Smlouvy o připojení č. 23_VN_1010813918</w:t>
      </w:r>
    </w:p>
    <w:p w:rsidR="00416CFA" w:rsidRDefault="006B3B09">
      <w:pPr>
        <w:widowControl w:val="0"/>
        <w:autoSpaceDE w:val="0"/>
        <w:autoSpaceDN w:val="0"/>
        <w:adjustRightInd w:val="0"/>
        <w:ind w:left="1701" w:hanging="1304"/>
        <w:jc w:val="both"/>
        <w:rPr>
          <w:rFonts w:ascii="Arial" w:hAnsi="Arial" w:cs="Arial"/>
          <w:color w:val="000000" w:themeColor="text1"/>
          <w:sz w:val="20"/>
          <w:szCs w:val="20"/>
        </w:rPr>
      </w:pPr>
      <w:r w:rsidRPr="006B3B09">
        <w:rPr>
          <w:rFonts w:ascii="Arial" w:hAnsi="Arial" w:cs="Arial"/>
          <w:color w:val="000000" w:themeColor="text1"/>
          <w:sz w:val="20"/>
          <w:szCs w:val="20"/>
        </w:rPr>
        <w:t>Příloha č. 3 - Vyjádření Provozovatele distribuční soustavy k projektové dokumentaci na základě žádosti o připojení č. 4122159979</w:t>
      </w:r>
    </w:p>
    <w:p w:rsidR="008E4F05" w:rsidRPr="0019098A" w:rsidRDefault="008E4F05" w:rsidP="008E4F05">
      <w:pPr>
        <w:pStyle w:val="Default"/>
        <w:rPr>
          <w:color w:val="000000" w:themeColor="text1"/>
          <w:sz w:val="20"/>
          <w:szCs w:val="20"/>
        </w:rPr>
      </w:pPr>
    </w:p>
    <w:p w:rsidR="0061620A" w:rsidRPr="0019098A" w:rsidRDefault="00085BE5" w:rsidP="0061620A">
      <w:pPr>
        <w:widowControl w:val="0"/>
        <w:autoSpaceDE w:val="0"/>
        <w:autoSpaceDN w:val="0"/>
        <w:adjustRightInd w:val="0"/>
        <w:ind w:left="397"/>
        <w:jc w:val="both"/>
        <w:rPr>
          <w:rFonts w:ascii="Arial" w:hAnsi="Arial" w:cs="Arial"/>
          <w:color w:val="000000" w:themeColor="text1"/>
          <w:sz w:val="20"/>
          <w:szCs w:val="20"/>
        </w:rPr>
      </w:pPr>
      <w:r>
        <w:rPr>
          <w:rFonts w:ascii="Arial" w:hAnsi="Arial" w:cs="Arial"/>
          <w:color w:val="000000" w:themeColor="text1"/>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7" o:title=""/>
            <o:lock v:ext="edit" ungrouping="t" rotation="t" cropping="t" verticies="t" text="t" grouping="t"/>
            <o:signatureline v:ext="edit" id="{EA4D71AC-631D-47E1-BDAB-4979DD937068}" provid="{00000000-0000-0000-0000-000000000000}" o:suggestedsigner="Prodávající" issignatureline="t"/>
          </v:shape>
        </w:pict>
      </w:r>
    </w:p>
    <w:p w:rsidR="00FE4C25" w:rsidRPr="0019098A" w:rsidRDefault="00085BE5" w:rsidP="0061620A">
      <w:pPr>
        <w:widowControl w:val="0"/>
        <w:autoSpaceDE w:val="0"/>
        <w:autoSpaceDN w:val="0"/>
        <w:adjustRightInd w:val="0"/>
        <w:ind w:left="397"/>
        <w:jc w:val="both"/>
        <w:rPr>
          <w:rFonts w:ascii="Arial" w:hAnsi="Arial" w:cs="Arial"/>
          <w:color w:val="000000" w:themeColor="text1"/>
          <w:sz w:val="20"/>
          <w:szCs w:val="20"/>
        </w:rPr>
      </w:pPr>
      <w:r>
        <w:rPr>
          <w:rFonts w:ascii="Arial" w:hAnsi="Arial" w:cs="Arial"/>
          <w:color w:val="000000" w:themeColor="text1"/>
          <w:sz w:val="20"/>
          <w:szCs w:val="20"/>
        </w:rPr>
        <w:pict>
          <v:shape id="_x0000_i1026" type="#_x0000_t75" alt="Řádek podpisu Microsoft Office..." style="width:192pt;height:96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rsidRPr="0019098A" w:rsidSect="00AB20B5">
      <w:headerReference w:type="default" r:id="rId9"/>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938F1E" w16cid:durableId="277242AD"/>
  <w16cid:commentId w16cid:paraId="2CE675D9" w16cid:durableId="277242AE"/>
  <w16cid:commentId w16cid:paraId="2043DABA" w16cid:durableId="277242AF"/>
  <w16cid:commentId w16cid:paraId="166DDA24" w16cid:durableId="277242B0"/>
  <w16cid:commentId w16cid:paraId="0F564C95" w16cid:durableId="277242B1"/>
  <w16cid:commentId w16cid:paraId="15150D66" w16cid:durableId="277242B2"/>
  <w16cid:commentId w16cid:paraId="237E7FD1" w16cid:durableId="277242B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442" w:rsidRDefault="00E85442" w:rsidP="002E65F8">
      <w:r>
        <w:separator/>
      </w:r>
    </w:p>
  </w:endnote>
  <w:endnote w:type="continuationSeparator" w:id="0">
    <w:p w:rsidR="00E85442" w:rsidRDefault="00E85442"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TimesNewRomanPSMT">
    <w:altName w:val="Times New Roman"/>
    <w:charset w:val="00"/>
    <w:family w:val="roman"/>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7765393"/>
      <w:docPartObj>
        <w:docPartGallery w:val="Page Numbers (Bottom of Page)"/>
        <w:docPartUnique/>
      </w:docPartObj>
    </w:sdtPr>
    <w:sdtEndPr/>
    <w:sdtContent>
      <w:p w:rsidR="00094B03" w:rsidRDefault="006B3B09">
        <w:pPr>
          <w:pStyle w:val="Zpat"/>
          <w:jc w:val="center"/>
        </w:pPr>
        <w:r>
          <w:fldChar w:fldCharType="begin"/>
        </w:r>
        <w:r w:rsidR="00094B03">
          <w:instrText>PAGE   \* MERGEFORMAT</w:instrText>
        </w:r>
        <w:r>
          <w:fldChar w:fldCharType="separate"/>
        </w:r>
        <w:r w:rsidR="00085BE5">
          <w:rPr>
            <w:noProof/>
          </w:rPr>
          <w:t>13</w:t>
        </w:r>
        <w:r>
          <w:fldChar w:fldCharType="end"/>
        </w:r>
      </w:p>
    </w:sdtContent>
  </w:sdt>
  <w:p w:rsidR="00094B03" w:rsidRDefault="00094B0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442" w:rsidRDefault="00E85442" w:rsidP="002E65F8">
      <w:r>
        <w:separator/>
      </w:r>
    </w:p>
  </w:footnote>
  <w:footnote w:type="continuationSeparator" w:id="0">
    <w:p w:rsidR="00E85442" w:rsidRDefault="00E85442" w:rsidP="002E6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B03" w:rsidRDefault="00094B03" w:rsidP="00AA5288">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C0C33"/>
    <w:multiLevelType w:val="hybridMultilevel"/>
    <w:tmpl w:val="A5982554"/>
    <w:lvl w:ilvl="0" w:tplc="54BC152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4E62C0"/>
    <w:multiLevelType w:val="hybridMultilevel"/>
    <w:tmpl w:val="A6D27A9A"/>
    <w:lvl w:ilvl="0" w:tplc="A27604A8">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AF6FDA"/>
    <w:multiLevelType w:val="hybridMultilevel"/>
    <w:tmpl w:val="7E761B32"/>
    <w:lvl w:ilvl="0" w:tplc="A27604A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A47E63"/>
    <w:multiLevelType w:val="hybridMultilevel"/>
    <w:tmpl w:val="7E761B32"/>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7CC2640"/>
    <w:multiLevelType w:val="hybridMultilevel"/>
    <w:tmpl w:val="DD161E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FD4A71"/>
    <w:multiLevelType w:val="multilevel"/>
    <w:tmpl w:val="48984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0F6463A"/>
    <w:multiLevelType w:val="hybridMultilevel"/>
    <w:tmpl w:val="7E761B32"/>
    <w:lvl w:ilvl="0" w:tplc="A27604A8">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40E73F7"/>
    <w:multiLevelType w:val="hybridMultilevel"/>
    <w:tmpl w:val="7402FC2C"/>
    <w:lvl w:ilvl="0" w:tplc="BDFAA9C2">
      <w:start w:val="1"/>
      <w:numFmt w:val="decimal"/>
      <w:lvlText w:val="%1."/>
      <w:lvlJc w:val="left"/>
      <w:pPr>
        <w:ind w:left="720" w:hanging="360"/>
      </w:pPr>
      <w:rPr>
        <w:rFonts w:ascii="Arial" w:hAnsi="Arial" w:cs="Arial"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CAC76AD"/>
    <w:multiLevelType w:val="hybridMultilevel"/>
    <w:tmpl w:val="8496E044"/>
    <w:name w:val="WW8Num52322232222222222"/>
    <w:lvl w:ilvl="0" w:tplc="FEACD894">
      <w:start w:val="1"/>
      <w:numFmt w:val="decimal"/>
      <w:lvlText w:val="%1)"/>
      <w:lvlJc w:val="left"/>
      <w:pPr>
        <w:tabs>
          <w:tab w:val="num" w:pos="510"/>
        </w:tabs>
        <w:ind w:left="510" w:hanging="510"/>
      </w:pPr>
      <w:rPr>
        <w:rFonts w:ascii="Arial" w:hAnsi="Arial" w:cs="Arial" w:hint="default"/>
        <w:b w:val="0"/>
        <w:i w:val="0"/>
        <w:sz w:val="20"/>
        <w:szCs w:val="20"/>
      </w:rPr>
    </w:lvl>
    <w:lvl w:ilvl="1" w:tplc="04050019">
      <w:start w:val="1"/>
      <w:numFmt w:val="lowerLetter"/>
      <w:lvlText w:val="%2."/>
      <w:lvlJc w:val="left"/>
      <w:pPr>
        <w:tabs>
          <w:tab w:val="num" w:pos="1440"/>
        </w:tabs>
        <w:ind w:left="1440" w:hanging="360"/>
      </w:pPr>
    </w:lvl>
    <w:lvl w:ilvl="2" w:tplc="1DB648C6">
      <w:start w:val="1"/>
      <w:numFmt w:val="lowerLetter"/>
      <w:lvlText w:val="%3)"/>
      <w:lvlJc w:val="left"/>
      <w:pPr>
        <w:tabs>
          <w:tab w:val="num" w:pos="1134"/>
        </w:tabs>
        <w:ind w:left="1134" w:hanging="567"/>
      </w:pPr>
      <w:rPr>
        <w:rFonts w:hint="default"/>
        <w:b w:val="0"/>
        <w:i w:val="0"/>
        <w:sz w:val="20"/>
        <w:szCs w:val="20"/>
      </w:rPr>
    </w:lvl>
    <w:lvl w:ilvl="3" w:tplc="E4A41E38">
      <w:start w:val="4"/>
      <w:numFmt w:val="bullet"/>
      <w:lvlText w:val=""/>
      <w:lvlJc w:val="left"/>
      <w:pPr>
        <w:ind w:left="3228" w:hanging="708"/>
      </w:pPr>
      <w:rPr>
        <w:rFonts w:ascii="Symbol" w:eastAsia="Times New Roman" w:hAnsi="Symbol" w:cs="Aria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12" w15:restartNumberingAfterBreak="0">
    <w:nsid w:val="35CA5189"/>
    <w:multiLevelType w:val="hybridMultilevel"/>
    <w:tmpl w:val="3A38D6FA"/>
    <w:lvl w:ilvl="0" w:tplc="3F64611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0874C7A"/>
    <w:multiLevelType w:val="hybridMultilevel"/>
    <w:tmpl w:val="8A96FF58"/>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16" w15:restartNumberingAfterBreak="0">
    <w:nsid w:val="4ECD5E87"/>
    <w:multiLevelType w:val="hybridMultilevel"/>
    <w:tmpl w:val="61903E08"/>
    <w:lvl w:ilvl="0" w:tplc="FAE249C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81C72FF"/>
    <w:multiLevelType w:val="hybridMultilevel"/>
    <w:tmpl w:val="3A38D6FA"/>
    <w:lvl w:ilvl="0" w:tplc="3F64611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15:restartNumberingAfterBreak="0">
    <w:nsid w:val="63631876"/>
    <w:multiLevelType w:val="hybridMultilevel"/>
    <w:tmpl w:val="A2EE0CFA"/>
    <w:lvl w:ilvl="0" w:tplc="7F9E48C6">
      <w:start w:val="1"/>
      <w:numFmt w:val="lowerLetter"/>
      <w:lvlText w:val="%1)"/>
      <w:lvlJc w:val="left"/>
      <w:pPr>
        <w:ind w:left="1146" w:hanging="360"/>
      </w:pPr>
      <w:rPr>
        <w:rFonts w:hint="default"/>
        <w:b/>
        <w:color w:val="auto"/>
        <w:sz w:val="20"/>
        <w:szCs w:val="2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657B7C99"/>
    <w:multiLevelType w:val="hybridMultilevel"/>
    <w:tmpl w:val="E2BAA796"/>
    <w:lvl w:ilvl="0" w:tplc="FAE249C8">
      <w:start w:val="1"/>
      <w:numFmt w:val="lowerLetter"/>
      <w:lvlText w:val="%1)"/>
      <w:lvlJc w:val="left"/>
      <w:pPr>
        <w:ind w:left="1996" w:hanging="360"/>
      </w:pPr>
      <w:rPr>
        <w:rFonts w:hint="default"/>
        <w:color w:val="auto"/>
      </w:r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24" w15:restartNumberingAfterBreak="0">
    <w:nsid w:val="676B5263"/>
    <w:multiLevelType w:val="hybridMultilevel"/>
    <w:tmpl w:val="678C03A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B9C00A8"/>
    <w:multiLevelType w:val="multilevel"/>
    <w:tmpl w:val="19620BFE"/>
    <w:lvl w:ilvl="0">
      <w:start w:val="1"/>
      <w:numFmt w:val="decimal"/>
      <w:lvlText w:val="%1."/>
      <w:lvlJc w:val="left"/>
      <w:pPr>
        <w:ind w:left="3618" w:hanging="357"/>
      </w:pPr>
      <w:rPr>
        <w:rFonts w:hint="default"/>
        <w:b/>
        <w:sz w:val="22"/>
        <w:szCs w:val="22"/>
      </w:rPr>
    </w:lvl>
    <w:lvl w:ilvl="1">
      <w:start w:val="1"/>
      <w:numFmt w:val="decimal"/>
      <w:lvlText w:val="%1.%2."/>
      <w:lvlJc w:val="left"/>
      <w:pPr>
        <w:ind w:left="357" w:hanging="357"/>
      </w:pPr>
      <w:rPr>
        <w:rFonts w:hint="default"/>
        <w:b/>
        <w:i w:val="0"/>
        <w:color w:val="auto"/>
        <w:sz w:val="24"/>
        <w:szCs w:val="24"/>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7" w15:restartNumberingAfterBreak="0">
    <w:nsid w:val="6C2D54CB"/>
    <w:multiLevelType w:val="multilevel"/>
    <w:tmpl w:val="4BEC2FE4"/>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
      <w:lvlJc w:val="left"/>
      <w:pPr>
        <w:tabs>
          <w:tab w:val="num" w:pos="1790"/>
        </w:tabs>
        <w:ind w:left="1790" w:hanging="360"/>
      </w:pPr>
      <w:rPr>
        <w:rFonts w:ascii="Symbol" w:hAnsi="Symbol" w:hint="default"/>
        <w:sz w:val="20"/>
      </w:rPr>
    </w:lvl>
    <w:lvl w:ilvl="2" w:tentative="1">
      <w:start w:val="1"/>
      <w:numFmt w:val="bullet"/>
      <w:lvlText w:val=""/>
      <w:lvlJc w:val="left"/>
      <w:pPr>
        <w:tabs>
          <w:tab w:val="num" w:pos="2510"/>
        </w:tabs>
        <w:ind w:left="2510" w:hanging="360"/>
      </w:pPr>
      <w:rPr>
        <w:rFonts w:ascii="Symbol" w:hAnsi="Symbol" w:hint="default"/>
        <w:sz w:val="20"/>
      </w:rPr>
    </w:lvl>
    <w:lvl w:ilvl="3" w:tentative="1">
      <w:start w:val="1"/>
      <w:numFmt w:val="bullet"/>
      <w:lvlText w:val=""/>
      <w:lvlJc w:val="left"/>
      <w:pPr>
        <w:tabs>
          <w:tab w:val="num" w:pos="3230"/>
        </w:tabs>
        <w:ind w:left="3230" w:hanging="360"/>
      </w:pPr>
      <w:rPr>
        <w:rFonts w:ascii="Symbol" w:hAnsi="Symbol" w:hint="default"/>
        <w:sz w:val="20"/>
      </w:rPr>
    </w:lvl>
    <w:lvl w:ilvl="4" w:tentative="1">
      <w:start w:val="1"/>
      <w:numFmt w:val="bullet"/>
      <w:lvlText w:val=""/>
      <w:lvlJc w:val="left"/>
      <w:pPr>
        <w:tabs>
          <w:tab w:val="num" w:pos="3950"/>
        </w:tabs>
        <w:ind w:left="3950" w:hanging="360"/>
      </w:pPr>
      <w:rPr>
        <w:rFonts w:ascii="Symbol" w:hAnsi="Symbol" w:hint="default"/>
        <w:sz w:val="20"/>
      </w:rPr>
    </w:lvl>
    <w:lvl w:ilvl="5" w:tentative="1">
      <w:start w:val="1"/>
      <w:numFmt w:val="bullet"/>
      <w:lvlText w:val=""/>
      <w:lvlJc w:val="left"/>
      <w:pPr>
        <w:tabs>
          <w:tab w:val="num" w:pos="4670"/>
        </w:tabs>
        <w:ind w:left="4670" w:hanging="360"/>
      </w:pPr>
      <w:rPr>
        <w:rFonts w:ascii="Symbol" w:hAnsi="Symbol" w:hint="default"/>
        <w:sz w:val="20"/>
      </w:rPr>
    </w:lvl>
    <w:lvl w:ilvl="6" w:tentative="1">
      <w:start w:val="1"/>
      <w:numFmt w:val="bullet"/>
      <w:lvlText w:val=""/>
      <w:lvlJc w:val="left"/>
      <w:pPr>
        <w:tabs>
          <w:tab w:val="num" w:pos="5390"/>
        </w:tabs>
        <w:ind w:left="5390" w:hanging="360"/>
      </w:pPr>
      <w:rPr>
        <w:rFonts w:ascii="Symbol" w:hAnsi="Symbol" w:hint="default"/>
        <w:sz w:val="20"/>
      </w:rPr>
    </w:lvl>
    <w:lvl w:ilvl="7" w:tentative="1">
      <w:start w:val="1"/>
      <w:numFmt w:val="bullet"/>
      <w:lvlText w:val=""/>
      <w:lvlJc w:val="left"/>
      <w:pPr>
        <w:tabs>
          <w:tab w:val="num" w:pos="6110"/>
        </w:tabs>
        <w:ind w:left="6110" w:hanging="360"/>
      </w:pPr>
      <w:rPr>
        <w:rFonts w:ascii="Symbol" w:hAnsi="Symbol" w:hint="default"/>
        <w:sz w:val="20"/>
      </w:rPr>
    </w:lvl>
    <w:lvl w:ilvl="8" w:tentative="1">
      <w:start w:val="1"/>
      <w:numFmt w:val="bullet"/>
      <w:lvlText w:val=""/>
      <w:lvlJc w:val="left"/>
      <w:pPr>
        <w:tabs>
          <w:tab w:val="num" w:pos="6830"/>
        </w:tabs>
        <w:ind w:left="6830" w:hanging="360"/>
      </w:pPr>
      <w:rPr>
        <w:rFonts w:ascii="Symbol" w:hAnsi="Symbol" w:hint="default"/>
        <w:sz w:val="20"/>
      </w:rPr>
    </w:lvl>
  </w:abstractNum>
  <w:abstractNum w:abstractNumId="28"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FF1426F"/>
    <w:multiLevelType w:val="hybridMultilevel"/>
    <w:tmpl w:val="8CFE511C"/>
    <w:lvl w:ilvl="0" w:tplc="6F2A2EE6">
      <w:start w:val="1"/>
      <w:numFmt w:val="decimal"/>
      <w:lvlText w:val="(%1)"/>
      <w:lvlJc w:val="left"/>
      <w:pPr>
        <w:tabs>
          <w:tab w:val="num" w:pos="502"/>
        </w:tabs>
        <w:ind w:left="502" w:hanging="360"/>
      </w:pPr>
      <w:rPr>
        <w:rFonts w:hint="default"/>
        <w:color w:val="auto"/>
      </w:rPr>
    </w:lvl>
    <w:lvl w:ilvl="1" w:tplc="FAE249C8">
      <w:start w:val="1"/>
      <w:numFmt w:val="lowerLetter"/>
      <w:lvlText w:val="%2)"/>
      <w:lvlJc w:val="left"/>
      <w:pPr>
        <w:tabs>
          <w:tab w:val="num" w:pos="1134"/>
        </w:tabs>
        <w:ind w:left="1134" w:hanging="567"/>
      </w:pPr>
      <w:rPr>
        <w:rFonts w:hint="default"/>
        <w:color w:val="auto"/>
      </w:rPr>
    </w:lvl>
    <w:lvl w:ilvl="2" w:tplc="97F077A6">
      <w:start w:val="1"/>
      <w:numFmt w:val="decimal"/>
      <w:lvlText w:val="%3)"/>
      <w:lvlJc w:val="left"/>
      <w:pPr>
        <w:tabs>
          <w:tab w:val="num" w:pos="2122"/>
        </w:tabs>
        <w:ind w:left="2122" w:hanging="360"/>
      </w:pPr>
      <w:rPr>
        <w:rFonts w:hint="default"/>
      </w:r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30" w15:restartNumberingAfterBreak="0">
    <w:nsid w:val="70775EAE"/>
    <w:multiLevelType w:val="hybridMultilevel"/>
    <w:tmpl w:val="F00808A8"/>
    <w:lvl w:ilvl="0" w:tplc="FAE249C8">
      <w:start w:val="1"/>
      <w:numFmt w:val="lowerLetter"/>
      <w:lvlText w:val="%1)"/>
      <w:lvlJc w:val="left"/>
      <w:pPr>
        <w:ind w:left="1287" w:hanging="360"/>
      </w:pPr>
      <w:rPr>
        <w:rFonts w:hint="default"/>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1" w15:restartNumberingAfterBreak="0">
    <w:nsid w:val="7EF023FE"/>
    <w:multiLevelType w:val="hybridMultilevel"/>
    <w:tmpl w:val="833C374A"/>
    <w:lvl w:ilvl="0" w:tplc="2D4AC5F0">
      <w:start w:val="1"/>
      <w:numFmt w:val="decimal"/>
      <w:lvlText w:val="%1."/>
      <w:lvlJc w:val="left"/>
      <w:pPr>
        <w:tabs>
          <w:tab w:val="num" w:pos="717"/>
        </w:tabs>
        <w:ind w:left="714" w:hanging="357"/>
      </w:pPr>
      <w:rPr>
        <w:rFonts w:cs="Times New Roman" w:hint="default"/>
      </w:rPr>
    </w:lvl>
    <w:lvl w:ilvl="1" w:tplc="CE40E9CC">
      <w:start w:val="1"/>
      <w:numFmt w:val="lowerLetter"/>
      <w:lvlText w:val="%2)"/>
      <w:lvlJc w:val="left"/>
      <w:pPr>
        <w:tabs>
          <w:tab w:val="num" w:pos="851"/>
        </w:tabs>
        <w:ind w:left="851" w:hanging="341"/>
      </w:pPr>
      <w:rPr>
        <w:rFonts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7"/>
  </w:num>
  <w:num w:numId="13">
    <w:abstractNumId w:val="29"/>
  </w:num>
  <w:num w:numId="14">
    <w:abstractNumId w:val="4"/>
  </w:num>
  <w:num w:numId="15">
    <w:abstractNumId w:val="22"/>
  </w:num>
  <w:num w:numId="16">
    <w:abstractNumId w:val="13"/>
  </w:num>
  <w:num w:numId="17">
    <w:abstractNumId w:val="30"/>
  </w:num>
  <w:num w:numId="18">
    <w:abstractNumId w:val="0"/>
  </w:num>
  <w:num w:numId="19">
    <w:abstractNumId w:val="9"/>
  </w:num>
  <w:num w:numId="20">
    <w:abstractNumId w:val="23"/>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24"/>
  </w:num>
  <w:num w:numId="25">
    <w:abstractNumId w:val="2"/>
  </w:num>
  <w:num w:numId="26">
    <w:abstractNumId w:val="16"/>
  </w:num>
  <w:num w:numId="27">
    <w:abstractNumId w:val="31"/>
  </w:num>
  <w:num w:numId="28">
    <w:abstractNumId w:val="3"/>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5"/>
  </w:num>
  <w:num w:numId="32">
    <w:abstractNumId w:val="10"/>
  </w:num>
  <w:num w:numId="33">
    <w:abstractNumId w:val="20"/>
  </w:num>
  <w:num w:numId="34">
    <w:abstractNumId w:val="26"/>
    <w:lvlOverride w:ilvl="0">
      <w:lvl w:ilvl="0">
        <w:start w:val="1"/>
        <w:numFmt w:val="decimal"/>
        <w:lvlText w:val="%1."/>
        <w:lvlJc w:val="left"/>
        <w:pPr>
          <w:ind w:left="357" w:hanging="357"/>
        </w:pPr>
        <w:rPr>
          <w:rFonts w:hint="default"/>
          <w:b/>
          <w:sz w:val="28"/>
          <w:szCs w:val="28"/>
        </w:rPr>
      </w:lvl>
    </w:lvlOverride>
    <w:lvlOverride w:ilvl="1">
      <w:lvl w:ilvl="1">
        <w:start w:val="1"/>
        <w:numFmt w:val="decimal"/>
        <w:lvlText w:val="%1.%2."/>
        <w:lvlJc w:val="left"/>
        <w:pPr>
          <w:ind w:left="357" w:hanging="357"/>
        </w:pPr>
        <w:rPr>
          <w:rFonts w:hint="default"/>
          <w:b/>
        </w:rPr>
      </w:lvl>
    </w:lvlOverride>
    <w:lvlOverride w:ilvl="2">
      <w:lvl w:ilvl="2">
        <w:start w:val="1"/>
        <w:numFmt w:val="decimal"/>
        <w:lvlText w:val="%1.%2.%3."/>
        <w:lvlJc w:val="left"/>
        <w:pPr>
          <w:ind w:left="357" w:hanging="357"/>
        </w:pPr>
        <w:rPr>
          <w:rFonts w:hint="default"/>
        </w:rPr>
      </w:lvl>
    </w:lvlOverride>
    <w:lvlOverride w:ilvl="3">
      <w:lvl w:ilvl="3">
        <w:start w:val="1"/>
        <w:numFmt w:val="decimal"/>
        <w:lvlText w:val="%1.%2.%3.%4."/>
        <w:lvlJc w:val="left"/>
        <w:pPr>
          <w:ind w:left="357" w:hanging="357"/>
        </w:pPr>
        <w:rPr>
          <w:rFonts w:hint="default"/>
        </w:rPr>
      </w:lvl>
    </w:lvlOverride>
    <w:lvlOverride w:ilvl="4">
      <w:lvl w:ilvl="4">
        <w:start w:val="1"/>
        <w:numFmt w:val="decimal"/>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35">
    <w:abstractNumId w:val="6"/>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3303A"/>
    <w:rsid w:val="0004016A"/>
    <w:rsid w:val="00056581"/>
    <w:rsid w:val="000706CB"/>
    <w:rsid w:val="00085BE5"/>
    <w:rsid w:val="00090AAA"/>
    <w:rsid w:val="00094B03"/>
    <w:rsid w:val="000D694D"/>
    <w:rsid w:val="00124372"/>
    <w:rsid w:val="001355BD"/>
    <w:rsid w:val="00140725"/>
    <w:rsid w:val="001421E5"/>
    <w:rsid w:val="001472DB"/>
    <w:rsid w:val="00171964"/>
    <w:rsid w:val="001860C6"/>
    <w:rsid w:val="0019098A"/>
    <w:rsid w:val="001A31CF"/>
    <w:rsid w:val="001D22EA"/>
    <w:rsid w:val="001F143D"/>
    <w:rsid w:val="001F77FE"/>
    <w:rsid w:val="00213481"/>
    <w:rsid w:val="00214EDC"/>
    <w:rsid w:val="002301A4"/>
    <w:rsid w:val="002470EA"/>
    <w:rsid w:val="00272F14"/>
    <w:rsid w:val="002954EB"/>
    <w:rsid w:val="002A4952"/>
    <w:rsid w:val="002D4993"/>
    <w:rsid w:val="002E65F8"/>
    <w:rsid w:val="0039472A"/>
    <w:rsid w:val="003A3839"/>
    <w:rsid w:val="003B4809"/>
    <w:rsid w:val="003C4951"/>
    <w:rsid w:val="003D3E74"/>
    <w:rsid w:val="003F0477"/>
    <w:rsid w:val="00416CFA"/>
    <w:rsid w:val="004202C3"/>
    <w:rsid w:val="00421A07"/>
    <w:rsid w:val="00455FBB"/>
    <w:rsid w:val="00460F22"/>
    <w:rsid w:val="00463512"/>
    <w:rsid w:val="00480CBD"/>
    <w:rsid w:val="004B50AE"/>
    <w:rsid w:val="004C431A"/>
    <w:rsid w:val="004F0D80"/>
    <w:rsid w:val="004F63CA"/>
    <w:rsid w:val="00515298"/>
    <w:rsid w:val="00516622"/>
    <w:rsid w:val="005177B5"/>
    <w:rsid w:val="00523679"/>
    <w:rsid w:val="005277C7"/>
    <w:rsid w:val="0053777A"/>
    <w:rsid w:val="0058119C"/>
    <w:rsid w:val="005A5511"/>
    <w:rsid w:val="005B5EA6"/>
    <w:rsid w:val="005E1144"/>
    <w:rsid w:val="005E7C9D"/>
    <w:rsid w:val="005F2676"/>
    <w:rsid w:val="006004DA"/>
    <w:rsid w:val="006032EB"/>
    <w:rsid w:val="00611F33"/>
    <w:rsid w:val="0061620A"/>
    <w:rsid w:val="006427C7"/>
    <w:rsid w:val="006522C4"/>
    <w:rsid w:val="00652CF9"/>
    <w:rsid w:val="00680DFD"/>
    <w:rsid w:val="006B0A18"/>
    <w:rsid w:val="006B3B09"/>
    <w:rsid w:val="006C480D"/>
    <w:rsid w:val="006C6553"/>
    <w:rsid w:val="00716518"/>
    <w:rsid w:val="007231F6"/>
    <w:rsid w:val="00724DD4"/>
    <w:rsid w:val="007312F3"/>
    <w:rsid w:val="00740399"/>
    <w:rsid w:val="00756EBF"/>
    <w:rsid w:val="007702BF"/>
    <w:rsid w:val="00773CA0"/>
    <w:rsid w:val="00794795"/>
    <w:rsid w:val="007D3650"/>
    <w:rsid w:val="00810866"/>
    <w:rsid w:val="00813FBA"/>
    <w:rsid w:val="00817E23"/>
    <w:rsid w:val="00836878"/>
    <w:rsid w:val="00842F2B"/>
    <w:rsid w:val="00861800"/>
    <w:rsid w:val="00886353"/>
    <w:rsid w:val="00896E44"/>
    <w:rsid w:val="008D1CC4"/>
    <w:rsid w:val="008D23C8"/>
    <w:rsid w:val="008E4F05"/>
    <w:rsid w:val="008F00BD"/>
    <w:rsid w:val="00935B5C"/>
    <w:rsid w:val="009507D0"/>
    <w:rsid w:val="00956C85"/>
    <w:rsid w:val="0096329C"/>
    <w:rsid w:val="00987236"/>
    <w:rsid w:val="0098761C"/>
    <w:rsid w:val="00A015B5"/>
    <w:rsid w:val="00A2076A"/>
    <w:rsid w:val="00A3483F"/>
    <w:rsid w:val="00A35698"/>
    <w:rsid w:val="00A6109B"/>
    <w:rsid w:val="00A8560C"/>
    <w:rsid w:val="00A9793A"/>
    <w:rsid w:val="00AA5288"/>
    <w:rsid w:val="00AB01EE"/>
    <w:rsid w:val="00AB0A59"/>
    <w:rsid w:val="00AB20B5"/>
    <w:rsid w:val="00AB3E6B"/>
    <w:rsid w:val="00AE648D"/>
    <w:rsid w:val="00B0151B"/>
    <w:rsid w:val="00B31C26"/>
    <w:rsid w:val="00B522D3"/>
    <w:rsid w:val="00B60651"/>
    <w:rsid w:val="00B6698E"/>
    <w:rsid w:val="00B66DF9"/>
    <w:rsid w:val="00B76780"/>
    <w:rsid w:val="00B975A9"/>
    <w:rsid w:val="00BA19E1"/>
    <w:rsid w:val="00BC1721"/>
    <w:rsid w:val="00BD3820"/>
    <w:rsid w:val="00C20071"/>
    <w:rsid w:val="00C207E5"/>
    <w:rsid w:val="00C21B87"/>
    <w:rsid w:val="00C265C1"/>
    <w:rsid w:val="00C27337"/>
    <w:rsid w:val="00C37189"/>
    <w:rsid w:val="00C51103"/>
    <w:rsid w:val="00C56E41"/>
    <w:rsid w:val="00C74254"/>
    <w:rsid w:val="00C97AF9"/>
    <w:rsid w:val="00CC08DA"/>
    <w:rsid w:val="00D05466"/>
    <w:rsid w:val="00D10883"/>
    <w:rsid w:val="00D12A07"/>
    <w:rsid w:val="00D168A9"/>
    <w:rsid w:val="00D47249"/>
    <w:rsid w:val="00D5652F"/>
    <w:rsid w:val="00D66379"/>
    <w:rsid w:val="00D746F1"/>
    <w:rsid w:val="00D80F47"/>
    <w:rsid w:val="00D8410B"/>
    <w:rsid w:val="00D91F59"/>
    <w:rsid w:val="00D92F36"/>
    <w:rsid w:val="00DB2787"/>
    <w:rsid w:val="00DD4F81"/>
    <w:rsid w:val="00DE2E9B"/>
    <w:rsid w:val="00DE5B2C"/>
    <w:rsid w:val="00E051F1"/>
    <w:rsid w:val="00E119B6"/>
    <w:rsid w:val="00E2788B"/>
    <w:rsid w:val="00E40695"/>
    <w:rsid w:val="00E85442"/>
    <w:rsid w:val="00EB14A9"/>
    <w:rsid w:val="00EE002F"/>
    <w:rsid w:val="00EF1B28"/>
    <w:rsid w:val="00F13E1D"/>
    <w:rsid w:val="00F72A11"/>
    <w:rsid w:val="00F77D71"/>
    <w:rsid w:val="00F92972"/>
    <w:rsid w:val="00FA2B1E"/>
    <w:rsid w:val="00FB4877"/>
    <w:rsid w:val="00FB7CE3"/>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C72F664-A3AA-426D-AC9A-BA64E492E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unhideWhenUsed/>
    <w:rsid w:val="00C51103"/>
    <w:rPr>
      <w:sz w:val="16"/>
      <w:szCs w:val="16"/>
    </w:rPr>
  </w:style>
  <w:style w:type="paragraph" w:styleId="Textkomente">
    <w:name w:val="annotation text"/>
    <w:basedOn w:val="Normln"/>
    <w:link w:val="TextkomenteChar"/>
    <w:uiPriority w:val="99"/>
    <w:unhideWhenUsed/>
    <w:rsid w:val="00C51103"/>
    <w:rPr>
      <w:sz w:val="20"/>
      <w:szCs w:val="20"/>
    </w:rPr>
  </w:style>
  <w:style w:type="character" w:customStyle="1" w:styleId="TextkomenteChar">
    <w:name w:val="Text komentáře Char"/>
    <w:basedOn w:val="Standardnpsmoodstavce"/>
    <w:link w:val="Textkomente"/>
    <w:uiPriority w:val="99"/>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7312F3"/>
    <w:pPr>
      <w:ind w:left="720"/>
      <w:contextualSpacing/>
    </w:pPr>
  </w:style>
  <w:style w:type="paragraph" w:styleId="Revize">
    <w:name w:val="Revision"/>
    <w:hidden/>
    <w:uiPriority w:val="99"/>
    <w:semiHidden/>
    <w:rsid w:val="007312F3"/>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146939">
      <w:bodyDiv w:val="1"/>
      <w:marLeft w:val="0"/>
      <w:marRight w:val="0"/>
      <w:marTop w:val="0"/>
      <w:marBottom w:val="0"/>
      <w:divBdr>
        <w:top w:val="none" w:sz="0" w:space="0" w:color="auto"/>
        <w:left w:val="none" w:sz="0" w:space="0" w:color="auto"/>
        <w:bottom w:val="none" w:sz="0" w:space="0" w:color="auto"/>
        <w:right w:val="none" w:sz="0" w:space="0" w:color="auto"/>
      </w:divBdr>
    </w:div>
    <w:div w:id="799612753">
      <w:bodyDiv w:val="1"/>
      <w:marLeft w:val="240"/>
      <w:marRight w:val="240"/>
      <w:marTop w:val="240"/>
      <w:marBottom w:val="60"/>
      <w:divBdr>
        <w:top w:val="none" w:sz="0" w:space="0" w:color="auto"/>
        <w:left w:val="none" w:sz="0" w:space="0" w:color="auto"/>
        <w:bottom w:val="none" w:sz="0" w:space="0" w:color="auto"/>
        <w:right w:val="none" w:sz="0" w:space="0" w:color="auto"/>
      </w:divBdr>
      <w:divsChild>
        <w:div w:id="902329987">
          <w:marLeft w:val="0"/>
          <w:marRight w:val="0"/>
          <w:marTop w:val="0"/>
          <w:marBottom w:val="0"/>
          <w:divBdr>
            <w:top w:val="none" w:sz="0" w:space="0" w:color="auto"/>
            <w:left w:val="none" w:sz="0" w:space="0" w:color="auto"/>
            <w:bottom w:val="single" w:sz="6" w:space="9" w:color="C8C8C8"/>
            <w:right w:val="none" w:sz="0" w:space="0" w:color="auto"/>
          </w:divBdr>
          <w:divsChild>
            <w:div w:id="150952402">
              <w:marLeft w:val="0"/>
              <w:marRight w:val="0"/>
              <w:marTop w:val="0"/>
              <w:marBottom w:val="0"/>
              <w:divBdr>
                <w:top w:val="none" w:sz="0" w:space="0" w:color="auto"/>
                <w:left w:val="none" w:sz="0" w:space="0" w:color="auto"/>
                <w:bottom w:val="none" w:sz="0" w:space="0" w:color="auto"/>
                <w:right w:val="none" w:sz="0" w:space="0" w:color="auto"/>
              </w:divBdr>
            </w:div>
            <w:div w:id="1260866189">
              <w:marLeft w:val="0"/>
              <w:marRight w:val="0"/>
              <w:marTop w:val="0"/>
              <w:marBottom w:val="0"/>
              <w:divBdr>
                <w:top w:val="none" w:sz="0" w:space="0" w:color="auto"/>
                <w:left w:val="none" w:sz="0" w:space="0" w:color="auto"/>
                <w:bottom w:val="none" w:sz="0" w:space="0" w:color="auto"/>
                <w:right w:val="none" w:sz="0" w:space="0" w:color="auto"/>
              </w:divBdr>
            </w:div>
            <w:div w:id="758060504">
              <w:marLeft w:val="0"/>
              <w:marRight w:val="0"/>
              <w:marTop w:val="0"/>
              <w:marBottom w:val="0"/>
              <w:divBdr>
                <w:top w:val="none" w:sz="0" w:space="0" w:color="auto"/>
                <w:left w:val="none" w:sz="0" w:space="0" w:color="auto"/>
                <w:bottom w:val="none" w:sz="0" w:space="0" w:color="auto"/>
                <w:right w:val="none" w:sz="0" w:space="0" w:color="auto"/>
              </w:divBdr>
            </w:div>
            <w:div w:id="101656070">
              <w:marLeft w:val="0"/>
              <w:marRight w:val="0"/>
              <w:marTop w:val="0"/>
              <w:marBottom w:val="0"/>
              <w:divBdr>
                <w:top w:val="none" w:sz="0" w:space="0" w:color="auto"/>
                <w:left w:val="none" w:sz="0" w:space="0" w:color="auto"/>
                <w:bottom w:val="none" w:sz="0" w:space="0" w:color="auto"/>
                <w:right w:val="none" w:sz="0" w:space="0" w:color="auto"/>
              </w:divBdr>
            </w:div>
            <w:div w:id="119924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6432</Words>
  <Characters>37951</Characters>
  <Application>Microsoft Office Word</Application>
  <DocSecurity>0</DocSecurity>
  <Lines>316</Lines>
  <Paragraphs>88</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44295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Zbyněk Tichý</dc:creator>
  <cp:lastModifiedBy>jezkovas</cp:lastModifiedBy>
  <cp:revision>2</cp:revision>
  <cp:lastPrinted>2025-06-19T10:37:00Z</cp:lastPrinted>
  <dcterms:created xsi:type="dcterms:W3CDTF">2026-02-02T12:25:00Z</dcterms:created>
  <dcterms:modified xsi:type="dcterms:W3CDTF">2026-02-02T12:25:00Z</dcterms:modified>
</cp:coreProperties>
</file>