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17E76" w14:textId="624556B4" w:rsidR="004A2CBA" w:rsidRDefault="002635D5" w:rsidP="004A2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Příloha č. </w:t>
      </w:r>
      <w:r w:rsidR="0014750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– Technická s</w:t>
      </w:r>
      <w:r w:rsidR="00EE2278" w:rsidRPr="00EE227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pecifikace pro výběrové řízení: Univerzální střižný mlýn</w:t>
      </w:r>
    </w:p>
    <w:p w14:paraId="62E718F7" w14:textId="25B7890D" w:rsidR="00EE2278" w:rsidRPr="004A2CBA" w:rsidRDefault="00EE2278" w:rsidP="004A2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553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Základní charakteristika</w:t>
      </w:r>
      <w:r w:rsidR="0085533A" w:rsidRPr="008553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8553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účel použití</w:t>
      </w:r>
      <w:r w:rsidR="0085533A" w:rsidRPr="008553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technické parametry</w:t>
      </w:r>
    </w:p>
    <w:p w14:paraId="56B5A082" w14:textId="77777777" w:rsidR="00EE2278" w:rsidRPr="004A2CBA" w:rsidRDefault="00EE2278" w:rsidP="00EE2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Princip mletí: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 musí pracovat na principu </w:t>
      </w: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řezání a střihu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vzorku.</w:t>
      </w:r>
    </w:p>
    <w:p w14:paraId="10DB80D5" w14:textId="77777777" w:rsidR="00EE2278" w:rsidRPr="004A2CBA" w:rsidRDefault="00EE2278" w:rsidP="00EE2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Určení: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 musí být vhodný pro zpracování široké škály materiálů, zejména </w:t>
      </w: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měkkých, středně tvrdých, křehkých, houževnatých a vláknitých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vzorků.</w:t>
      </w:r>
    </w:p>
    <w:p w14:paraId="4FEA2A8B" w14:textId="77777777" w:rsidR="00EE2278" w:rsidRPr="004A2CBA" w:rsidRDefault="00EE2278" w:rsidP="0085533A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Příklady aplikací: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 musí umožňovat mletí plastů, textilií, papíru, komunálního odpadu, pneumatik</w:t>
      </w:r>
      <w:r w:rsidR="00082BEB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, dřeva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atd.</w:t>
      </w:r>
    </w:p>
    <w:p w14:paraId="656EF50E" w14:textId="77777777" w:rsidR="0085533A" w:rsidRPr="004A2CBA" w:rsidRDefault="00B0326A" w:rsidP="0085533A">
      <w:pPr>
        <w:numPr>
          <w:ilvl w:val="0"/>
          <w:numId w:val="6"/>
        </w:numPr>
        <w:spacing w:after="0" w:line="240" w:lineRule="auto"/>
        <w:ind w:left="714" w:hanging="357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Údržba: </w:t>
      </w:r>
      <w:r w:rsidRPr="004A2CBA">
        <w:rPr>
          <w:rFonts w:ascii="Times New Roman" w:hAnsi="Times New Roman" w:cs="Times New Roman"/>
          <w:sz w:val="24"/>
          <w:szCs w:val="24"/>
        </w:rPr>
        <w:t>Snadné čištění (možnost odklopení násypky, hladký povrch mlecí komory, vyjmutí rotoru i síta bez použití nářadí)</w:t>
      </w:r>
      <w:r w:rsidR="0085533A" w:rsidRPr="004A2CBA">
        <w:rPr>
          <w:rFonts w:ascii="Times New Roman" w:hAnsi="Times New Roman" w:cs="Times New Roman"/>
          <w:sz w:val="24"/>
          <w:szCs w:val="24"/>
        </w:rPr>
        <w:t>.</w:t>
      </w:r>
    </w:p>
    <w:p w14:paraId="6CBBFCC4" w14:textId="77777777" w:rsidR="00B0326A" w:rsidRPr="004A2CBA" w:rsidRDefault="00082BEB" w:rsidP="0085533A">
      <w:pPr>
        <w:numPr>
          <w:ilvl w:val="0"/>
          <w:numId w:val="6"/>
        </w:numPr>
        <w:spacing w:after="0" w:line="240" w:lineRule="auto"/>
        <w:ind w:left="714" w:hanging="357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Průmě</w:t>
      </w:r>
      <w:r w:rsidR="00B0326A"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</w:t>
      </w: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0326A"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vstupního materiálu </w:t>
      </w: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až 80 mm</w:t>
      </w:r>
      <w:r w:rsidR="0085533A"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02DCCD83" w14:textId="77777777" w:rsidR="00B0326A" w:rsidRPr="004A2CBA" w:rsidRDefault="00EE2278" w:rsidP="00B0326A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Konečná </w:t>
      </w:r>
      <w:r w:rsidR="00303F63"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jemnost:</w:t>
      </w:r>
      <w:r w:rsidR="00303F63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</w:t>
      </w: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9E01DF"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10 mm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BC4DA0D" w14:textId="77777777" w:rsidR="00EE2278" w:rsidRPr="004A2CBA" w:rsidRDefault="00EE2278" w:rsidP="00B0326A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Otáčky rotoru: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Plynule nastavitelné </w:t>
      </w:r>
      <w:r w:rsidR="00C62160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v různém rozsahu</w:t>
      </w:r>
      <w:r w:rsidR="00303F63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(300-3000 </w:t>
      </w:r>
      <w:proofErr w:type="spellStart"/>
      <w:r w:rsidR="00303F63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ot</w:t>
      </w:r>
      <w:proofErr w:type="spellEnd"/>
      <w:r w:rsidR="00303F63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/min)</w:t>
      </w:r>
      <w:r w:rsidR="0085533A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2E2ACE" w14:textId="61222DF6" w:rsidR="00EE2278" w:rsidRPr="004A2CBA" w:rsidRDefault="00B0326A" w:rsidP="008553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Materiály nástrojů: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 se možnost výběru </w:t>
      </w:r>
      <w:r w:rsidR="009E01DF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materiálu 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mlecích nástrojů</w:t>
      </w:r>
      <w:r w:rsidR="0085533A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74A1539" w14:textId="09A538E1" w:rsidR="004A2CBA" w:rsidRPr="004A2CBA" w:rsidRDefault="004A2CBA" w:rsidP="004A2CBA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Bezpečnostní prvky: Brzda motoru, bezpečnostní zámek a bezpečnostní prvky u násypek na vzorky, bezpečnostní zámek u dvířek mlecí komory, bezpečnostní zámek u sběrné nádoby. </w:t>
      </w:r>
      <w:r w:rsidRPr="004A2CBA">
        <w:rPr>
          <w:rFonts w:ascii="Times New Roman" w:hAnsi="Times New Roman" w:cs="Times New Roman"/>
          <w:sz w:val="24"/>
          <w:szCs w:val="24"/>
        </w:rPr>
        <w:t>Aktivace bezpečnostní pojistky při případném přetížení mlýnu během mletí vzorku.</w:t>
      </w:r>
    </w:p>
    <w:p w14:paraId="692D029D" w14:textId="0DCF1492" w:rsidR="00A87385" w:rsidRPr="004A2CBA" w:rsidRDefault="00F37C9D" w:rsidP="008553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Hlučnost: do </w:t>
      </w:r>
      <w:r w:rsidR="001057E9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0 dB</w:t>
      </w:r>
      <w:r w:rsidR="00D97D6D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CA42CF" w14:textId="77777777" w:rsidR="00D97D6D" w:rsidRPr="004A2CBA" w:rsidRDefault="00D97D6D" w:rsidP="008553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Hmotnost do 100 kg.</w:t>
      </w:r>
    </w:p>
    <w:p w14:paraId="3071F01E" w14:textId="77777777" w:rsidR="00D97D6D" w:rsidRPr="004A2CBA" w:rsidRDefault="00D97D6D" w:rsidP="008553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hAnsi="Times New Roman" w:cs="Times New Roman"/>
          <w:sz w:val="24"/>
          <w:szCs w:val="24"/>
        </w:rPr>
        <w:t xml:space="preserve">Maximální vnější rozměry přístroje (včetně všech pevných součástí) v transportní konfiguraci nesmí přesáhnout </w:t>
      </w:r>
      <w:r w:rsidRPr="004A2CBA">
        <w:rPr>
          <w:rFonts w:ascii="Times New Roman" w:hAnsi="Times New Roman" w:cs="Times New Roman"/>
          <w:bCs/>
          <w:sz w:val="24"/>
          <w:szCs w:val="24"/>
        </w:rPr>
        <w:t>780 mm</w:t>
      </w:r>
      <w:r w:rsidRPr="004A2CBA">
        <w:rPr>
          <w:rFonts w:ascii="Times New Roman" w:hAnsi="Times New Roman" w:cs="Times New Roman"/>
          <w:sz w:val="24"/>
          <w:szCs w:val="24"/>
        </w:rPr>
        <w:t xml:space="preserve"> na šířku a </w:t>
      </w:r>
      <w:r w:rsidRPr="004A2CBA">
        <w:rPr>
          <w:rFonts w:ascii="Times New Roman" w:hAnsi="Times New Roman" w:cs="Times New Roman"/>
          <w:bCs/>
          <w:sz w:val="24"/>
          <w:szCs w:val="24"/>
        </w:rPr>
        <w:t>1950 mm</w:t>
      </w:r>
      <w:r w:rsidRPr="004A2CBA">
        <w:rPr>
          <w:rFonts w:ascii="Times New Roman" w:hAnsi="Times New Roman" w:cs="Times New Roman"/>
          <w:sz w:val="24"/>
          <w:szCs w:val="24"/>
        </w:rPr>
        <w:t xml:space="preserve"> na výšku, aby byl zajištěn bezpečný průchod standardními interiérovými dveřmi bez nutnosti stavebních úprav nebo demontáže zárubní.</w:t>
      </w:r>
    </w:p>
    <w:p w14:paraId="1E157E8D" w14:textId="3769ADD7" w:rsidR="00B959C2" w:rsidRPr="004A2CBA" w:rsidRDefault="00B959C2" w:rsidP="00B959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Požadavky na </w:t>
      </w:r>
      <w:r w:rsidR="004A2CBA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napájení: odběr</w:t>
      </w:r>
      <w:r w:rsidR="00170FBA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3kW, </w:t>
      </w:r>
      <w:proofErr w:type="gramStart"/>
      <w:r w:rsidR="00170FBA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připojení 1-fáze</w:t>
      </w:r>
      <w:proofErr w:type="gramEnd"/>
      <w:r w:rsidR="00170FBA" w:rsidRPr="004A2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220-230V</w:t>
      </w:r>
    </w:p>
    <w:p w14:paraId="39A49DEC" w14:textId="560A5FDF" w:rsidR="00E33364" w:rsidRPr="004A2CBA" w:rsidRDefault="00E33364" w:rsidP="00D97D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hAnsi="Times New Roman" w:cs="Times New Roman"/>
          <w:sz w:val="24"/>
          <w:szCs w:val="24"/>
        </w:rPr>
        <w:t xml:space="preserve">Nabízený přístroj musí splňovat požadavky na </w:t>
      </w:r>
      <w:r w:rsidRPr="004A2CBA">
        <w:rPr>
          <w:rFonts w:ascii="Times New Roman" w:hAnsi="Times New Roman" w:cs="Times New Roman"/>
          <w:bCs/>
          <w:sz w:val="24"/>
          <w:szCs w:val="24"/>
        </w:rPr>
        <w:t>označení CE</w:t>
      </w:r>
      <w:r w:rsidRPr="004A2CBA">
        <w:rPr>
          <w:rFonts w:ascii="Times New Roman" w:hAnsi="Times New Roman" w:cs="Times New Roman"/>
          <w:sz w:val="24"/>
          <w:szCs w:val="24"/>
        </w:rPr>
        <w:t xml:space="preserve"> a disponovat platným </w:t>
      </w:r>
      <w:r w:rsidRPr="004A2CBA">
        <w:rPr>
          <w:rFonts w:ascii="Times New Roman" w:hAnsi="Times New Roman" w:cs="Times New Roman"/>
          <w:bCs/>
          <w:sz w:val="24"/>
          <w:szCs w:val="24"/>
        </w:rPr>
        <w:t>EU prohlášením o shodě</w:t>
      </w:r>
      <w:r w:rsidRPr="004A2CBA">
        <w:rPr>
          <w:rFonts w:ascii="Times New Roman" w:hAnsi="Times New Roman" w:cs="Times New Roman"/>
          <w:sz w:val="24"/>
          <w:szCs w:val="24"/>
        </w:rPr>
        <w:t>.</w:t>
      </w:r>
    </w:p>
    <w:p w14:paraId="670CC78D" w14:textId="450CBFAB" w:rsidR="004A2CBA" w:rsidRPr="004A2CBA" w:rsidRDefault="004A2CBA" w:rsidP="00D97D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CBA">
        <w:rPr>
          <w:rFonts w:ascii="Times New Roman" w:hAnsi="Times New Roman" w:cs="Times New Roman"/>
          <w:sz w:val="24"/>
          <w:szCs w:val="24"/>
        </w:rPr>
        <w:t>Přístroj musí být konstrukčně uzpůsoben pro pevné ukotvení k podložce, aby byla zajištěna stabilita a bezpečnost při maximálním zatížení.</w:t>
      </w:r>
    </w:p>
    <w:p w14:paraId="0EA8F3B8" w14:textId="20991C58" w:rsidR="00EE2278" w:rsidRPr="0085533A" w:rsidRDefault="00EE2278" w:rsidP="00B032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53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Konfigurace sestavy:</w:t>
      </w:r>
      <w:r w:rsidRPr="0085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29A91D2" w14:textId="77777777" w:rsidR="00EE2278" w:rsidRPr="00E33364" w:rsidRDefault="00EE2278" w:rsidP="00EE22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36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přístroj s nastavitelnými otáčkami.</w:t>
      </w:r>
    </w:p>
    <w:p w14:paraId="7ED8CCB3" w14:textId="77777777" w:rsidR="00EE2278" w:rsidRPr="00E33364" w:rsidRDefault="005916C6" w:rsidP="00EE22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3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="00EE2278" w:rsidRPr="00E333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ásypka</w:t>
      </w:r>
      <w:r w:rsidRPr="00E333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vhodná pro výše zmíněné vzorky</w:t>
      </w:r>
      <w:r w:rsidR="00EE2278" w:rsidRPr="00E333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E31DDB2" w14:textId="77777777" w:rsidR="00EE2278" w:rsidRPr="00E33364" w:rsidRDefault="00EE2278" w:rsidP="00EE22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3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Sběrná nádoba</w:t>
      </w:r>
      <w:r w:rsidRPr="00E333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objemu minimálně 3 litry.</w:t>
      </w:r>
    </w:p>
    <w:p w14:paraId="3A12F15F" w14:textId="77777777" w:rsidR="00EE2278" w:rsidRPr="00E33364" w:rsidRDefault="00A87385" w:rsidP="00EE22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364">
        <w:rPr>
          <w:rFonts w:ascii="Times New Roman" w:hAnsi="Times New Roman" w:cs="Times New Roman"/>
          <w:sz w:val="24"/>
          <w:szCs w:val="24"/>
        </w:rPr>
        <w:t>Rotor zajišťující efektivní střih a řez materiálu s nízkým zahříváním vzorku</w:t>
      </w:r>
      <w:r w:rsidR="00EE2278" w:rsidRPr="00E333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C29F15" w14:textId="77777777" w:rsidR="00EE2278" w:rsidRPr="00E33364" w:rsidRDefault="00EE2278" w:rsidP="00EE22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3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Sítová kazeta</w:t>
      </w:r>
      <w:r w:rsidR="0085533A" w:rsidRPr="00E333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364">
        <w:rPr>
          <w:rFonts w:ascii="Times New Roman" w:eastAsia="Times New Roman" w:hAnsi="Times New Roman" w:cs="Times New Roman"/>
          <w:sz w:val="24"/>
          <w:szCs w:val="24"/>
          <w:lang w:eastAsia="cs-CZ"/>
        </w:rPr>
        <w:t>z nerezové oceli.</w:t>
      </w:r>
    </w:p>
    <w:sectPr w:rsidR="00EE2278" w:rsidRPr="00E3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6B60BE" w16cid:durableId="2D6F6B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4D82"/>
    <w:multiLevelType w:val="hybridMultilevel"/>
    <w:tmpl w:val="8C06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5E8B"/>
    <w:multiLevelType w:val="multilevel"/>
    <w:tmpl w:val="842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F5D7C"/>
    <w:multiLevelType w:val="multilevel"/>
    <w:tmpl w:val="536C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806E1"/>
    <w:multiLevelType w:val="multilevel"/>
    <w:tmpl w:val="3112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65DF9"/>
    <w:multiLevelType w:val="multilevel"/>
    <w:tmpl w:val="EBF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73E64"/>
    <w:multiLevelType w:val="multilevel"/>
    <w:tmpl w:val="8468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78"/>
    <w:rsid w:val="00082BEB"/>
    <w:rsid w:val="000E30EC"/>
    <w:rsid w:val="000E7D4A"/>
    <w:rsid w:val="001057E9"/>
    <w:rsid w:val="00147500"/>
    <w:rsid w:val="00170FBA"/>
    <w:rsid w:val="001800C3"/>
    <w:rsid w:val="0020119E"/>
    <w:rsid w:val="002635D5"/>
    <w:rsid w:val="002C7D34"/>
    <w:rsid w:val="00303F63"/>
    <w:rsid w:val="00316397"/>
    <w:rsid w:val="00342476"/>
    <w:rsid w:val="004A2CBA"/>
    <w:rsid w:val="004D167D"/>
    <w:rsid w:val="005916C6"/>
    <w:rsid w:val="0085533A"/>
    <w:rsid w:val="00976FC0"/>
    <w:rsid w:val="009E01DF"/>
    <w:rsid w:val="00A87385"/>
    <w:rsid w:val="00A969E6"/>
    <w:rsid w:val="00B0326A"/>
    <w:rsid w:val="00B959C2"/>
    <w:rsid w:val="00C62160"/>
    <w:rsid w:val="00D97D6D"/>
    <w:rsid w:val="00DB013A"/>
    <w:rsid w:val="00DE6DBE"/>
    <w:rsid w:val="00E33364"/>
    <w:rsid w:val="00EE2278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8944"/>
  <w15:chartTrackingRefBased/>
  <w15:docId w15:val="{5D4F77BA-105F-473D-97B7-62CDB07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E2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E2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E22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E22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2278"/>
    <w:rPr>
      <w:b/>
      <w:bCs/>
    </w:rPr>
  </w:style>
  <w:style w:type="character" w:styleId="Zdraznn">
    <w:name w:val="Emphasis"/>
    <w:basedOn w:val="Standardnpsmoodstavce"/>
    <w:uiPriority w:val="20"/>
    <w:qFormat/>
    <w:rsid w:val="00EE2278"/>
    <w:rPr>
      <w:i/>
      <w:iCs/>
    </w:rPr>
  </w:style>
  <w:style w:type="paragraph" w:styleId="Odstavecseseznamem">
    <w:name w:val="List Paragraph"/>
    <w:basedOn w:val="Normln"/>
    <w:uiPriority w:val="34"/>
    <w:qFormat/>
    <w:rsid w:val="00082BEB"/>
    <w:pPr>
      <w:ind w:left="720"/>
      <w:contextualSpacing/>
    </w:pPr>
  </w:style>
  <w:style w:type="paragraph" w:customStyle="1" w:styleId="Default">
    <w:name w:val="Default"/>
    <w:rsid w:val="00B0326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969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69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69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9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9E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Oravová</dc:creator>
  <cp:keywords/>
  <dc:description/>
  <cp:lastModifiedBy>jezkovas</cp:lastModifiedBy>
  <cp:revision>4</cp:revision>
  <dcterms:created xsi:type="dcterms:W3CDTF">2026-03-30T09:17:00Z</dcterms:created>
  <dcterms:modified xsi:type="dcterms:W3CDTF">2026-04-02T07:11:00Z</dcterms:modified>
</cp:coreProperties>
</file>