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12BFCB6F" w14:textId="77777777" w:rsidR="00F72E97" w:rsidRDefault="00F72E97" w:rsidP="000E089D">
      <w:pPr>
        <w:jc w:val="center"/>
        <w:rPr>
          <w:rFonts w:cs="Arial"/>
          <w:b/>
          <w:iCs/>
          <w:color w:val="000000"/>
          <w:sz w:val="24"/>
        </w:rPr>
      </w:pPr>
      <w:r w:rsidRPr="00F72E97">
        <w:rPr>
          <w:rFonts w:cs="Arial"/>
          <w:b/>
          <w:iCs/>
          <w:color w:val="000000"/>
          <w:sz w:val="24"/>
        </w:rPr>
        <w:t>Robotická stavebnice VEX IQ - třídní sada - 2025/0071</w:t>
      </w:r>
      <w:r w:rsidRPr="00F72E97">
        <w:rPr>
          <w:rFonts w:cs="Arial"/>
          <w:b/>
          <w:iCs/>
          <w:color w:val="000000"/>
          <w:sz w:val="24"/>
        </w:rPr>
        <w:t xml:space="preserve"> </w:t>
      </w:r>
    </w:p>
    <w:p w14:paraId="32290C71" w14:textId="19ACBC48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1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lastRenderedPageBreak/>
        <w:t xml:space="preserve">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D713" w14:textId="565B1C62" w:rsidR="00A3417C" w:rsidRDefault="00A3417C" w:rsidP="00A3417C">
    <w:pPr>
      <w:pStyle w:val="Zhlav"/>
      <w:tabs>
        <w:tab w:val="center" w:pos="7230"/>
      </w:tabs>
      <w:rPr>
        <w:b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70703" wp14:editId="2C74D8C1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BE1">
      <w:rPr>
        <w:b/>
        <w:szCs w:val="16"/>
      </w:rPr>
      <w:t>RUR - Region univerzitě, univerzita</w:t>
    </w:r>
    <w:r w:rsidR="00147802">
      <w:rPr>
        <w:b/>
        <w:szCs w:val="16"/>
      </w:rPr>
      <w:t xml:space="preserve"> regionu</w:t>
    </w:r>
    <w:r w:rsidRPr="004B0BE1">
      <w:rPr>
        <w:b/>
        <w:szCs w:val="16"/>
      </w:rPr>
      <w:t xml:space="preserve"> </w:t>
    </w:r>
  </w:p>
  <w:p w14:paraId="351FB936" w14:textId="77777777" w:rsidR="00A3417C" w:rsidRPr="004B0BE1" w:rsidRDefault="00A3417C" w:rsidP="00A3417C">
    <w:pPr>
      <w:pStyle w:val="Zhlav"/>
      <w:tabs>
        <w:tab w:val="center" w:pos="7230"/>
      </w:tabs>
      <w:rPr>
        <w:b/>
        <w:szCs w:val="16"/>
      </w:rPr>
    </w:pPr>
    <w:proofErr w:type="spellStart"/>
    <w:r w:rsidRPr="004B0BE1">
      <w:rPr>
        <w:b/>
        <w:szCs w:val="16"/>
      </w:rPr>
      <w:t>reg</w:t>
    </w:r>
    <w:proofErr w:type="spellEnd"/>
    <w:r w:rsidRPr="004B0BE1">
      <w:rPr>
        <w:b/>
        <w:szCs w:val="16"/>
      </w:rPr>
      <w:t xml:space="preserve">. č. CZ.10.02.01/00/22_002/0000210                   </w:t>
    </w:r>
  </w:p>
  <w:p w14:paraId="1D112722" w14:textId="77777777" w:rsidR="00A3417C" w:rsidRDefault="00A3417C" w:rsidP="00A34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77777777" w:rsidR="00A3417C" w:rsidRDefault="00A3417C" w:rsidP="00A3417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BF04A4" wp14:editId="0421FF78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5243AF" wp14:editId="19FB670B">
          <wp:simplePos x="0" y="0"/>
          <wp:positionH relativeFrom="margin">
            <wp:posOffset>2327910</wp:posOffset>
          </wp:positionH>
          <wp:positionV relativeFrom="paragraph">
            <wp:posOffset>-306705</wp:posOffset>
          </wp:positionV>
          <wp:extent cx="2126615" cy="790575"/>
          <wp:effectExtent l="0" t="0" r="6985" b="9525"/>
          <wp:wrapTight wrapText="bothSides">
            <wp:wrapPolygon edited="0">
              <wp:start x="0" y="0"/>
              <wp:lineTo x="0" y="21340"/>
              <wp:lineTo x="21477" y="21340"/>
              <wp:lineTo x="214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ACDBFF" wp14:editId="6E80BF05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313940" cy="600075"/>
          <wp:effectExtent l="0" t="0" r="0" b="9525"/>
          <wp:wrapTight wrapText="bothSides">
            <wp:wrapPolygon edited="0">
              <wp:start x="0" y="0"/>
              <wp:lineTo x="0" y="21257"/>
              <wp:lineTo x="21339" y="21257"/>
              <wp:lineTo x="213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FCB"/>
    <w:rsid w:val="0090370C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2E97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2025-05-30T10:46:00Z</dcterms:modified>
</cp:coreProperties>
</file>