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4CB3" w14:textId="3B2F91BF" w:rsidR="004C22E9" w:rsidRPr="00E25CC8" w:rsidRDefault="004C22E9" w:rsidP="004C22E9">
      <w:pPr>
        <w:jc w:val="center"/>
        <w:rPr>
          <w:rFonts w:cs="Arial"/>
          <w:b/>
          <w:sz w:val="28"/>
          <w:szCs w:val="28"/>
        </w:rPr>
      </w:pPr>
      <w:r w:rsidRPr="00E25CC8">
        <w:rPr>
          <w:rFonts w:cs="Arial"/>
          <w:b/>
          <w:sz w:val="28"/>
          <w:szCs w:val="28"/>
        </w:rPr>
        <w:t>Čestné prohlášení dodavatele o splnění základní, profesní způsobilosti</w:t>
      </w:r>
      <w:r w:rsidR="003F7EBE">
        <w:rPr>
          <w:rFonts w:cs="Arial"/>
          <w:b/>
          <w:sz w:val="28"/>
          <w:szCs w:val="28"/>
        </w:rPr>
        <w:t xml:space="preserve"> </w:t>
      </w:r>
      <w:r w:rsidR="006411D9">
        <w:rPr>
          <w:rFonts w:cs="Arial"/>
          <w:b/>
          <w:sz w:val="28"/>
          <w:szCs w:val="28"/>
        </w:rPr>
        <w:t>a akceptaci smluvních podmínek</w:t>
      </w:r>
      <w:r w:rsidRPr="00E25CC8">
        <w:rPr>
          <w:rFonts w:cs="Arial"/>
          <w:b/>
          <w:sz w:val="28"/>
          <w:szCs w:val="28"/>
        </w:rPr>
        <w:t xml:space="preserve"> </w:t>
      </w:r>
    </w:p>
    <w:p w14:paraId="7FE14424" w14:textId="77777777" w:rsidR="004C22E9" w:rsidRPr="00E25CC8" w:rsidRDefault="004C22E9" w:rsidP="004C22E9">
      <w:pPr>
        <w:jc w:val="center"/>
        <w:rPr>
          <w:rFonts w:cs="Arial"/>
          <w:b/>
          <w:szCs w:val="20"/>
        </w:rPr>
      </w:pPr>
      <w:r w:rsidRPr="00E25CC8">
        <w:rPr>
          <w:rFonts w:cs="Arial"/>
          <w:b/>
          <w:bCs/>
          <w:szCs w:val="20"/>
        </w:rPr>
        <w:t>Analogicky dle zákona č. 134/2016 Sb., o zadávání veřejných zakázek (dále jen „zákon“)</w:t>
      </w:r>
    </w:p>
    <w:p w14:paraId="00002679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E25CC8" w:rsidRDefault="00244A7B" w:rsidP="004C22E9">
      <w:pPr>
        <w:jc w:val="center"/>
        <w:rPr>
          <w:rFonts w:cs="Arial"/>
          <w:sz w:val="22"/>
          <w:szCs w:val="22"/>
        </w:rPr>
      </w:pPr>
    </w:p>
    <w:p w14:paraId="086035E2" w14:textId="77777777" w:rsidR="00A247F7" w:rsidRDefault="00A247F7" w:rsidP="00244A7B">
      <w:pPr>
        <w:jc w:val="center"/>
        <w:rPr>
          <w:rFonts w:eastAsia="Calibri" w:cs="Arial"/>
          <w:b/>
          <w:bCs/>
          <w:sz w:val="22"/>
          <w:szCs w:val="28"/>
          <w:lang w:eastAsia="en-US"/>
        </w:rPr>
      </w:pPr>
      <w:proofErr w:type="gramStart"/>
      <w:r w:rsidRPr="00A247F7">
        <w:rPr>
          <w:rFonts w:eastAsia="Calibri" w:cs="Arial"/>
          <w:b/>
          <w:bCs/>
          <w:sz w:val="22"/>
          <w:szCs w:val="28"/>
          <w:lang w:eastAsia="en-US"/>
        </w:rPr>
        <w:t>Dron - velký</w:t>
      </w:r>
      <w:proofErr w:type="gramEnd"/>
      <w:r w:rsidRPr="00A247F7">
        <w:rPr>
          <w:rFonts w:eastAsia="Calibri" w:cs="Arial"/>
          <w:b/>
          <w:bCs/>
          <w:sz w:val="22"/>
          <w:szCs w:val="28"/>
          <w:lang w:eastAsia="en-US"/>
        </w:rPr>
        <w:t xml:space="preserve"> nosič - 2025/0035 </w:t>
      </w:r>
    </w:p>
    <w:p w14:paraId="76820F50" w14:textId="28EF88CF" w:rsidR="004C22E9" w:rsidRPr="00E25CC8" w:rsidRDefault="004C22E9" w:rsidP="00244A7B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E25CC8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2641711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48657C8C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867F59A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4746009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6D444EED" w14:textId="77777777" w:rsidR="004C22E9" w:rsidRPr="00E25CC8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2FC8A25A" w:rsidR="004C22E9" w:rsidRPr="00E25CC8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E25CC8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analogicky v souladu s ustanovením § 7</w:t>
      </w:r>
      <w:r w:rsidR="008B0116" w:rsidRPr="00E25CC8">
        <w:rPr>
          <w:rFonts w:cs="Arial"/>
          <w:b/>
          <w:bCs/>
          <w:sz w:val="22"/>
          <w:szCs w:val="22"/>
        </w:rPr>
        <w:t>5,</w:t>
      </w:r>
      <w:r w:rsidR="006411D9">
        <w:rPr>
          <w:rFonts w:cs="Arial"/>
          <w:b/>
          <w:bCs/>
          <w:sz w:val="22"/>
          <w:szCs w:val="22"/>
        </w:rPr>
        <w:t xml:space="preserve"> § </w:t>
      </w:r>
      <w:r w:rsidR="008B0116" w:rsidRPr="00E25CC8">
        <w:rPr>
          <w:rFonts w:cs="Arial"/>
          <w:b/>
          <w:bCs/>
          <w:sz w:val="22"/>
          <w:szCs w:val="22"/>
        </w:rPr>
        <w:t>77</w:t>
      </w:r>
      <w:r w:rsidR="003F7EBE">
        <w:rPr>
          <w:rFonts w:cs="Arial"/>
          <w:b/>
          <w:bCs/>
          <w:sz w:val="22"/>
          <w:szCs w:val="22"/>
        </w:rPr>
        <w:t xml:space="preserve"> </w:t>
      </w:r>
      <w:r w:rsidR="00D701E1">
        <w:rPr>
          <w:rFonts w:cs="Arial"/>
          <w:b/>
          <w:bCs/>
          <w:sz w:val="22"/>
          <w:szCs w:val="22"/>
        </w:rPr>
        <w:t>z</w:t>
      </w:r>
      <w:r w:rsidRPr="00E25CC8">
        <w:rPr>
          <w:rFonts w:cs="Arial"/>
          <w:b/>
          <w:bCs/>
          <w:sz w:val="22"/>
          <w:szCs w:val="22"/>
        </w:rPr>
        <w:t>ákona tak</w:t>
      </w:r>
      <w:r w:rsidR="006411D9">
        <w:rPr>
          <w:rFonts w:cs="Arial"/>
          <w:b/>
          <w:bCs/>
          <w:sz w:val="22"/>
          <w:szCs w:val="22"/>
        </w:rPr>
        <w:t>,</w:t>
      </w:r>
      <w:r w:rsidRPr="00E25CC8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16E6EBF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Analogicky:</w:t>
      </w:r>
    </w:p>
    <w:p w14:paraId="33F7E1DD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a) zákona</w:t>
      </w:r>
      <w:r w:rsidRPr="00E25CC8">
        <w:rPr>
          <w:rFonts w:cs="Arial"/>
          <w:sz w:val="22"/>
        </w:rPr>
        <w:tab/>
      </w:r>
    </w:p>
    <w:p w14:paraId="47A0A16B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785D604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b) zákona</w:t>
      </w:r>
      <w:r w:rsidRPr="00E25CC8">
        <w:rPr>
          <w:rFonts w:cs="Arial"/>
          <w:sz w:val="22"/>
        </w:rPr>
        <w:tab/>
      </w:r>
    </w:p>
    <w:p w14:paraId="2FCB600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c) zákona</w:t>
      </w:r>
      <w:r w:rsidRPr="00E25CC8">
        <w:rPr>
          <w:rFonts w:cs="Arial"/>
          <w:sz w:val="22"/>
        </w:rPr>
        <w:tab/>
      </w:r>
    </w:p>
    <w:p w14:paraId="6B95F02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d) zákona</w:t>
      </w:r>
      <w:r w:rsidRPr="00E25CC8">
        <w:rPr>
          <w:rFonts w:cs="Arial"/>
          <w:sz w:val="22"/>
        </w:rPr>
        <w:tab/>
      </w:r>
    </w:p>
    <w:p w14:paraId="72DF14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e) zákona</w:t>
      </w:r>
    </w:p>
    <w:p w14:paraId="347F5F8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 xml:space="preserve">dle § 74 odst. 2 zákona </w:t>
      </w:r>
      <w:r w:rsidRPr="00E25CC8">
        <w:rPr>
          <w:rFonts w:cs="Arial"/>
          <w:sz w:val="22"/>
        </w:rPr>
        <w:tab/>
      </w:r>
    </w:p>
    <w:p w14:paraId="5B71F6C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E25CC8">
        <w:rPr>
          <w:rFonts w:cs="Arial"/>
          <w:sz w:val="22"/>
        </w:rPr>
        <w:tab/>
      </w:r>
    </w:p>
    <w:p w14:paraId="3FFCB7DB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77 zák. č. 134/2016 Sb.</w:t>
      </w:r>
    </w:p>
    <w:p w14:paraId="1BCCC688" w14:textId="59ADCD43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  <w:r w:rsidR="003F7EBE">
        <w:rPr>
          <w:rFonts w:ascii="Arial" w:hAnsi="Arial" w:cs="Arial"/>
          <w:sz w:val="22"/>
        </w:rPr>
        <w:t>,</w:t>
      </w:r>
    </w:p>
    <w:p w14:paraId="28A27D04" w14:textId="77777777" w:rsidR="003F7EBE" w:rsidRDefault="003F7EBE" w:rsidP="003F7EBE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</w:p>
    <w:p w14:paraId="1C0EFF0B" w14:textId="77777777" w:rsidR="004F0C24" w:rsidRPr="00E25CC8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2 odst. 1 písm. c) zákona č. 159/2006 Sb.</w:t>
      </w:r>
    </w:p>
    <w:p w14:paraId="065AFF3F" w14:textId="77777777" w:rsidR="004F0C24" w:rsidRPr="00E25CC8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E25CC8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E25CC8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8F5499E" w14:textId="5FC6AC30" w:rsidR="004C22E9" w:rsidRPr="00E25CC8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Účastník dále čestně prohlašuje, že závazný text návrhu smlouvy, který je přílohou zadávací dokumentace, plně a bezvýhradně akceptuje</w:t>
      </w:r>
      <w:r w:rsidR="006411D9">
        <w:rPr>
          <w:rFonts w:ascii="Arial" w:hAnsi="Arial" w:cs="Arial"/>
          <w:b/>
          <w:color w:val="00000A"/>
          <w:sz w:val="22"/>
          <w:szCs w:val="22"/>
        </w:rPr>
        <w:t>.</w:t>
      </w:r>
    </w:p>
    <w:p w14:paraId="0515FCE2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37930C58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E25CC8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E25CC8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E25CC8" w:rsidRDefault="004C22E9" w:rsidP="004C22E9">
      <w:pPr>
        <w:ind w:left="4820" w:hanging="4820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V ………………… dne ………………</w:t>
      </w:r>
      <w:r w:rsidRPr="00E25CC8">
        <w:rPr>
          <w:rFonts w:cs="Arial"/>
          <w:i/>
          <w:iCs/>
          <w:sz w:val="22"/>
          <w:szCs w:val="22"/>
        </w:rPr>
        <w:t xml:space="preserve">          </w:t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E25CC8" w:rsidRDefault="004C22E9" w:rsidP="004C22E9">
      <w:pPr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Pr="00E25CC8" w:rsidRDefault="00D2603A">
      <w:pPr>
        <w:rPr>
          <w:rFonts w:cs="Arial"/>
        </w:rPr>
      </w:pPr>
    </w:p>
    <w:sectPr w:rsidR="00D2603A" w:rsidRPr="00E25CC8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A4D1" w14:textId="77777777" w:rsidR="00092C78" w:rsidRDefault="00092C78">
      <w:r>
        <w:separator/>
      </w:r>
    </w:p>
  </w:endnote>
  <w:endnote w:type="continuationSeparator" w:id="0">
    <w:p w14:paraId="1F482F4B" w14:textId="77777777" w:rsidR="00092C78" w:rsidRDefault="0009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6E7F" w14:textId="36DC141E" w:rsidR="00827DAE" w:rsidRPr="00E2530B" w:rsidRDefault="001C4EF2" w:rsidP="001C4EF2">
    <w:pPr>
      <w:pStyle w:val="Zpat"/>
      <w:tabs>
        <w:tab w:val="clear" w:pos="4536"/>
        <w:tab w:val="clear" w:pos="9072"/>
      </w:tabs>
      <w:jc w:val="right"/>
      <w:rPr>
        <w:rFonts w:ascii="MetaCE" w:hAnsi="MetaCE"/>
        <w:color w:val="1C4A91"/>
        <w:sz w:val="14"/>
        <w:szCs w:val="14"/>
      </w:rPr>
    </w:pPr>
    <w:r>
      <w:rPr>
        <w:noProof/>
      </w:rPr>
      <w:drawing>
        <wp:inline distT="0" distB="0" distL="0" distR="0" wp14:anchorId="33FC9D90" wp14:editId="7D356EE8">
          <wp:extent cx="752671" cy="323850"/>
          <wp:effectExtent l="0" t="0" r="9525" b="0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R_logo_RGB_blac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300" cy="340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C22E9">
      <w:rPr>
        <w:rFonts w:ascii="MetaCE" w:hAnsi="MetaCE"/>
        <w:color w:val="1C4A91"/>
        <w:sz w:val="14"/>
        <w:szCs w:val="14"/>
      </w:rPr>
      <w:t xml:space="preserve">              </w:t>
    </w:r>
    <w:r w:rsidR="004C22E9" w:rsidRPr="00E2530B">
      <w:rPr>
        <w:rFonts w:ascii="MetaCE" w:hAnsi="MetaCE"/>
        <w:color w:val="1C4A91"/>
        <w:sz w:val="14"/>
        <w:szCs w:val="14"/>
      </w:rPr>
      <w:t xml:space="preserve">Strana </w:t>
    </w:r>
    <w:r w:rsidR="004C22E9" w:rsidRPr="00E2530B">
      <w:rPr>
        <w:rFonts w:ascii="MetaCE" w:hAnsi="MetaCE"/>
        <w:color w:val="1C4A91"/>
        <w:sz w:val="14"/>
        <w:szCs w:val="14"/>
      </w:rPr>
      <w:fldChar w:fldCharType="begin"/>
    </w:r>
    <w:r w:rsidR="004C22E9"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="004C22E9"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="004C22E9" w:rsidRPr="00E2530B">
      <w:rPr>
        <w:rFonts w:ascii="MetaCE" w:hAnsi="MetaCE"/>
        <w:color w:val="1C4A91"/>
        <w:sz w:val="14"/>
        <w:szCs w:val="14"/>
      </w:rPr>
      <w:fldChar w:fldCharType="end"/>
    </w:r>
    <w:r w:rsidR="004C22E9" w:rsidRPr="00E2530B">
      <w:rPr>
        <w:rFonts w:ascii="MetaCE" w:hAnsi="MetaCE"/>
        <w:color w:val="1C4A91"/>
        <w:sz w:val="14"/>
        <w:szCs w:val="14"/>
      </w:rPr>
      <w:t xml:space="preserve"> (celkem </w:t>
    </w:r>
    <w:r w:rsidR="004C22E9" w:rsidRPr="00E2530B">
      <w:rPr>
        <w:rFonts w:ascii="MetaCE" w:hAnsi="MetaCE"/>
        <w:color w:val="1C4A91"/>
        <w:sz w:val="14"/>
        <w:szCs w:val="14"/>
      </w:rPr>
      <w:fldChar w:fldCharType="begin"/>
    </w:r>
    <w:r w:rsidR="004C22E9"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="004C22E9"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="004C22E9" w:rsidRPr="00E2530B">
      <w:rPr>
        <w:rFonts w:ascii="MetaCE" w:hAnsi="MetaCE"/>
        <w:color w:val="1C4A91"/>
        <w:sz w:val="14"/>
        <w:szCs w:val="14"/>
      </w:rPr>
      <w:fldChar w:fldCharType="end"/>
    </w:r>
    <w:r w:rsidR="004C22E9"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1C4EF2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1C4EF2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CB4D" w14:textId="77777777" w:rsidR="00092C78" w:rsidRDefault="00092C78">
      <w:r>
        <w:separator/>
      </w:r>
    </w:p>
  </w:footnote>
  <w:footnote w:type="continuationSeparator" w:id="0">
    <w:p w14:paraId="4BC2701F" w14:textId="77777777" w:rsidR="00092C78" w:rsidRDefault="0009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81163" w14:textId="77777777" w:rsidR="001C4EF2" w:rsidRDefault="001C4EF2" w:rsidP="001C4EF2">
    <w:pPr>
      <w:pStyle w:val="Zhlav"/>
      <w:jc w:val="right"/>
    </w:pPr>
    <w:r>
      <w:rPr>
        <w:noProof/>
        <w:color w:val="000000"/>
      </w:rPr>
      <w:drawing>
        <wp:inline distT="0" distB="0" distL="0" distR="0" wp14:anchorId="147FE3ED" wp14:editId="0957B03A">
          <wp:extent cx="5760720" cy="659130"/>
          <wp:effectExtent l="0" t="0" r="0" b="7620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 cb ce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42ED6F" w14:textId="5F916D0D" w:rsidR="000B7169" w:rsidRPr="000A1108" w:rsidRDefault="001C4EF2" w:rsidP="00275C6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E9"/>
    <w:rsid w:val="00046CA0"/>
    <w:rsid w:val="00092C78"/>
    <w:rsid w:val="001C4EF2"/>
    <w:rsid w:val="00244A7B"/>
    <w:rsid w:val="003D5CF0"/>
    <w:rsid w:val="003E79B8"/>
    <w:rsid w:val="003F7EBE"/>
    <w:rsid w:val="00447120"/>
    <w:rsid w:val="00457A76"/>
    <w:rsid w:val="004C22E9"/>
    <w:rsid w:val="004E2631"/>
    <w:rsid w:val="004F0C24"/>
    <w:rsid w:val="005F0EE2"/>
    <w:rsid w:val="006411D9"/>
    <w:rsid w:val="007111C2"/>
    <w:rsid w:val="00867FA6"/>
    <w:rsid w:val="008B0116"/>
    <w:rsid w:val="00955451"/>
    <w:rsid w:val="009F78DF"/>
    <w:rsid w:val="00A247F7"/>
    <w:rsid w:val="00B8340C"/>
    <w:rsid w:val="00D2603A"/>
    <w:rsid w:val="00D701E1"/>
    <w:rsid w:val="00DA6A77"/>
    <w:rsid w:val="00E25CC8"/>
    <w:rsid w:val="00F448B4"/>
    <w:rsid w:val="00FA145B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potmesill</cp:lastModifiedBy>
  <cp:revision>21</cp:revision>
  <dcterms:created xsi:type="dcterms:W3CDTF">2020-06-18T08:38:00Z</dcterms:created>
  <dcterms:modified xsi:type="dcterms:W3CDTF">2025-03-26T13:38:00Z</dcterms:modified>
</cp:coreProperties>
</file>