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82" w:rsidRPr="00271382" w:rsidRDefault="00271382" w:rsidP="00565C3C">
      <w:pPr>
        <w:pStyle w:val="Nadpis1"/>
        <w:rPr>
          <w:rFonts w:ascii="Arial Narrow" w:hAnsi="Arial Narrow"/>
          <w:b w:val="0"/>
          <w:color w:val="000000" w:themeColor="text1"/>
        </w:rPr>
      </w:pPr>
      <w:r w:rsidRPr="00271382">
        <w:rPr>
          <w:rFonts w:ascii="Arial Narrow" w:hAnsi="Arial Narrow"/>
          <w:b w:val="0"/>
          <w:color w:val="000000" w:themeColor="text1"/>
        </w:rPr>
        <w:t>Příloha č. 3 – Technická specifikace</w:t>
      </w:r>
      <w:bookmarkStart w:id="0" w:name="_GoBack"/>
      <w:bookmarkEnd w:id="0"/>
    </w:p>
    <w:p w:rsidR="00565C3C" w:rsidRPr="00764105" w:rsidRDefault="00565C3C" w:rsidP="00565C3C">
      <w:pPr>
        <w:pStyle w:val="Nadpis1"/>
        <w:rPr>
          <w:rFonts w:ascii="Arial Narrow" w:hAnsi="Arial Narrow"/>
        </w:rPr>
      </w:pPr>
      <w:r w:rsidRPr="00764105">
        <w:rPr>
          <w:rFonts w:ascii="Arial Narrow" w:hAnsi="Arial Narrow"/>
        </w:rPr>
        <w:t>Návratový automat pro knihy</w:t>
      </w:r>
    </w:p>
    <w:p w:rsidR="00565C3C" w:rsidRPr="00764105" w:rsidRDefault="00565C3C" w:rsidP="00565C3C">
      <w:pPr>
        <w:rPr>
          <w:rFonts w:ascii="Arial Narrow" w:hAnsi="Arial Narrow"/>
        </w:rPr>
      </w:pPr>
      <w:r w:rsidRPr="00764105">
        <w:rPr>
          <w:rFonts w:ascii="Arial Narrow" w:hAnsi="Arial Narrow"/>
        </w:rPr>
        <w:t>Zařízení slouží čtenářům pro samoobslužné vracení knih v režimu 24 hodin/7 dní v týdnu, knihy jsou následně dopraveny do koše.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Při samoobslužném vrácení knihy je vrácení online zaznamenáno v knihovním informačním systému (KIS) a automaticky se změní status zabezpečení dokumentu.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Zařízení musí dovolovat pouze vracení dokumentů z dané knihovny.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Plná kompatibilita s instalovaným RFID  systémem v knihovně.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Pracovní frekvence čtečky čipů</w:t>
      </w:r>
      <w:r>
        <w:rPr>
          <w:rFonts w:ascii="Arial Narrow" w:hAnsi="Arial Narrow"/>
        </w:rPr>
        <w:t xml:space="preserve"> </w:t>
      </w:r>
      <w:r w:rsidRPr="00764105">
        <w:rPr>
          <w:rFonts w:ascii="Arial Narrow" w:hAnsi="Arial Narrow"/>
        </w:rPr>
        <w:t>13.56 MHz, splňuje standardy</w:t>
      </w:r>
      <w:r>
        <w:rPr>
          <w:rFonts w:ascii="Arial Narrow" w:hAnsi="Arial Narrow"/>
        </w:rPr>
        <w:t xml:space="preserve"> </w:t>
      </w:r>
      <w:r w:rsidRPr="00764105">
        <w:rPr>
          <w:rFonts w:ascii="Arial Narrow" w:hAnsi="Arial Narrow"/>
        </w:rPr>
        <w:t>EN 300 330, ISO 18000-3 a ISO 15693.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Zařízení musí umět pracovat s více datovými modely současně, minimálně ISO 28560, 3M datové modely,  Dánsky datový model..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Ovládání pomocí dotykové obrazovky o úhlopříčce min. 19 palců.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Operační systém v PC automatu Windows 10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Součástí automatu musí být čtečka čárových kódů pro identifikaci čtenářů.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 xml:space="preserve">Součástí automatu musí být čtečka na studentské identifikační karty </w:t>
      </w:r>
      <w:proofErr w:type="spellStart"/>
      <w:r w:rsidRPr="00764105">
        <w:rPr>
          <w:rFonts w:ascii="Arial Narrow" w:hAnsi="Arial Narrow"/>
        </w:rPr>
        <w:t>Mifare</w:t>
      </w:r>
      <w:proofErr w:type="spellEnd"/>
      <w:r w:rsidRPr="0076410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spellStart"/>
      <w:r w:rsidRPr="00764105">
        <w:rPr>
          <w:rFonts w:ascii="Arial Narrow" w:hAnsi="Arial Narrow"/>
        </w:rPr>
        <w:t>DESfire</w:t>
      </w:r>
      <w:proofErr w:type="spellEnd"/>
      <w:r w:rsidRPr="00764105">
        <w:rPr>
          <w:rFonts w:ascii="Arial Narrow" w:hAnsi="Arial Narrow"/>
        </w:rPr>
        <w:t xml:space="preserve">. 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Zařízení musí být vybaveno předním bezpečnostním sklem s krytím IP54, voděodolným.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Minimální velikost vstupního otvoru pro knihy musí být min. 36x12 cm.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Možnost návratu dokumentů do velikosti min. 400mm x 350mm x120mm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Vstupní část návratového automatu musí být vybavena systémem, zamezujícím zcizení vkládaných materiálů.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Součástí automatu musí být tiskárna stvrzenek (zabudovaná).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Možnost rozšíření o zvukovou zpětnou vazbu pro zvýšení komfortu uživatelů.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Návratový automat musí být vybaven barevnou světelnou signalizací stavu možnosti vracet dokumenty.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Zařízení musí splňovat standardy CE, UL, RCM.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Musí umožňovat budoucí jednoduché rozšíření o další třídicí segmenty.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Součástí dodávky bude i vozík na knihy s plovoucím dnem podle množství knih.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Možnost nastavení  tvrdosti adaptivního dna koše minimálně ze 4 tvrdostí.</w:t>
      </w:r>
    </w:p>
    <w:p w:rsidR="00565C3C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Minimální objem vozíku</w:t>
      </w:r>
      <w:r w:rsidRPr="00764105">
        <w:rPr>
          <w:rFonts w:ascii="Arial Narrow" w:hAnsi="Arial Narrow"/>
        </w:rPr>
        <w:t xml:space="preserve"> 200 litrů.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Maximální délka vozíku 950mm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Třídicí linka musí být z bezpečnostních důvodů vybavena tlačítkem nouzového zastavení.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 xml:space="preserve">Možnost třídění dokumentů do velikosti min. 400mm x 350mm x120mm 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Hlučnost  zařízení nesmí být větší než 55 dB.</w:t>
      </w:r>
    </w:p>
    <w:p w:rsidR="00565C3C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Maximální délka automatu  včetně vozíku na knihy  1900mm</w:t>
      </w:r>
      <w:r>
        <w:rPr>
          <w:rFonts w:ascii="Arial Narrow" w:hAnsi="Arial Narrow"/>
        </w:rPr>
        <w:t>.</w:t>
      </w:r>
    </w:p>
    <w:p w:rsidR="00565C3C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Maxim</w:t>
      </w:r>
      <w:r>
        <w:rPr>
          <w:rFonts w:ascii="Arial Narrow" w:hAnsi="Arial Narrow"/>
        </w:rPr>
        <w:t>ální šířka</w:t>
      </w:r>
      <w:r w:rsidRPr="00764105">
        <w:rPr>
          <w:rFonts w:ascii="Arial Narrow" w:hAnsi="Arial Narrow"/>
        </w:rPr>
        <w:t xml:space="preserve"> automatu  včetně vozíku na knihy  </w:t>
      </w:r>
      <w:r>
        <w:rPr>
          <w:rFonts w:ascii="Arial Narrow" w:hAnsi="Arial Narrow"/>
        </w:rPr>
        <w:t>700</w:t>
      </w:r>
      <w:r w:rsidRPr="00764105">
        <w:rPr>
          <w:rFonts w:ascii="Arial Narrow" w:hAnsi="Arial Narrow"/>
        </w:rPr>
        <w:t>mm</w:t>
      </w:r>
      <w:r>
        <w:rPr>
          <w:rFonts w:ascii="Arial Narrow" w:hAnsi="Arial Narrow"/>
        </w:rPr>
        <w:t>.</w:t>
      </w:r>
    </w:p>
    <w:p w:rsidR="00565C3C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Maxim</w:t>
      </w:r>
      <w:r>
        <w:rPr>
          <w:rFonts w:ascii="Arial Narrow" w:hAnsi="Arial Narrow"/>
        </w:rPr>
        <w:t>ální výška</w:t>
      </w:r>
      <w:r w:rsidRPr="00764105">
        <w:rPr>
          <w:rFonts w:ascii="Arial Narrow" w:hAnsi="Arial Narrow"/>
        </w:rPr>
        <w:t xml:space="preserve"> automatu  </w:t>
      </w:r>
      <w:r>
        <w:rPr>
          <w:rFonts w:ascii="Arial Narrow" w:hAnsi="Arial Narrow"/>
        </w:rPr>
        <w:t>1900</w:t>
      </w:r>
      <w:r w:rsidRPr="00764105">
        <w:rPr>
          <w:rFonts w:ascii="Arial Narrow" w:hAnsi="Arial Narrow"/>
        </w:rPr>
        <w:t>mm</w:t>
      </w:r>
      <w:r>
        <w:rPr>
          <w:rFonts w:ascii="Arial Narrow" w:hAnsi="Arial Narrow"/>
        </w:rPr>
        <w:t>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764105">
        <w:rPr>
          <w:rFonts w:ascii="Arial Narrow" w:hAnsi="Arial Narrow"/>
        </w:rPr>
        <w:t xml:space="preserve">ystém musí být vybaven signalizací zaplněnosti </w:t>
      </w:r>
      <w:r>
        <w:rPr>
          <w:rFonts w:ascii="Arial Narrow" w:hAnsi="Arial Narrow"/>
        </w:rPr>
        <w:t xml:space="preserve"> koše</w:t>
      </w:r>
      <w:r w:rsidRPr="00764105">
        <w:rPr>
          <w:rFonts w:ascii="Arial Narrow" w:hAnsi="Arial Narrow"/>
        </w:rPr>
        <w:t xml:space="preserve"> (blíží se zaplněnost, koš je plný)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Kapacita třídícího systému musí být minimálně 2000 položek/hodinu (podle odezvy KIS)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 xml:space="preserve">Dodávka včetně </w:t>
      </w:r>
      <w:r>
        <w:rPr>
          <w:rFonts w:ascii="Arial Narrow" w:hAnsi="Arial Narrow"/>
        </w:rPr>
        <w:t xml:space="preserve"> instalace a konfigurace zařízení, </w:t>
      </w:r>
      <w:r w:rsidRPr="00764105">
        <w:rPr>
          <w:rFonts w:ascii="Arial Narrow" w:hAnsi="Arial Narrow"/>
        </w:rPr>
        <w:t xml:space="preserve">veškerého software nutného pro provoz a plné využití zařízení a SIP2  licence knihovního informačního systému </w:t>
      </w:r>
      <w:proofErr w:type="spellStart"/>
      <w:r w:rsidRPr="00764105">
        <w:rPr>
          <w:rFonts w:ascii="Arial Narrow" w:hAnsi="Arial Narrow"/>
        </w:rPr>
        <w:t>aRL</w:t>
      </w:r>
      <w:proofErr w:type="spellEnd"/>
      <w:r w:rsidRPr="00764105">
        <w:rPr>
          <w:rFonts w:ascii="Arial Narrow" w:hAnsi="Arial Narrow"/>
        </w:rPr>
        <w:t>.</w:t>
      </w:r>
    </w:p>
    <w:p w:rsidR="00565C3C" w:rsidRPr="00764105" w:rsidRDefault="00565C3C" w:rsidP="00565C3C">
      <w:pPr>
        <w:pStyle w:val="Odstavecseseznamem"/>
        <w:ind w:left="750"/>
        <w:rPr>
          <w:rFonts w:ascii="Arial Narrow" w:hAnsi="Arial Narrow"/>
        </w:rPr>
      </w:pPr>
    </w:p>
    <w:p w:rsidR="00565C3C" w:rsidRPr="00764105" w:rsidRDefault="00565C3C" w:rsidP="00565C3C">
      <w:pPr>
        <w:pStyle w:val="Odstavecseseznamem"/>
        <w:ind w:left="750"/>
        <w:rPr>
          <w:rFonts w:ascii="Arial Narrow" w:hAnsi="Arial Narrow"/>
        </w:rPr>
      </w:pPr>
    </w:p>
    <w:p w:rsidR="00565C3C" w:rsidRPr="00764105" w:rsidRDefault="00565C3C" w:rsidP="00565C3C">
      <w:pPr>
        <w:pStyle w:val="Odstavecseseznamem"/>
        <w:ind w:left="750"/>
        <w:rPr>
          <w:rFonts w:ascii="Arial Narrow" w:hAnsi="Arial Narrow"/>
          <w:b/>
        </w:rPr>
      </w:pPr>
      <w:r w:rsidRPr="00764105">
        <w:rPr>
          <w:rFonts w:ascii="Arial Narrow" w:hAnsi="Arial Narrow"/>
          <w:b/>
        </w:rPr>
        <w:t>Minimální požadavky na software:</w:t>
      </w:r>
    </w:p>
    <w:p w:rsidR="00565C3C" w:rsidRPr="00764105" w:rsidRDefault="00565C3C" w:rsidP="00565C3C">
      <w:pPr>
        <w:pStyle w:val="Odstavecseseznamem"/>
        <w:rPr>
          <w:rFonts w:ascii="Arial Narrow" w:hAnsi="Arial Narrow"/>
        </w:rPr>
      </w:pP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Defaultní české uživatelské rozhraní s možností volby nejméně ze dvaceti dalších jazyků.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64105">
        <w:rPr>
          <w:rFonts w:ascii="Arial Narrow" w:hAnsi="Arial Narrow"/>
        </w:rPr>
        <w:t>Software musí umožňovat vytištění nebo zasílání stvrzenek uživatelům formou e-mailu na základe výběru čtenáře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64105">
        <w:rPr>
          <w:rFonts w:ascii="Arial Narrow" w:hAnsi="Arial Narrow"/>
        </w:rPr>
        <w:t>Vzor stvrzenek, e-mailu, vytištěné údaje lze jednoduše upravovat pomocí SW přímo v návratovém automatu.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Podpora komunikačních protokolů SIP2 a NCIP pro zajištění komunikace s používaným knihovním systémem.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 xml:space="preserve">Možnost režimu </w:t>
      </w:r>
      <w:proofErr w:type="spellStart"/>
      <w:r w:rsidRPr="00764105">
        <w:rPr>
          <w:rFonts w:ascii="Arial Narrow" w:hAnsi="Arial Narrow"/>
        </w:rPr>
        <w:t>offline</w:t>
      </w:r>
      <w:proofErr w:type="spellEnd"/>
      <w:r w:rsidRPr="00764105">
        <w:rPr>
          <w:rFonts w:ascii="Arial Narrow" w:hAnsi="Arial Narrow"/>
        </w:rPr>
        <w:t xml:space="preserve"> vrácení knih s možností automatické synchronizace dat po obnovení spojení.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Možnost nastavení v automatu funkce prohlížení čtenářského konta uživatele i s možností prolongace výpůjček a kontroly finančního konta.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Možnost změny grafického rozhraní návratového automatu.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Umožnění konverze mezi datovými formáty během procesu návratu dokumentu.</w:t>
      </w:r>
    </w:p>
    <w:p w:rsidR="00565C3C" w:rsidRPr="00764105" w:rsidRDefault="00565C3C" w:rsidP="00565C3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64105">
        <w:rPr>
          <w:rFonts w:ascii="Arial Narrow" w:hAnsi="Arial Narrow"/>
        </w:rPr>
        <w:t>Volitelné zabezpečení přístupu uživatele pomocí hesla.</w:t>
      </w:r>
    </w:p>
    <w:p w:rsidR="00565C3C" w:rsidRPr="00764105" w:rsidRDefault="00565C3C" w:rsidP="00565C3C">
      <w:pPr>
        <w:rPr>
          <w:rFonts w:ascii="Arial Narrow" w:hAnsi="Arial Narrow"/>
        </w:rPr>
      </w:pPr>
    </w:p>
    <w:p w:rsidR="00944202" w:rsidRDefault="00944202"/>
    <w:sectPr w:rsidR="0094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845F2"/>
    <w:multiLevelType w:val="hybridMultilevel"/>
    <w:tmpl w:val="21A290D6"/>
    <w:lvl w:ilvl="0" w:tplc="040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C"/>
    <w:rsid w:val="00271382"/>
    <w:rsid w:val="00565C3C"/>
    <w:rsid w:val="009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F1DC-4A06-4AF9-8EAB-E7F2B03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C3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65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65C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56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HladikovaM</dc:creator>
  <cp:keywords/>
  <dc:description/>
  <cp:lastModifiedBy>jezkovas</cp:lastModifiedBy>
  <cp:revision>2</cp:revision>
  <dcterms:created xsi:type="dcterms:W3CDTF">2022-11-22T13:02:00Z</dcterms:created>
  <dcterms:modified xsi:type="dcterms:W3CDTF">2023-01-04T08:43:00Z</dcterms:modified>
</cp:coreProperties>
</file>