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A8754" w14:textId="77777777" w:rsidR="004C4A4B" w:rsidRPr="00A27222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A27222">
        <w:rPr>
          <w:rFonts w:cs="Arial"/>
          <w:sz w:val="20"/>
        </w:rPr>
        <w:t>Písemná zpráva zadavatele</w:t>
      </w:r>
    </w:p>
    <w:p w14:paraId="19E65E96" w14:textId="77777777" w:rsidR="004C4A4B" w:rsidRPr="00A27222" w:rsidRDefault="004C4A4B" w:rsidP="004C4A4B">
      <w:pPr>
        <w:spacing w:line="280" w:lineRule="atLeast"/>
        <w:rPr>
          <w:rFonts w:cs="Arial"/>
          <w:b/>
          <w:bCs/>
        </w:rPr>
      </w:pPr>
      <w:r w:rsidRPr="00A27222">
        <w:rPr>
          <w:rFonts w:cs="Arial"/>
          <w:b/>
        </w:rPr>
        <w:t>ZADAVATEL:</w:t>
      </w:r>
      <w:r w:rsidRPr="00A27222">
        <w:rPr>
          <w:rFonts w:cs="Arial"/>
          <w:b/>
        </w:rPr>
        <w:tab/>
      </w:r>
      <w:r w:rsidRPr="00A27222">
        <w:rPr>
          <w:rFonts w:cs="Arial"/>
          <w:b/>
        </w:rPr>
        <w:tab/>
      </w:r>
      <w:r w:rsidRPr="00A27222">
        <w:rPr>
          <w:rFonts w:cs="Arial"/>
        </w:rPr>
        <w:t>Univerzita Jana Evangelisty Purkyně v Ústí nad Labem</w:t>
      </w:r>
    </w:p>
    <w:p w14:paraId="35C75564" w14:textId="77777777" w:rsidR="004C4A4B" w:rsidRPr="00A27222" w:rsidRDefault="004C4A4B" w:rsidP="004C4A4B">
      <w:pPr>
        <w:spacing w:line="280" w:lineRule="atLeast"/>
        <w:rPr>
          <w:rFonts w:cs="Arial"/>
        </w:rPr>
      </w:pPr>
      <w:r w:rsidRPr="00A27222">
        <w:rPr>
          <w:rFonts w:cs="Arial"/>
        </w:rPr>
        <w:t xml:space="preserve">Sídlem: </w:t>
      </w:r>
      <w:r w:rsidRPr="00A27222">
        <w:rPr>
          <w:rFonts w:cs="Arial"/>
        </w:rPr>
        <w:tab/>
      </w:r>
      <w:r w:rsidRPr="00A27222">
        <w:rPr>
          <w:rFonts w:cs="Arial"/>
        </w:rPr>
        <w:tab/>
        <w:t>Pasteurova 1, 400 96 Ústí nad Labem</w:t>
      </w:r>
    </w:p>
    <w:p w14:paraId="3B23C04F" w14:textId="77777777" w:rsidR="004C4A4B" w:rsidRPr="00A27222" w:rsidRDefault="004C4A4B" w:rsidP="004C4A4B">
      <w:pPr>
        <w:spacing w:line="280" w:lineRule="atLeast"/>
        <w:rPr>
          <w:rFonts w:cs="Arial"/>
        </w:rPr>
      </w:pPr>
      <w:r w:rsidRPr="00A27222">
        <w:rPr>
          <w:rFonts w:cs="Arial"/>
        </w:rPr>
        <w:t>Zastoupený:</w:t>
      </w:r>
      <w:r w:rsidRPr="00A27222">
        <w:rPr>
          <w:rFonts w:cs="Arial"/>
        </w:rPr>
        <w:tab/>
      </w:r>
      <w:r w:rsidRPr="00A27222">
        <w:rPr>
          <w:rFonts w:cs="Arial"/>
        </w:rPr>
        <w:tab/>
        <w:t>doc. RNDr. Martin Balej, Ph.D., rektor</w:t>
      </w:r>
    </w:p>
    <w:p w14:paraId="65956E83" w14:textId="77777777" w:rsidR="004C4A4B" w:rsidRPr="00A27222" w:rsidRDefault="004C4A4B" w:rsidP="004C4A4B">
      <w:pPr>
        <w:spacing w:line="280" w:lineRule="atLeast"/>
        <w:rPr>
          <w:rFonts w:cs="Arial"/>
        </w:rPr>
      </w:pPr>
      <w:r w:rsidRPr="00A27222">
        <w:rPr>
          <w:rFonts w:cs="Arial"/>
        </w:rPr>
        <w:t xml:space="preserve">IČ: </w:t>
      </w:r>
      <w:r w:rsidRPr="00A27222">
        <w:rPr>
          <w:rFonts w:cs="Arial"/>
        </w:rPr>
        <w:tab/>
      </w:r>
      <w:r w:rsidRPr="00A27222">
        <w:rPr>
          <w:rFonts w:cs="Arial"/>
        </w:rPr>
        <w:tab/>
      </w:r>
      <w:r w:rsidRPr="00A27222">
        <w:rPr>
          <w:rFonts w:cs="Arial"/>
        </w:rPr>
        <w:tab/>
        <w:t>44555601</w:t>
      </w:r>
    </w:p>
    <w:p w14:paraId="30BD934C" w14:textId="77777777" w:rsidR="004C4A4B" w:rsidRPr="00A27222" w:rsidRDefault="004C4A4B" w:rsidP="004C4A4B">
      <w:pPr>
        <w:spacing w:line="280" w:lineRule="atLeast"/>
        <w:rPr>
          <w:rFonts w:cs="Arial"/>
          <w:noProof/>
        </w:rPr>
      </w:pPr>
    </w:p>
    <w:p w14:paraId="73C8A02D" w14:textId="77777777" w:rsidR="004C4A4B" w:rsidRPr="00A27222" w:rsidRDefault="004C4A4B" w:rsidP="004C4A4B">
      <w:pPr>
        <w:spacing w:line="280" w:lineRule="atLeast"/>
        <w:rPr>
          <w:rFonts w:cs="Arial"/>
          <w:b/>
          <w:noProof/>
        </w:rPr>
      </w:pPr>
      <w:r w:rsidRPr="00A27222">
        <w:rPr>
          <w:rFonts w:cs="Arial"/>
          <w:b/>
          <w:noProof/>
        </w:rPr>
        <w:t>Veřejná zakázka:</w:t>
      </w:r>
    </w:p>
    <w:p w14:paraId="72B5C8D1" w14:textId="3D0DDB87" w:rsidR="004C4A4B" w:rsidRPr="00A27222" w:rsidRDefault="00A27222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A27222">
        <w:rPr>
          <w:rFonts w:ascii="Tahoma" w:hAnsi="Tahoma" w:cs="Tahoma"/>
          <w:b/>
          <w:color w:val="000000"/>
          <w:sz w:val="18"/>
          <w:szCs w:val="18"/>
        </w:rPr>
        <w:t>Vybavení laboratoří FŽP I. - 2021/0158</w:t>
      </w:r>
      <w:r w:rsidRPr="00A27222">
        <w:rPr>
          <w:rFonts w:ascii="Tahoma" w:hAnsi="Tahoma" w:cs="Tahoma"/>
          <w:b/>
          <w:color w:val="000000"/>
          <w:sz w:val="18"/>
          <w:szCs w:val="18"/>
        </w:rPr>
        <w:t xml:space="preserve"> </w:t>
      </w:r>
      <w:r w:rsidR="004C4A4B" w:rsidRPr="00A27222">
        <w:rPr>
          <w:rFonts w:ascii="Tahoma" w:hAnsi="Tahoma" w:cs="Tahoma"/>
          <w:b/>
          <w:color w:val="000000"/>
          <w:sz w:val="18"/>
          <w:szCs w:val="18"/>
        </w:rPr>
        <w:t>Část 5 Kompletní systém pro behaviorální high-throughput skrínink neurotoxicity na drobných modelových organismech (primárně Danio rerio) ve fromátu více-jamkových destiček</w:t>
      </w:r>
    </w:p>
    <w:p w14:paraId="42E5FE79" w14:textId="77777777" w:rsidR="004C4A4B" w:rsidRPr="00A27222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0C604E3D" w14:textId="77777777" w:rsidR="004C4A4B" w:rsidRPr="00A27222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A27222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A27222">
        <w:rPr>
          <w:rFonts w:ascii="Arial" w:eastAsia="MS Mincho" w:hAnsi="Arial" w:cs="Arial"/>
          <w:sz w:val="20"/>
          <w:szCs w:val="20"/>
        </w:rPr>
        <w:t>,</w:t>
      </w:r>
      <w:r w:rsidRPr="00A27222">
        <w:rPr>
          <w:rFonts w:ascii="Arial" w:hAnsi="Arial" w:cs="Arial"/>
          <w:sz w:val="20"/>
          <w:szCs w:val="20"/>
        </w:rPr>
        <w:t xml:space="preserve"> vyhotovil</w:t>
      </w:r>
      <w:r w:rsidRPr="00A27222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A27222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65A62B50" w14:textId="77777777" w:rsidR="004C4A4B" w:rsidRPr="00A27222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A27222" w14:paraId="3615E63F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32D87BE6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A27222" w14:paraId="79C21154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12EC181" w14:textId="77777777" w:rsidR="004C4A4B" w:rsidRPr="00A27222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A27222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A27222" w14:paraId="504DB3FD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251FCECF" w14:textId="77777777" w:rsidR="004C4A4B" w:rsidRPr="00A27222" w:rsidRDefault="004C4A4B" w:rsidP="00B74B65">
            <w:pPr>
              <w:jc w:val="left"/>
              <w:rPr>
                <w:lang w:val="x-none"/>
              </w:rPr>
            </w:pPr>
            <w:r w:rsidRPr="00A27222">
              <w:rPr>
                <w:rFonts w:cs="Arial"/>
              </w:rPr>
              <w:t xml:space="preserve">Předmětem plnění této veřejné zakázky je </w:t>
            </w:r>
            <w:r w:rsidRPr="00A27222">
              <w:rPr>
                <w:rFonts w:cs="Arial"/>
                <w:i/>
                <w:lang w:val="x-none"/>
              </w:rPr>
              <w:t>„</w:t>
            </w: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Část 5 Kompletní systém pro behaviorální high-throughput skrínink neurotoxicity na drobných modelových organismech (primárně Danio rerio) ve fromátu více-jamkových destiček</w:t>
            </w:r>
            <w:r w:rsidRPr="00A27222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A27222" w14:paraId="7E1C4941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4FFED41D" w14:textId="77777777" w:rsidR="004C4A4B" w:rsidRPr="00A27222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A27222" w14:paraId="2D105AD9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1E3331F6" w14:textId="57ABB0D8" w:rsidR="004C4A4B" w:rsidRPr="00A27222" w:rsidRDefault="004C4A4B" w:rsidP="00B74B65">
            <w:pPr>
              <w:spacing w:line="280" w:lineRule="atLeast"/>
              <w:rPr>
                <w:rFonts w:cs="Arial"/>
              </w:rPr>
            </w:pPr>
            <w:r w:rsidRPr="00A27222">
              <w:rPr>
                <w:rFonts w:cs="Arial"/>
              </w:rPr>
              <w:t xml:space="preserve">Zjednodušené podlimitní </w:t>
            </w:r>
          </w:p>
        </w:tc>
      </w:tr>
    </w:tbl>
    <w:p w14:paraId="6779FE50" w14:textId="77777777" w:rsidR="004C4A4B" w:rsidRPr="00A27222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A27222" w14:paraId="75EB48B5" w14:textId="77777777" w:rsidTr="00B74B65">
        <w:tc>
          <w:tcPr>
            <w:tcW w:w="7707" w:type="dxa"/>
            <w:shd w:val="clear" w:color="auto" w:fill="D9D9D9"/>
          </w:tcPr>
          <w:p w14:paraId="4E1E27D7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A27222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5E512D48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A27222" w14:paraId="09D9A5C6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6B4301CA" w14:textId="77777777" w:rsidR="004C4A4B" w:rsidRPr="00A27222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A27222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04A88C09" w14:textId="77777777" w:rsidR="004C4A4B" w:rsidRPr="00A27222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A27222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5110ED3E" w14:textId="77777777" w:rsidR="004C4A4B" w:rsidRPr="00A27222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A27222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116A314D" w14:textId="77777777" w:rsidR="004C4A4B" w:rsidRPr="00A27222" w:rsidRDefault="004C4A4B" w:rsidP="00B74B65">
            <w:pPr>
              <w:jc w:val="center"/>
              <w:rPr>
                <w:rFonts w:cs="Arial"/>
                <w:b/>
              </w:rPr>
            </w:pPr>
          </w:p>
          <w:p w14:paraId="31F21F48" w14:textId="77777777" w:rsidR="004C4A4B" w:rsidRPr="00A27222" w:rsidRDefault="004C4A4B" w:rsidP="00B74B65">
            <w:pPr>
              <w:jc w:val="center"/>
              <w:rPr>
                <w:rFonts w:cs="Arial"/>
                <w:b/>
              </w:rPr>
            </w:pPr>
            <w:r w:rsidRPr="00A27222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30A6CB7F" w14:textId="77777777" w:rsidR="004C4A4B" w:rsidRPr="00A27222" w:rsidRDefault="004C4A4B" w:rsidP="00B74B65">
            <w:pPr>
              <w:jc w:val="center"/>
              <w:rPr>
                <w:rFonts w:cs="Arial"/>
                <w:b/>
              </w:rPr>
            </w:pPr>
            <w:r w:rsidRPr="00A27222">
              <w:rPr>
                <w:rFonts w:cs="Arial"/>
                <w:b/>
              </w:rPr>
              <w:t>Datum doručení nabídky</w:t>
            </w:r>
          </w:p>
        </w:tc>
      </w:tr>
      <w:tr w:rsidR="004C4A4B" w:rsidRPr="00A27222" w14:paraId="1ACD8292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7DB96036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  <w:p w14:paraId="4BACFC2A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652BD89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Sven BioLabs s.r.o.</w:t>
            </w:r>
          </w:p>
          <w:p w14:paraId="6F3E0849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39D0B85B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24702960</w:t>
            </w:r>
          </w:p>
          <w:p w14:paraId="173D3AD3" w14:textId="77777777" w:rsidR="004C4A4B" w:rsidRPr="00A27222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23067A3C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Na hlídce 2410/13</w:t>
            </w: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13000 Praha</w:t>
            </w:r>
          </w:p>
          <w:p w14:paraId="4A8C1182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7A888D87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15. 3. 2022 15:42</w:t>
            </w:r>
          </w:p>
          <w:p w14:paraId="63AA640F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A27222" w14:paraId="50A1DAB9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5916DCD3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  <w:p w14:paraId="5D2276EC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0E3927A2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Sservis Scientific s.r.o.</w:t>
            </w:r>
          </w:p>
          <w:p w14:paraId="41B23AE8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6D8AB3F0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09895949</w:t>
            </w:r>
          </w:p>
          <w:p w14:paraId="7D260056" w14:textId="77777777" w:rsidR="004C4A4B" w:rsidRPr="00A27222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35E7D0B7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Příborská 519</w:t>
            </w: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19900 Praha 9</w:t>
            </w:r>
          </w:p>
          <w:p w14:paraId="193EBE7F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171EC297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17. 3. 2022 07:18</w:t>
            </w:r>
          </w:p>
          <w:p w14:paraId="121BD407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A27222" w14:paraId="6CE7FC32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6C50BE4D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70A17AAB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7DEBE522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5DC242A9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00842A3C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6954F54B" w14:textId="77777777" w:rsidR="004C4A4B" w:rsidRPr="00A27222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7B53329C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Dr. Maye  468/3</w:t>
            </w: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41C97359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685AEDBA" w14:textId="77777777" w:rsidR="004C4A4B" w:rsidRPr="00A27222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035EF4F5" w14:textId="77777777" w:rsidR="004C4A4B" w:rsidRPr="00A27222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1AC2F5EA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4460CD47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90"/>
        <w:gridCol w:w="968"/>
        <w:gridCol w:w="2154"/>
        <w:gridCol w:w="1168"/>
        <w:gridCol w:w="2236"/>
        <w:gridCol w:w="1176"/>
        <w:gridCol w:w="60"/>
      </w:tblGrid>
      <w:tr w:rsidR="004C4A4B" w:rsidRPr="00A27222" w14:paraId="07BB2BDE" w14:textId="77777777" w:rsidTr="00A27222">
        <w:trPr>
          <w:gridBefore w:val="1"/>
          <w:gridAfter w:val="1"/>
          <w:wBefore w:w="90" w:type="dxa"/>
          <w:wAfter w:w="60" w:type="dxa"/>
          <w:trHeight w:val="227"/>
        </w:trPr>
        <w:tc>
          <w:tcPr>
            <w:tcW w:w="7702" w:type="dxa"/>
            <w:gridSpan w:val="5"/>
            <w:shd w:val="clear" w:color="auto" w:fill="D9D9D9"/>
            <w:tcMar>
              <w:left w:w="85" w:type="dxa"/>
              <w:right w:w="85" w:type="dxa"/>
            </w:tcMar>
          </w:tcPr>
          <w:p w14:paraId="50AFEA45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A27222" w14:paraId="21A1EB4F" w14:textId="77777777" w:rsidTr="00A27222">
        <w:trPr>
          <w:gridBefore w:val="1"/>
          <w:gridAfter w:val="1"/>
          <w:wBefore w:w="90" w:type="dxa"/>
          <w:wAfter w:w="60" w:type="dxa"/>
          <w:trHeight w:val="522"/>
        </w:trPr>
        <w:tc>
          <w:tcPr>
            <w:tcW w:w="7702" w:type="dxa"/>
            <w:gridSpan w:val="5"/>
            <w:tcMar>
              <w:left w:w="85" w:type="dxa"/>
              <w:right w:w="85" w:type="dxa"/>
            </w:tcMar>
          </w:tcPr>
          <w:p w14:paraId="497CD4F2" w14:textId="77777777" w:rsidR="00A27222" w:rsidRPr="00A27222" w:rsidRDefault="00A27222" w:rsidP="00A27222">
            <w:pPr>
              <w:rPr>
                <w:rFonts w:cs="Arial"/>
              </w:rPr>
            </w:pPr>
            <w:r w:rsidRPr="00A27222">
              <w:rPr>
                <w:rFonts w:cs="Arial"/>
              </w:rPr>
              <w:t xml:space="preserve">Komise v nabídce účastníka FLAME Systém s.r.o. nenalezla požadovanou technickou specifikaci, kterou zadavatel požadoval v bodě 5 zadávací dokumentace (Pokyny pro zpracování </w:t>
            </w:r>
            <w:proofErr w:type="gramStart"/>
            <w:r w:rsidRPr="00A27222">
              <w:rPr>
                <w:rFonts w:cs="Arial"/>
              </w:rPr>
              <w:t>nabídky - Cenová</w:t>
            </w:r>
            <w:proofErr w:type="gramEnd"/>
            <w:r w:rsidRPr="00A27222">
              <w:rPr>
                <w:rFonts w:cs="Arial"/>
              </w:rPr>
              <w:t xml:space="preserve"> nabídka účastníka, včetně podrobné technické specifikace předmětu plnění).</w:t>
            </w:r>
          </w:p>
          <w:p w14:paraId="55021FF4" w14:textId="77777777" w:rsidR="00A27222" w:rsidRPr="00A27222" w:rsidRDefault="00A27222" w:rsidP="00A27222">
            <w:pPr>
              <w:rPr>
                <w:rFonts w:cs="Arial"/>
              </w:rPr>
            </w:pPr>
            <w:r w:rsidRPr="00A27222">
              <w:rPr>
                <w:rFonts w:cs="Arial"/>
              </w:rPr>
              <w:lastRenderedPageBreak/>
              <w:t xml:space="preserve">Komise požádala účastníka o předložení výše uvedené podrobné technické specifikace předmětu plnění. </w:t>
            </w:r>
          </w:p>
          <w:p w14:paraId="4D90BDE3" w14:textId="77777777" w:rsidR="00A27222" w:rsidRPr="00A27222" w:rsidRDefault="00A27222" w:rsidP="00A27222">
            <w:pPr>
              <w:rPr>
                <w:rFonts w:cs="Arial"/>
                <w:b/>
                <w:bCs/>
              </w:rPr>
            </w:pPr>
            <w:r w:rsidRPr="00A27222">
              <w:rPr>
                <w:rFonts w:cs="Arial"/>
              </w:rPr>
              <w:t xml:space="preserve">Účastník v požadované lhůtě nedoplnil nabídku o požadovaný dokument a uvedl, že </w:t>
            </w:r>
            <w:r w:rsidRPr="00A27222">
              <w:rPr>
                <w:rFonts w:cs="Arial"/>
                <w:b/>
                <w:bCs/>
              </w:rPr>
              <w:t>akceptuje vyloučení.</w:t>
            </w:r>
          </w:p>
          <w:p w14:paraId="328E8C1C" w14:textId="3D999F30" w:rsidR="004C4A4B" w:rsidRPr="00A27222" w:rsidRDefault="004C4A4B" w:rsidP="00B74B65">
            <w:pPr>
              <w:contextualSpacing/>
              <w:rPr>
                <w:rFonts w:cs="Arial"/>
              </w:rPr>
            </w:pPr>
          </w:p>
        </w:tc>
      </w:tr>
      <w:tr w:rsidR="00A27222" w:rsidRPr="00A27222" w14:paraId="30355C49" w14:textId="77777777" w:rsidTr="00A2722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1"/>
        </w:trPr>
        <w:tc>
          <w:tcPr>
            <w:tcW w:w="1058" w:type="dxa"/>
            <w:gridSpan w:val="2"/>
            <w:vAlign w:val="center"/>
          </w:tcPr>
          <w:p w14:paraId="26BBBF28" w14:textId="77777777" w:rsidR="00A27222" w:rsidRPr="00A27222" w:rsidRDefault="00A27222" w:rsidP="00AB18C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8</w:t>
            </w:r>
          </w:p>
          <w:p w14:paraId="0BA13BD3" w14:textId="77777777" w:rsidR="00A27222" w:rsidRPr="00A27222" w:rsidRDefault="00A27222" w:rsidP="00AB18C9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380BC68" w14:textId="77777777" w:rsidR="00A27222" w:rsidRPr="00A27222" w:rsidRDefault="00A27222" w:rsidP="00AB18C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 xml:space="preserve">FLAME </w:t>
            </w:r>
            <w:proofErr w:type="spellStart"/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System</w:t>
            </w:r>
            <w:proofErr w:type="spellEnd"/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s.r.o.</w:t>
            </w:r>
          </w:p>
          <w:p w14:paraId="3CC8C8CF" w14:textId="77777777" w:rsidR="00A27222" w:rsidRPr="00A27222" w:rsidRDefault="00A27222" w:rsidP="00AB18C9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7DCC7DAB" w14:textId="77777777" w:rsidR="00A27222" w:rsidRPr="00A27222" w:rsidRDefault="00A27222" w:rsidP="00AB18C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28FE0C79" w14:textId="77777777" w:rsidR="00A27222" w:rsidRPr="00A27222" w:rsidRDefault="00A27222" w:rsidP="00AB18C9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35314178" w14:textId="77777777" w:rsidR="00A27222" w:rsidRPr="00A27222" w:rsidRDefault="00A27222" w:rsidP="00AB18C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 xml:space="preserve">Dr. </w:t>
            </w:r>
            <w:proofErr w:type="gramStart"/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Maye  468</w:t>
            </w:r>
            <w:proofErr w:type="gramEnd"/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/3</w:t>
            </w: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3DA96552" w14:textId="77777777" w:rsidR="00A27222" w:rsidRPr="00A27222" w:rsidRDefault="00A27222" w:rsidP="00AB18C9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gridSpan w:val="2"/>
            <w:vAlign w:val="center"/>
          </w:tcPr>
          <w:p w14:paraId="26A0D4A1" w14:textId="77777777" w:rsidR="00A27222" w:rsidRPr="00A27222" w:rsidRDefault="00A27222" w:rsidP="00AB18C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0309F62A" w14:textId="77777777" w:rsidR="00A27222" w:rsidRPr="00A27222" w:rsidRDefault="00A27222" w:rsidP="00AB18C9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5BCD0712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6395216B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A27222" w14:paraId="2760F262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6B2FE494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A27222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4D3F73BD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A27222" w14:paraId="11B7626E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16480735" w14:textId="77777777" w:rsidR="00CC283E" w:rsidRPr="00A27222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A27222">
              <w:rPr>
                <w:rFonts w:eastAsia="Calibri" w:cs="Arial"/>
                <w:b/>
                <w:lang w:eastAsia="en-US"/>
              </w:rPr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64494528" w14:textId="77777777" w:rsidR="00CC283E" w:rsidRPr="00A27222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A27222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69EF059E" w14:textId="77777777" w:rsidR="00CC283E" w:rsidRPr="00A27222" w:rsidRDefault="00CC283E" w:rsidP="00FA2945">
            <w:pPr>
              <w:jc w:val="center"/>
              <w:rPr>
                <w:rFonts w:cs="Arial"/>
                <w:b/>
              </w:rPr>
            </w:pPr>
            <w:r w:rsidRPr="00A27222">
              <w:rPr>
                <w:rFonts w:cs="Arial"/>
                <w:b/>
              </w:rPr>
              <w:t>Nabídková cena v Kč bez DPH</w:t>
            </w:r>
          </w:p>
        </w:tc>
      </w:tr>
      <w:tr w:rsidR="00CC283E" w:rsidRPr="00A27222" w14:paraId="253C69F1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4E3C5607" w14:textId="77777777" w:rsidR="00CC283E" w:rsidRPr="00A27222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7BBD395C" w14:textId="77777777" w:rsidR="00CC283E" w:rsidRPr="00A27222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254E7110" w14:textId="77777777" w:rsidR="00CC283E" w:rsidRPr="00A27222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27222">
              <w:rPr>
                <w:rFonts w:ascii="Tahoma" w:hAnsi="Tahoma" w:cs="Tahoma"/>
                <w:color w:val="000000"/>
                <w:sz w:val="18"/>
                <w:szCs w:val="18"/>
              </w:rPr>
              <w:t>Sven BioLabs s.r.o.</w:t>
            </w:r>
          </w:p>
          <w:p w14:paraId="4D54495B" w14:textId="77777777" w:rsidR="00CC283E" w:rsidRPr="00A27222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358EFA08" w14:textId="77777777" w:rsidR="00CC283E" w:rsidRPr="00A27222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491AD3CE" w14:textId="095A0935" w:rsidR="00CC283E" w:rsidRPr="00A27222" w:rsidRDefault="00A27222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A27222">
              <w:rPr>
                <w:rFonts w:eastAsia="Calibri" w:cs="Arial"/>
                <w:lang w:eastAsia="en-US"/>
              </w:rPr>
              <w:t>944 000,-</w:t>
            </w:r>
          </w:p>
        </w:tc>
      </w:tr>
    </w:tbl>
    <w:p w14:paraId="19B90FCE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6BA00FB9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A27222" w14:paraId="61504790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76882DC1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A27222" w14:paraId="183E4B8F" w14:textId="77777777" w:rsidTr="00B74B65">
        <w:trPr>
          <w:trHeight w:val="264"/>
        </w:trPr>
        <w:tc>
          <w:tcPr>
            <w:tcW w:w="3287" w:type="dxa"/>
          </w:tcPr>
          <w:p w14:paraId="5FD6424B" w14:textId="77777777" w:rsidR="004C4A4B" w:rsidRPr="00A27222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39BA0F10" w14:textId="77777777" w:rsidR="004C4A4B" w:rsidRPr="00A27222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A27222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31E0AE28" w14:textId="77777777" w:rsidR="004C4A4B" w:rsidRPr="00A27222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13860A1A" w14:textId="77777777" w:rsidR="004C4A4B" w:rsidRPr="00A27222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A27222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28E564B3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A27222" w14:paraId="6A1E4F39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0354DFE7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A27222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A27222" w14:paraId="4353EDB9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27D2214A" w14:textId="77777777" w:rsidR="004C4A4B" w:rsidRPr="00A27222" w:rsidRDefault="004C4A4B" w:rsidP="00B74B65">
            <w:pPr>
              <w:spacing w:line="280" w:lineRule="atLeast"/>
              <w:rPr>
                <w:rFonts w:cs="Arial"/>
              </w:rPr>
            </w:pPr>
            <w:r w:rsidRPr="00A27222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05D3A3E2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A27222" w14:paraId="54046836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2342C821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A27222" w14:paraId="6160E546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481ED1BC" w14:textId="77777777" w:rsidR="004C4A4B" w:rsidRPr="00A27222" w:rsidRDefault="004C4A4B" w:rsidP="00B74B65">
            <w:pPr>
              <w:spacing w:line="280" w:lineRule="atLeast"/>
              <w:rPr>
                <w:rFonts w:cs="Arial"/>
              </w:rPr>
            </w:pPr>
            <w:r w:rsidRPr="00A27222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5D488F4F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A27222" w14:paraId="22B85DC6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43AEC495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A27222" w14:paraId="098E66B8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15F24003" w14:textId="77777777" w:rsidR="004C4A4B" w:rsidRPr="00A27222" w:rsidRDefault="004C4A4B" w:rsidP="00B74B65">
            <w:pPr>
              <w:spacing w:line="280" w:lineRule="atLeast"/>
              <w:rPr>
                <w:rFonts w:cs="Arial"/>
              </w:rPr>
            </w:pPr>
            <w:r w:rsidRPr="00A27222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37075A17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A27222" w14:paraId="223224D7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3017F581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A27222" w14:paraId="61DDEB0E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78BC10D0" w14:textId="77777777" w:rsidR="004C4A4B" w:rsidRPr="00A27222" w:rsidRDefault="004C4A4B" w:rsidP="00B74B65">
            <w:pPr>
              <w:spacing w:line="280" w:lineRule="atLeast"/>
              <w:rPr>
                <w:rFonts w:cs="Arial"/>
              </w:rPr>
            </w:pPr>
            <w:r w:rsidRPr="00A27222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198F5CB8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A27222" w14:paraId="7F466935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2BE4B026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A27222" w14:paraId="4EE5B152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4B3F1A6D" w14:textId="5E1FEA41" w:rsidR="004C4A4B" w:rsidRPr="00A27222" w:rsidRDefault="004C4A4B" w:rsidP="00B74B65">
            <w:pPr>
              <w:spacing w:line="280" w:lineRule="atLeast"/>
              <w:rPr>
                <w:rFonts w:cs="Arial"/>
              </w:rPr>
            </w:pPr>
            <w:r w:rsidRPr="00A27222">
              <w:rPr>
                <w:rFonts w:cs="Arial"/>
              </w:rPr>
              <w:t xml:space="preserve">Nejedná se o nadlimitní zakázku </w:t>
            </w:r>
          </w:p>
        </w:tc>
      </w:tr>
    </w:tbl>
    <w:p w14:paraId="5CD07BF1" w14:textId="77777777" w:rsidR="004C4A4B" w:rsidRPr="00A27222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A27222" w14:paraId="514B4DC6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452FAEA2" w14:textId="77777777" w:rsidR="004C4A4B" w:rsidRPr="00A27222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A27222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295011DC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50F3855D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A27222">
              <w:rPr>
                <w:rFonts w:cs="Arial"/>
              </w:rPr>
              <w:t>Zadavatel nepožadoval.</w:t>
            </w:r>
          </w:p>
        </w:tc>
      </w:tr>
    </w:tbl>
    <w:p w14:paraId="7FC9ECED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3CE87441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D393E" w14:textId="77777777" w:rsidR="00CC283E" w:rsidRDefault="00CC283E">
      <w:r>
        <w:separator/>
      </w:r>
    </w:p>
  </w:endnote>
  <w:endnote w:type="continuationSeparator" w:id="0">
    <w:p w14:paraId="6D9F576B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36AD" w14:textId="77777777" w:rsidR="004E2028" w:rsidRDefault="00A27222"/>
  <w:p w14:paraId="48458BB9" w14:textId="77777777" w:rsidR="004E2028" w:rsidRDefault="00A27222">
    <w:pPr>
      <w:pStyle w:val="patickacara"/>
    </w:pPr>
  </w:p>
  <w:p w14:paraId="2F0E223B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ECAD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30F87295" wp14:editId="46508277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77D4A1A1" w14:textId="77777777" w:rsidR="004E2028" w:rsidRDefault="00A27222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0BBD4" w14:textId="77777777" w:rsidR="00CC283E" w:rsidRDefault="00CC283E">
      <w:r>
        <w:separator/>
      </w:r>
    </w:p>
  </w:footnote>
  <w:footnote w:type="continuationSeparator" w:id="0">
    <w:p w14:paraId="1A787068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4F33" w14:textId="77777777" w:rsidR="004E2028" w:rsidRDefault="00A27222">
    <w:pPr>
      <w:pStyle w:val="Zhlav"/>
    </w:pPr>
  </w:p>
  <w:p w14:paraId="656354A8" w14:textId="77777777" w:rsidR="004E2028" w:rsidRDefault="00A27222">
    <w:pPr>
      <w:pStyle w:val="Zhlav"/>
    </w:pPr>
  </w:p>
  <w:p w14:paraId="2EB397E9" w14:textId="77777777" w:rsidR="004E2028" w:rsidRDefault="00A27222">
    <w:pPr>
      <w:pStyle w:val="Zhlav"/>
    </w:pPr>
  </w:p>
  <w:p w14:paraId="3AD7882E" w14:textId="77777777" w:rsidR="004E2028" w:rsidRDefault="004C4A4B">
    <w:pPr>
      <w:pStyle w:val="Zhlav"/>
    </w:pPr>
    <w:r>
      <w:rPr>
        <w:i w:val="0"/>
      </w:rPr>
      <w:t>Nabídka è.</w:t>
    </w:r>
  </w:p>
  <w:p w14:paraId="799031F0" w14:textId="77777777" w:rsidR="004E2028" w:rsidRDefault="00A27222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CA1D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C9D8CA6" wp14:editId="4329ADAC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C4A4B"/>
    <w:rsid w:val="00A27222"/>
    <w:rsid w:val="00CC283E"/>
    <w:rsid w:val="00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3FF9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1</TotalTime>
  <Pages>3</Pages>
  <Words>519</Words>
  <Characters>3066</Characters>
  <Application>Microsoft Office Word</Application>
  <DocSecurity>0</DocSecurity>
  <Lines>25</Lines>
  <Paragraphs>7</Paragraphs>
  <ScaleCrop>false</ScaleCrop>
  <Company>REK UJEP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2022-07-04T08:46:00Z</dcterms:created>
  <dcterms:modified xsi:type="dcterms:W3CDTF">2022-07-04T08:46:00Z</dcterms:modified>
</cp:coreProperties>
</file>