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6940" w14:textId="77777777" w:rsidR="0012652E" w:rsidRDefault="004F7522">
      <w:pPr>
        <w:widowControl/>
        <w:spacing w:line="360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Příloha č. 3 – Technická specifikace</w:t>
      </w:r>
    </w:p>
    <w:p w14:paraId="7D048EBE" w14:textId="77777777" w:rsidR="0012652E" w:rsidRDefault="004F7522">
      <w:pPr>
        <w:widowControl/>
        <w:spacing w:line="360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Popis předmětu dodávky a cílového stavu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2E50EB4" w14:textId="77777777" w:rsidR="0012652E" w:rsidRDefault="004F7522">
      <w:pPr>
        <w:widowControl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Dodávka a instalace SSD diskového pole, 3 virtualizačních serverů, úložného diskového pole s rotačními disky a přepínačů v provedení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iSCSI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konektivita. Požadujme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kompletní řešení, sestávající z dodávky, instalace a propojení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iSCSI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dodávané infrastruktury se servery virtualizace. Dále instalace virtualizačního SW vlastněného zadavatelem na dodávané servery. Zprovoznění, propojení, otestování funkčnosti přístupu serv</w:t>
      </w:r>
      <w:r>
        <w:rPr>
          <w:rFonts w:ascii="Arial" w:eastAsia="Arial" w:hAnsi="Arial" w:cs="Arial"/>
          <w:color w:val="000000"/>
          <w:sz w:val="20"/>
          <w:szCs w:val="20"/>
        </w:rPr>
        <w:t>erů na disková pole a zaškolení.</w:t>
      </w:r>
    </w:p>
    <w:p w14:paraId="1871D6A6" w14:textId="77777777" w:rsidR="0012652E" w:rsidRDefault="0012652E">
      <w:pPr>
        <w:widowControl/>
        <w:jc w:val="both"/>
        <w:rPr>
          <w:rFonts w:eastAsia="Times New Roman"/>
        </w:rPr>
      </w:pPr>
    </w:p>
    <w:p w14:paraId="62446E2D" w14:textId="77777777" w:rsidR="0012652E" w:rsidRDefault="004F7522">
      <w:pPr>
        <w:widowControl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Popis prostředí pro dodávku a instalaci</w:t>
      </w:r>
    </w:p>
    <w:p w14:paraId="7643A650" w14:textId="4D9F2738" w:rsidR="0012652E" w:rsidRDefault="004F7522">
      <w:pPr>
        <w:widowControl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K dispozici j</w:t>
      </w:r>
      <w:r>
        <w:rPr>
          <w:rFonts w:ascii="Arial" w:eastAsia="Arial" w:hAnsi="Arial" w:cs="Arial"/>
          <w:color w:val="000000"/>
          <w:sz w:val="20"/>
          <w:szCs w:val="20"/>
        </w:rPr>
        <w:t>sou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 umístění technologie 19“ rackov</w:t>
      </w:r>
      <w:r>
        <w:rPr>
          <w:rFonts w:ascii="Arial" w:eastAsia="Arial" w:hAnsi="Arial" w:cs="Arial"/>
          <w:color w:val="000000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skří</w:t>
      </w:r>
      <w:r>
        <w:rPr>
          <w:rFonts w:ascii="Arial" w:eastAsia="Arial" w:hAnsi="Arial" w:cs="Arial"/>
          <w:color w:val="000000"/>
          <w:sz w:val="20"/>
          <w:szCs w:val="20"/>
        </w:rPr>
        <w:t>ně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 hloubkou 800 mm se zajištěným napájením 230 V AC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ve dvou lokalitách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Pro přístup do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Internetu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disponujeme přepínači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DELL S4128F s neosazenými 6 x SFP+ 10Gbit šachtami. Požadujeme instalaci stávajícího virtualizačního SW na dodávané servery: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VMware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vSphere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7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Essential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Plus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Kit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jehož licenci zadavatel vlastní – poskytne. Pro připojení managementu dodávaných zařízení jsou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 dispozici porty ETH RJ45 100 Mbit. </w:t>
      </w:r>
    </w:p>
    <w:p w14:paraId="1C502F78" w14:textId="77777777" w:rsidR="0012652E" w:rsidRDefault="0012652E">
      <w:pPr>
        <w:widowControl/>
        <w:spacing w:line="276" w:lineRule="auto"/>
        <w:jc w:val="both"/>
        <w:rPr>
          <w:rFonts w:eastAsia="Times New Roman"/>
        </w:rPr>
      </w:pPr>
    </w:p>
    <w:p w14:paraId="4B39D15B" w14:textId="77777777" w:rsidR="0012652E" w:rsidRDefault="0012652E">
      <w:pPr>
        <w:widowControl/>
        <w:spacing w:line="276" w:lineRule="auto"/>
        <w:jc w:val="both"/>
        <w:rPr>
          <w:rFonts w:eastAsia="Times New Roman"/>
        </w:rPr>
      </w:pPr>
    </w:p>
    <w:p w14:paraId="042163D5" w14:textId="77777777" w:rsidR="0012652E" w:rsidRDefault="004F7522">
      <w:pPr>
        <w:widowControl/>
        <w:spacing w:line="276" w:lineRule="auto"/>
        <w:jc w:val="both"/>
      </w:pPr>
      <w:r>
        <w:rPr>
          <w:rFonts w:ascii="Arial" w:eastAsia="Arial" w:hAnsi="Arial" w:cs="Arial"/>
          <w:b/>
          <w:color w:val="000000"/>
          <w:sz w:val="20"/>
        </w:rPr>
        <w:t xml:space="preserve">I. 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SSD - diskové</w:t>
      </w:r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pole</w:t>
      </w:r>
    </w:p>
    <w:p w14:paraId="0FFF98B5" w14:textId="77777777" w:rsidR="0012652E" w:rsidRDefault="004F7522">
      <w:pPr>
        <w:widowControl/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 xml:space="preserve">Předmětem dodávky bude </w:t>
      </w:r>
      <w:proofErr w:type="spellStart"/>
      <w:r>
        <w:rPr>
          <w:rFonts w:ascii="Arial" w:eastAsia="Arial" w:hAnsi="Arial" w:cs="Arial"/>
          <w:color w:val="000000"/>
          <w:sz w:val="20"/>
        </w:rPr>
        <w:t>diskov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é</w:t>
      </w:r>
      <w:r>
        <w:rPr>
          <w:rFonts w:ascii="Arial" w:eastAsia="Arial" w:hAnsi="Arial" w:cs="Arial"/>
          <w:color w:val="000000"/>
          <w:sz w:val="20"/>
        </w:rPr>
        <w:t xml:space="preserve"> SSD pole. Pole bude osazeno dvěma řadiči pracujících v režimu </w:t>
      </w:r>
      <w:proofErr w:type="spellStart"/>
      <w:r>
        <w:rPr>
          <w:rFonts w:ascii="Arial" w:eastAsia="Arial" w:hAnsi="Arial" w:cs="Arial"/>
          <w:color w:val="000000"/>
          <w:sz w:val="20"/>
        </w:rPr>
        <w:t>active-active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</w:rPr>
        <w:t>iSCSI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konektivitou. Pole bude osazeno identickými SSD disky pro </w:t>
      </w:r>
      <w:proofErr w:type="spellStart"/>
      <w:r>
        <w:rPr>
          <w:rFonts w:ascii="Arial" w:eastAsia="Arial" w:hAnsi="Arial" w:cs="Arial"/>
          <w:color w:val="000000"/>
          <w:sz w:val="20"/>
        </w:rPr>
        <w:t>virtu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á</w:t>
      </w:r>
      <w:proofErr w:type="spellStart"/>
      <w:r>
        <w:rPr>
          <w:rFonts w:ascii="Arial" w:eastAsia="Arial" w:hAnsi="Arial" w:cs="Arial"/>
          <w:color w:val="000000"/>
          <w:sz w:val="20"/>
        </w:rPr>
        <w:t>ln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í</w:t>
      </w:r>
      <w:r>
        <w:rPr>
          <w:rFonts w:ascii="Arial" w:eastAsia="Arial" w:hAnsi="Arial" w:cs="Arial"/>
          <w:color w:val="000000"/>
          <w:sz w:val="20"/>
        </w:rPr>
        <w:t xml:space="preserve"> stroje a </w:t>
      </w:r>
      <w:proofErr w:type="spellStart"/>
      <w:r>
        <w:rPr>
          <w:rFonts w:ascii="Arial" w:eastAsia="Arial" w:hAnsi="Arial" w:cs="Arial"/>
          <w:color w:val="000000"/>
          <w:sz w:val="20"/>
        </w:rPr>
        <w:t>uživatelsk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á</w:t>
      </w:r>
      <w:r>
        <w:rPr>
          <w:rFonts w:ascii="Arial" w:eastAsia="Arial" w:hAnsi="Arial" w:cs="Arial"/>
          <w:color w:val="000000"/>
          <w:sz w:val="20"/>
        </w:rPr>
        <w:t xml:space="preserve"> data. </w:t>
      </w:r>
    </w:p>
    <w:p w14:paraId="5B91FF51" w14:textId="77777777" w:rsidR="0012652E" w:rsidRDefault="004F7522">
      <w:pPr>
        <w:widowControl/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>Pole budou osazeny výhradně SSD (</w:t>
      </w:r>
      <w:proofErr w:type="spellStart"/>
      <w:r>
        <w:rPr>
          <w:rFonts w:ascii="Arial" w:eastAsia="Arial" w:hAnsi="Arial" w:cs="Arial"/>
          <w:color w:val="000000"/>
          <w:sz w:val="20"/>
        </w:rPr>
        <w:t>Flash</w:t>
      </w:r>
      <w:proofErr w:type="spellEnd"/>
      <w:r>
        <w:rPr>
          <w:rFonts w:ascii="Arial" w:eastAsia="Arial" w:hAnsi="Arial" w:cs="Arial"/>
          <w:color w:val="000000"/>
          <w:sz w:val="20"/>
        </w:rPr>
        <w:t>) disky. Disky musí být identické a určen</w:t>
      </w:r>
      <w:r>
        <w:rPr>
          <w:rFonts w:ascii="Arial" w:eastAsia="Arial" w:hAnsi="Arial" w:cs="Arial"/>
          <w:color w:val="00000A"/>
          <w:sz w:val="20"/>
        </w:rPr>
        <w:t>é</w:t>
      </w:r>
      <w:r>
        <w:rPr>
          <w:rFonts w:ascii="Arial" w:eastAsia="Arial" w:hAnsi="Arial" w:cs="Arial"/>
          <w:color w:val="000000"/>
          <w:sz w:val="20"/>
        </w:rPr>
        <w:t xml:space="preserve"> pro provoz v diskových polích. Požadujeme řešení s odolností proti současnému výpadku dvou disků zároveň (RAID6 či analogická ochrana) a osazené H</w:t>
      </w:r>
      <w:r>
        <w:rPr>
          <w:rFonts w:ascii="Arial" w:eastAsia="Arial" w:hAnsi="Arial" w:cs="Arial"/>
          <w:color w:val="000000"/>
          <w:sz w:val="20"/>
        </w:rPr>
        <w:t>ot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pare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diskem. Všechny disky budou typu </w:t>
      </w:r>
      <w:r>
        <w:rPr>
          <w:rFonts w:ascii="Arial" w:eastAsia="Arial" w:hAnsi="Arial" w:cs="Arial"/>
          <w:color w:val="00000A"/>
          <w:sz w:val="20"/>
        </w:rPr>
        <w:t>H</w:t>
      </w:r>
      <w:r>
        <w:rPr>
          <w:rFonts w:ascii="Arial" w:eastAsia="Arial" w:hAnsi="Arial" w:cs="Arial"/>
          <w:color w:val="000000"/>
          <w:sz w:val="20"/>
        </w:rPr>
        <w:t>ot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A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wap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a tedy vyměnitelné za plného provozu.</w:t>
      </w:r>
    </w:p>
    <w:p w14:paraId="0AFC9CAC" w14:textId="77777777" w:rsidR="0012652E" w:rsidRDefault="004F7522">
      <w:pPr>
        <w:widowControl/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 xml:space="preserve">Redundantní napájení - min. 2x Hot </w:t>
      </w:r>
      <w:proofErr w:type="spellStart"/>
      <w:r>
        <w:rPr>
          <w:rFonts w:ascii="Arial" w:eastAsia="Arial" w:hAnsi="Arial" w:cs="Arial"/>
          <w:color w:val="000000"/>
          <w:sz w:val="20"/>
        </w:rPr>
        <w:t>Plug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zdroje (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230 V AC) </w:t>
      </w:r>
      <w:r>
        <w:rPr>
          <w:rFonts w:ascii="Arial" w:eastAsia="Arial" w:hAnsi="Arial" w:cs="Arial"/>
          <w:color w:val="000000"/>
          <w:sz w:val="20"/>
        </w:rPr>
        <w:t xml:space="preserve">všech součástí datového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úložišťě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zdroje vyměnitelné za provozu.</w:t>
      </w:r>
    </w:p>
    <w:p w14:paraId="18132896" w14:textId="77777777" w:rsidR="0012652E" w:rsidRDefault="004F7522">
      <w:pPr>
        <w:widowControl/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>Odolnost proti výpadku řadiče beze ztráty d</w:t>
      </w:r>
      <w:r>
        <w:rPr>
          <w:rFonts w:ascii="Arial" w:eastAsia="Arial" w:hAnsi="Arial" w:cs="Arial"/>
          <w:color w:val="000000"/>
          <w:sz w:val="20"/>
        </w:rPr>
        <w:t>ostupnosti hostitelských serverů k datům a bez ztráty zapisovaných dat.</w:t>
      </w:r>
    </w:p>
    <w:p w14:paraId="3208BB84" w14:textId="6DB0618A" w:rsidR="0012652E" w:rsidRDefault="004F7522">
      <w:pPr>
        <w:widowControl/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 xml:space="preserve">Každý řadič bude vybaven min. 2 x SFP+ 10Gbit </w:t>
      </w:r>
      <w:r>
        <w:rPr>
          <w:rFonts w:ascii="Arial" w:eastAsia="Arial" w:hAnsi="Arial" w:cs="Arial"/>
          <w:color w:val="000000"/>
          <w:sz w:val="20"/>
        </w:rPr>
        <w:t xml:space="preserve">s </w:t>
      </w:r>
      <w:r>
        <w:rPr>
          <w:rFonts w:ascii="Arial" w:eastAsia="Arial" w:hAnsi="Arial" w:cs="Arial"/>
          <w:color w:val="000000"/>
          <w:sz w:val="20"/>
        </w:rPr>
        <w:t xml:space="preserve">osazenými </w:t>
      </w:r>
      <w:r>
        <w:rPr>
          <w:rFonts w:ascii="Arial" w:eastAsia="Arial" w:hAnsi="Arial" w:cs="Arial"/>
          <w:color w:val="000000"/>
          <w:sz w:val="20"/>
        </w:rPr>
        <w:t>šachtami.</w:t>
      </w:r>
    </w:p>
    <w:p w14:paraId="140E7333" w14:textId="77777777" w:rsidR="0012652E" w:rsidRDefault="004F7522">
      <w:pPr>
        <w:widowControl/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 xml:space="preserve">Odolnost proti výpadku konektivity jedné </w:t>
      </w:r>
      <w:proofErr w:type="spellStart"/>
      <w:r>
        <w:rPr>
          <w:rFonts w:ascii="Arial" w:eastAsia="Arial" w:hAnsi="Arial" w:cs="Arial"/>
          <w:color w:val="000000"/>
          <w:sz w:val="20"/>
        </w:rPr>
        <w:t>iSCSI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cesty.</w:t>
      </w:r>
    </w:p>
    <w:p w14:paraId="09662081" w14:textId="77777777" w:rsidR="0012652E" w:rsidRDefault="004F7522">
      <w:pPr>
        <w:widowControl/>
        <w:numPr>
          <w:ilvl w:val="0"/>
          <w:numId w:val="1"/>
        </w:numPr>
        <w:spacing w:line="276" w:lineRule="auto"/>
        <w:ind w:left="720" w:hanging="360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Bezvýpadkový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update firmware pole a disků.</w:t>
      </w:r>
    </w:p>
    <w:p w14:paraId="2DF9B873" w14:textId="77777777" w:rsidR="0012652E" w:rsidRDefault="004F7522">
      <w:pPr>
        <w:widowControl/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>Porucha jedné ko</w:t>
      </w:r>
      <w:r>
        <w:rPr>
          <w:rFonts w:ascii="Arial" w:eastAsia="Arial" w:hAnsi="Arial" w:cs="Arial"/>
          <w:color w:val="000000"/>
          <w:sz w:val="20"/>
        </w:rPr>
        <w:t>mponenty nesmí způsobit ztrátu dostupnosti diskových oddílů.</w:t>
      </w:r>
    </w:p>
    <w:p w14:paraId="6025E778" w14:textId="77777777" w:rsidR="0012652E" w:rsidRDefault="004F7522">
      <w:pPr>
        <w:widowControl/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>Programové vybavení nabízeného řešení musí umožňovat plnohodnotné nastavení datového úložiště, sledování jeho stavu a výkonu, předávání informací o důležitých událostech. Ovládání pomocí GUI.</w:t>
      </w:r>
    </w:p>
    <w:p w14:paraId="292DE2AD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>Kom</w:t>
      </w:r>
      <w:r>
        <w:rPr>
          <w:rFonts w:ascii="Arial" w:eastAsia="Arial" w:hAnsi="Arial" w:cs="Arial"/>
          <w:color w:val="000000"/>
          <w:sz w:val="20"/>
        </w:rPr>
        <w:t xml:space="preserve">patibilita s </w:t>
      </w:r>
      <w:proofErr w:type="spellStart"/>
      <w:r>
        <w:rPr>
          <w:rFonts w:ascii="Arial" w:eastAsia="Arial" w:hAnsi="Arial" w:cs="Arial"/>
          <w:color w:val="000000"/>
          <w:sz w:val="20"/>
        </w:rPr>
        <w:t>VMware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vSphere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7</w:t>
      </w:r>
    </w:p>
    <w:p w14:paraId="605DD8E4" w14:textId="77777777" w:rsidR="0012652E" w:rsidRDefault="004F7522">
      <w:pPr>
        <w:widowControl/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 xml:space="preserve">Záruka a servisní podpora: </w:t>
      </w:r>
      <w:proofErr w:type="spellStart"/>
      <w:r>
        <w:rPr>
          <w:rFonts w:ascii="Arial" w:eastAsia="Arial" w:hAnsi="Arial" w:cs="Arial"/>
          <w:color w:val="000000"/>
          <w:sz w:val="20"/>
        </w:rPr>
        <w:t>Next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Bussiness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Day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(NBD) on-</w:t>
      </w:r>
      <w:proofErr w:type="spellStart"/>
      <w:r>
        <w:rPr>
          <w:rFonts w:ascii="Arial" w:eastAsia="Arial" w:hAnsi="Arial" w:cs="Arial"/>
          <w:color w:val="000000"/>
          <w:sz w:val="20"/>
        </w:rPr>
        <w:t>site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na dobu min. 5 let na SSD pole.</w:t>
      </w:r>
    </w:p>
    <w:p w14:paraId="0B569F10" w14:textId="77777777" w:rsidR="0012652E" w:rsidRDefault="0012652E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1520E26F" w14:textId="77777777" w:rsidR="0012652E" w:rsidRDefault="004F7522">
      <w:pPr>
        <w:widowControl/>
        <w:jc w:val="both"/>
      </w:pPr>
      <w:r>
        <w:rPr>
          <w:rFonts w:ascii="Arial" w:eastAsia="Arial" w:hAnsi="Arial" w:cs="Arial"/>
          <w:color w:val="000000"/>
          <w:sz w:val="20"/>
        </w:rPr>
        <w:t>V zájmu maximálního rozšíření trhu, zadavatel umožňuje nabídnout řešení:</w:t>
      </w:r>
    </w:p>
    <w:p w14:paraId="299B89F4" w14:textId="77777777" w:rsidR="0012652E" w:rsidRDefault="0012652E">
      <w:pPr>
        <w:widowControl/>
        <w:jc w:val="both"/>
        <w:rPr>
          <w:rFonts w:ascii="Arial" w:eastAsia="Arial" w:hAnsi="Arial" w:cs="Arial"/>
          <w:color w:val="000000"/>
          <w:sz w:val="20"/>
        </w:rPr>
      </w:pPr>
    </w:p>
    <w:p w14:paraId="4F081002" w14:textId="77777777" w:rsidR="0012652E" w:rsidRDefault="004F7522">
      <w:pPr>
        <w:widowControl/>
        <w:spacing w:line="276" w:lineRule="auto"/>
        <w:jc w:val="both"/>
      </w:pPr>
      <w:r>
        <w:rPr>
          <w:rFonts w:ascii="Arial" w:eastAsia="Arial" w:hAnsi="Arial" w:cs="Arial"/>
          <w:b/>
          <w:bCs/>
          <w:color w:val="000000"/>
          <w:sz w:val="20"/>
        </w:rPr>
        <w:t>A)</w:t>
      </w:r>
    </w:p>
    <w:p w14:paraId="035B09AD" w14:textId="77777777" w:rsidR="0012652E" w:rsidRDefault="004F7522">
      <w:pPr>
        <w:widowControl/>
        <w:spacing w:before="100" w:after="119"/>
      </w:pPr>
      <w:r>
        <w:rPr>
          <w:rFonts w:ascii="Arial" w:eastAsia="Arial" w:hAnsi="Arial" w:cs="Arial"/>
          <w:color w:val="000000"/>
          <w:sz w:val="20"/>
        </w:rPr>
        <w:tab/>
        <w:t xml:space="preserve">Disková pole musí podporovat, mít </w:t>
      </w:r>
      <w:r>
        <w:rPr>
          <w:rFonts w:ascii="Arial" w:eastAsia="Arial" w:hAnsi="Arial" w:cs="Arial"/>
          <w:color w:val="000000"/>
          <w:sz w:val="20"/>
        </w:rPr>
        <w:t xml:space="preserve">implementovánu a zprovozněnu </w:t>
      </w:r>
      <w:proofErr w:type="spellStart"/>
      <w:r>
        <w:rPr>
          <w:rFonts w:ascii="Arial" w:eastAsia="Arial" w:hAnsi="Arial" w:cs="Arial"/>
          <w:color w:val="000000"/>
          <w:sz w:val="20"/>
        </w:rPr>
        <w:t>deduplikaci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kompresi dat. Zařízení umožňuje </w:t>
      </w:r>
      <w:proofErr w:type="spellStart"/>
      <w:r>
        <w:rPr>
          <w:rFonts w:ascii="Arial" w:eastAsia="Arial" w:hAnsi="Arial" w:cs="Arial"/>
          <w:color w:val="000000"/>
          <w:sz w:val="20"/>
        </w:rPr>
        <w:t>deduplikaci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dat na blokové vrstvě. Dodávka musí být </w:t>
      </w:r>
      <w:proofErr w:type="spellStart"/>
      <w:r>
        <w:rPr>
          <w:rFonts w:ascii="Arial" w:eastAsia="Arial" w:hAnsi="Arial" w:cs="Arial"/>
          <w:color w:val="000000"/>
          <w:sz w:val="20"/>
        </w:rPr>
        <w:t>zalicencována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pro </w:t>
      </w:r>
      <w:proofErr w:type="spellStart"/>
      <w:r>
        <w:rPr>
          <w:rFonts w:ascii="Arial" w:eastAsia="Arial" w:hAnsi="Arial" w:cs="Arial"/>
          <w:color w:val="000000"/>
          <w:sz w:val="20"/>
        </w:rPr>
        <w:t>deduplikaci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kompresi na celou kapacitu pole, včetně možného rozšíření na dvojnásobnou kapacitu.</w:t>
      </w:r>
    </w:p>
    <w:p w14:paraId="568EE95E" w14:textId="77777777" w:rsidR="0012652E" w:rsidRDefault="004F7522">
      <w:pPr>
        <w:ind w:firstLine="720"/>
      </w:pPr>
      <w:proofErr w:type="spellStart"/>
      <w:r>
        <w:rPr>
          <w:rFonts w:ascii="Arial" w:eastAsia="Arial" w:hAnsi="Arial" w:cs="Arial"/>
          <w:color w:val="00000A"/>
          <w:sz w:val="20"/>
        </w:rPr>
        <w:t>Cache</w:t>
      </w:r>
      <w:proofErr w:type="spellEnd"/>
      <w:r>
        <w:rPr>
          <w:rFonts w:ascii="Arial" w:eastAsia="Arial" w:hAnsi="Arial" w:cs="Arial"/>
          <w:color w:val="00000A"/>
          <w:sz w:val="20"/>
        </w:rPr>
        <w:t>/RAM kaž</w:t>
      </w:r>
      <w:r>
        <w:rPr>
          <w:rFonts w:ascii="Arial" w:eastAsia="Arial" w:hAnsi="Arial" w:cs="Arial"/>
          <w:color w:val="00000A"/>
          <w:sz w:val="20"/>
        </w:rPr>
        <w:t xml:space="preserve">dého řadiče musí obsahovat min. 64 GB (typu RAM). </w:t>
      </w:r>
      <w:proofErr w:type="spellStart"/>
      <w:r>
        <w:rPr>
          <w:rFonts w:ascii="Arial" w:eastAsia="Arial" w:hAnsi="Arial" w:cs="Arial"/>
          <w:color w:val="00000A"/>
          <w:sz w:val="20"/>
        </w:rPr>
        <w:t>Cache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musí být chráněna proti výpadku napájení.</w:t>
      </w:r>
    </w:p>
    <w:p w14:paraId="439BABD7" w14:textId="77777777" w:rsidR="0012652E" w:rsidRDefault="0012652E">
      <w:pPr>
        <w:widowControl/>
        <w:jc w:val="both"/>
        <w:rPr>
          <w:rFonts w:ascii="Arial" w:eastAsia="Arial" w:hAnsi="Arial" w:cs="Arial"/>
          <w:color w:val="000000"/>
          <w:sz w:val="20"/>
        </w:rPr>
      </w:pPr>
    </w:p>
    <w:p w14:paraId="461C3823" w14:textId="77777777" w:rsidR="0012652E" w:rsidRDefault="004F7522">
      <w:r>
        <w:rPr>
          <w:rFonts w:ascii="Arial" w:eastAsia="Arial" w:hAnsi="Arial" w:cs="Arial"/>
          <w:color w:val="00000A"/>
          <w:sz w:val="20"/>
        </w:rPr>
        <w:lastRenderedPageBreak/>
        <w:t xml:space="preserve"> </w:t>
      </w:r>
      <w:r>
        <w:rPr>
          <w:rFonts w:ascii="Arial" w:eastAsia="Arial" w:hAnsi="Arial" w:cs="Arial"/>
          <w:color w:val="00000A"/>
          <w:sz w:val="20"/>
        </w:rPr>
        <w:tab/>
        <w:t>C</w:t>
      </w:r>
      <w:r>
        <w:rPr>
          <w:rFonts w:ascii="Arial" w:eastAsia="Arial" w:hAnsi="Arial" w:cs="Arial"/>
          <w:color w:val="000000"/>
          <w:sz w:val="20"/>
        </w:rPr>
        <w:t>elkov</w:t>
      </w:r>
      <w:r>
        <w:rPr>
          <w:rFonts w:ascii="Arial" w:eastAsia="Arial" w:hAnsi="Arial" w:cs="Arial"/>
          <w:color w:val="00000A"/>
          <w:sz w:val="20"/>
        </w:rPr>
        <w:t>á</w:t>
      </w:r>
      <w:r>
        <w:rPr>
          <w:rFonts w:ascii="Arial" w:eastAsia="Arial" w:hAnsi="Arial" w:cs="Arial"/>
          <w:color w:val="000000"/>
          <w:sz w:val="20"/>
        </w:rPr>
        <w:t xml:space="preserve"> čistá fyzická kapacita disků pole min. </w:t>
      </w:r>
      <w:r>
        <w:rPr>
          <w:rFonts w:ascii="Arial" w:eastAsia="Arial" w:hAnsi="Arial" w:cs="Arial"/>
          <w:color w:val="00000A"/>
          <w:sz w:val="20"/>
        </w:rPr>
        <w:t>38</w:t>
      </w:r>
      <w:r>
        <w:rPr>
          <w:rFonts w:ascii="Arial" w:eastAsia="Arial" w:hAnsi="Arial" w:cs="Arial"/>
          <w:color w:val="000000"/>
          <w:sz w:val="20"/>
        </w:rPr>
        <w:t xml:space="preserve"> TB. Požadovaná čistá kapacita se vypočítá: </w:t>
      </w:r>
      <w:proofErr w:type="gramStart"/>
      <w:r>
        <w:rPr>
          <w:rFonts w:ascii="Arial" w:eastAsia="Arial" w:hAnsi="Arial" w:cs="Arial"/>
          <w:color w:val="000000"/>
          <w:sz w:val="20"/>
        </w:rPr>
        <w:t>( (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Počet disků - 3) * Fyzická kapacita disku v TB)  &gt; </w:t>
      </w:r>
      <w:r>
        <w:rPr>
          <w:rFonts w:ascii="Arial" w:eastAsia="Arial" w:hAnsi="Arial" w:cs="Arial"/>
          <w:color w:val="00000A"/>
          <w:sz w:val="20"/>
        </w:rPr>
        <w:t>38</w:t>
      </w:r>
      <w:r>
        <w:rPr>
          <w:rFonts w:ascii="Arial" w:eastAsia="Arial" w:hAnsi="Arial" w:cs="Arial"/>
          <w:color w:val="000000"/>
          <w:sz w:val="20"/>
        </w:rPr>
        <w:t xml:space="preserve"> TB. S</w:t>
      </w:r>
      <w:r>
        <w:rPr>
          <w:rFonts w:ascii="Arial" w:eastAsia="Arial" w:hAnsi="Arial" w:cs="Arial"/>
          <w:color w:val="000000"/>
          <w:sz w:val="20"/>
        </w:rPr>
        <w:t xml:space="preserve">lovy: od nabízeného počtu disků odečtěte tři a výsledek vynásobte fyzickou kapacitou disku v TB. Tato hodnota musí být větší než </w:t>
      </w:r>
      <w:r>
        <w:rPr>
          <w:rFonts w:ascii="Arial" w:eastAsia="Arial" w:hAnsi="Arial" w:cs="Arial"/>
          <w:color w:val="00000A"/>
          <w:sz w:val="20"/>
        </w:rPr>
        <w:t>38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43A2792C" w14:textId="77777777" w:rsidR="0012652E" w:rsidRDefault="0012652E">
      <w:pPr>
        <w:rPr>
          <w:rFonts w:ascii="Arial" w:eastAsia="Arial" w:hAnsi="Arial" w:cs="Arial"/>
          <w:color w:val="000000"/>
          <w:sz w:val="20"/>
        </w:rPr>
      </w:pPr>
    </w:p>
    <w:p w14:paraId="4B0F5A63" w14:textId="77777777" w:rsidR="0012652E" w:rsidRDefault="004F7522">
      <w:r>
        <w:rPr>
          <w:rFonts w:ascii="Arial" w:eastAsia="Arial" w:hAnsi="Arial" w:cs="Arial"/>
          <w:color w:val="000000"/>
          <w:sz w:val="20"/>
        </w:rPr>
        <w:tab/>
        <w:t xml:space="preserve">Pokud komprese či </w:t>
      </w:r>
      <w:proofErr w:type="spellStart"/>
      <w:r>
        <w:rPr>
          <w:rFonts w:ascii="Arial" w:eastAsia="Arial" w:hAnsi="Arial" w:cs="Arial"/>
          <w:color w:val="000000"/>
          <w:sz w:val="20"/>
        </w:rPr>
        <w:t>deduplikace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dat potřebuje dedikovaný diskový prostor pro </w:t>
      </w:r>
      <w:proofErr w:type="spellStart"/>
      <w:r>
        <w:rPr>
          <w:rFonts w:ascii="Arial" w:eastAsia="Arial" w:hAnsi="Arial" w:cs="Arial"/>
          <w:color w:val="000000"/>
          <w:sz w:val="20"/>
        </w:rPr>
        <w:t>processing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(pro celou nabízenou kapacitu) není</w:t>
      </w:r>
      <w:r>
        <w:rPr>
          <w:rFonts w:ascii="Arial" w:eastAsia="Arial" w:hAnsi="Arial" w:cs="Arial"/>
          <w:color w:val="000000"/>
          <w:sz w:val="20"/>
        </w:rPr>
        <w:t xml:space="preserve"> možné využít poptávaný </w:t>
      </w:r>
      <w:r>
        <w:rPr>
          <w:rFonts w:ascii="Arial" w:eastAsia="Arial" w:hAnsi="Arial" w:cs="Arial"/>
          <w:color w:val="00000A"/>
          <w:sz w:val="20"/>
        </w:rPr>
        <w:t>38</w:t>
      </w:r>
      <w:r>
        <w:rPr>
          <w:rFonts w:ascii="Arial" w:eastAsia="Arial" w:hAnsi="Arial" w:cs="Arial"/>
          <w:color w:val="000000"/>
          <w:sz w:val="20"/>
        </w:rPr>
        <w:t xml:space="preserve"> TB prostor a nabídka musí tuto dodatečnou kapacitu (disky) obsahovat.</w:t>
      </w:r>
    </w:p>
    <w:p w14:paraId="270B53CB" w14:textId="77777777" w:rsidR="0012652E" w:rsidRDefault="0012652E">
      <w:pPr>
        <w:rPr>
          <w:rFonts w:ascii="Arial" w:eastAsia="Arial" w:hAnsi="Arial" w:cs="Arial"/>
          <w:color w:val="000000"/>
          <w:sz w:val="20"/>
        </w:rPr>
      </w:pPr>
    </w:p>
    <w:p w14:paraId="789A65B0" w14:textId="77777777" w:rsidR="0012652E" w:rsidRDefault="004F7522">
      <w:r>
        <w:rPr>
          <w:rFonts w:ascii="Arial" w:eastAsia="Arial" w:hAnsi="Arial" w:cs="Arial"/>
          <w:color w:val="000000"/>
          <w:sz w:val="20"/>
          <w:u w:val="single"/>
        </w:rPr>
        <w:t>Nebo</w:t>
      </w:r>
    </w:p>
    <w:p w14:paraId="563C1410" w14:textId="77777777" w:rsidR="0012652E" w:rsidRDefault="0012652E">
      <w:pPr>
        <w:ind w:firstLine="720"/>
        <w:rPr>
          <w:rFonts w:ascii="Arial" w:eastAsia="Arial" w:hAnsi="Arial" w:cs="Arial"/>
          <w:color w:val="000000"/>
          <w:sz w:val="20"/>
          <w:u w:val="single"/>
        </w:rPr>
      </w:pPr>
    </w:p>
    <w:p w14:paraId="59DA7EDB" w14:textId="77777777" w:rsidR="0012652E" w:rsidRDefault="004F7522">
      <w:r>
        <w:rPr>
          <w:rFonts w:ascii="Arial" w:eastAsia="Arial" w:hAnsi="Arial" w:cs="Arial"/>
          <w:b/>
          <w:bCs/>
          <w:color w:val="000000"/>
          <w:sz w:val="20"/>
          <w:u w:val="single"/>
        </w:rPr>
        <w:t>B)</w:t>
      </w:r>
    </w:p>
    <w:p w14:paraId="2E41779E" w14:textId="77777777" w:rsidR="0012652E" w:rsidRDefault="004F7522">
      <w:proofErr w:type="spellStart"/>
      <w:r>
        <w:rPr>
          <w:rFonts w:ascii="Arial" w:eastAsia="Arial" w:hAnsi="Arial" w:cs="Arial"/>
          <w:color w:val="00000A"/>
          <w:sz w:val="20"/>
        </w:rPr>
        <w:t>Cache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/RAM každého řadiče musí obsahovat min. 16 GB (typu RAM). </w:t>
      </w:r>
      <w:proofErr w:type="spellStart"/>
      <w:r>
        <w:rPr>
          <w:rFonts w:ascii="Arial" w:eastAsia="Arial" w:hAnsi="Arial" w:cs="Arial"/>
          <w:color w:val="00000A"/>
          <w:sz w:val="20"/>
        </w:rPr>
        <w:t>Cache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musí být chráněna proti výpadku napájení.</w:t>
      </w:r>
    </w:p>
    <w:p w14:paraId="2096BCFF" w14:textId="77777777" w:rsidR="0012652E" w:rsidRDefault="0012652E">
      <w:pPr>
        <w:rPr>
          <w:rFonts w:ascii="Arial" w:eastAsia="Arial" w:hAnsi="Arial" w:cs="Arial"/>
          <w:color w:val="00000A"/>
          <w:sz w:val="20"/>
        </w:rPr>
      </w:pPr>
    </w:p>
    <w:p w14:paraId="51DD38E2" w14:textId="77777777" w:rsidR="0012652E" w:rsidRDefault="004F7522">
      <w:pPr>
        <w:widowControl/>
        <w:spacing w:line="276" w:lineRule="auto"/>
        <w:jc w:val="both"/>
      </w:pPr>
      <w:r>
        <w:rPr>
          <w:rFonts w:ascii="Arial" w:eastAsia="Arial" w:hAnsi="Arial" w:cs="Arial"/>
          <w:color w:val="00000A"/>
          <w:sz w:val="20"/>
        </w:rPr>
        <w:tab/>
        <w:t>C</w:t>
      </w:r>
      <w:r>
        <w:rPr>
          <w:rFonts w:ascii="Arial" w:eastAsia="Arial" w:hAnsi="Arial" w:cs="Arial"/>
          <w:color w:val="000000"/>
          <w:sz w:val="20"/>
        </w:rPr>
        <w:t>elkov</w:t>
      </w:r>
      <w:r>
        <w:rPr>
          <w:rFonts w:ascii="Arial" w:eastAsia="Arial" w:hAnsi="Arial" w:cs="Arial"/>
          <w:color w:val="00000A"/>
          <w:sz w:val="20"/>
        </w:rPr>
        <w:t>á</w:t>
      </w:r>
      <w:r>
        <w:rPr>
          <w:rFonts w:ascii="Arial" w:eastAsia="Arial" w:hAnsi="Arial" w:cs="Arial"/>
          <w:color w:val="000000"/>
          <w:sz w:val="20"/>
        </w:rPr>
        <w:t xml:space="preserve"> čistá fyzická kapacita disků</w:t>
      </w:r>
      <w:r>
        <w:rPr>
          <w:rFonts w:ascii="Arial" w:eastAsia="Arial" w:hAnsi="Arial" w:cs="Arial"/>
          <w:color w:val="000000"/>
          <w:sz w:val="20"/>
        </w:rPr>
        <w:t xml:space="preserve"> pole min. </w:t>
      </w:r>
      <w:r>
        <w:rPr>
          <w:rFonts w:ascii="Arial" w:eastAsia="Arial" w:hAnsi="Arial" w:cs="Arial"/>
          <w:color w:val="00000A"/>
          <w:sz w:val="20"/>
        </w:rPr>
        <w:t>57</w:t>
      </w:r>
      <w:r>
        <w:rPr>
          <w:rFonts w:ascii="Arial" w:eastAsia="Arial" w:hAnsi="Arial" w:cs="Arial"/>
          <w:color w:val="000000"/>
          <w:sz w:val="20"/>
        </w:rPr>
        <w:t xml:space="preserve"> TB. Požadovaná čistá kapacita se vypočítá: </w:t>
      </w:r>
      <w:proofErr w:type="gramStart"/>
      <w:r>
        <w:rPr>
          <w:rFonts w:ascii="Arial" w:eastAsia="Arial" w:hAnsi="Arial" w:cs="Arial"/>
          <w:color w:val="000000"/>
          <w:sz w:val="20"/>
        </w:rPr>
        <w:t>( (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Počet disků - 3) * Fyzická kapacita disku v TB)  &gt; </w:t>
      </w:r>
      <w:r>
        <w:rPr>
          <w:rFonts w:ascii="Arial" w:eastAsia="Arial" w:hAnsi="Arial" w:cs="Arial"/>
          <w:color w:val="00000A"/>
          <w:sz w:val="20"/>
        </w:rPr>
        <w:t>57</w:t>
      </w:r>
      <w:r>
        <w:rPr>
          <w:rFonts w:ascii="Arial" w:eastAsia="Arial" w:hAnsi="Arial" w:cs="Arial"/>
          <w:color w:val="000000"/>
          <w:sz w:val="20"/>
        </w:rPr>
        <w:t xml:space="preserve"> TB. Slovy: od nabízeného počtu disků odečtěte tři a výsledek vynásobte fyzickou kapacitou disku v TB. Tato hodnota musí být větší než </w:t>
      </w:r>
      <w:r>
        <w:rPr>
          <w:rFonts w:ascii="Arial" w:eastAsia="Arial" w:hAnsi="Arial" w:cs="Arial"/>
          <w:color w:val="00000A"/>
          <w:sz w:val="20"/>
        </w:rPr>
        <w:t xml:space="preserve">57. </w:t>
      </w:r>
      <w:r>
        <w:rPr>
          <w:rFonts w:ascii="Arial" w:eastAsia="Arial" w:hAnsi="Arial" w:cs="Arial"/>
          <w:color w:val="000000"/>
          <w:sz w:val="20"/>
        </w:rPr>
        <w:t>Dodá</w:t>
      </w:r>
      <w:r>
        <w:rPr>
          <w:rFonts w:ascii="Arial" w:eastAsia="Arial" w:hAnsi="Arial" w:cs="Arial"/>
          <w:color w:val="000000"/>
          <w:sz w:val="20"/>
        </w:rPr>
        <w:t xml:space="preserve">vka musí být </w:t>
      </w:r>
      <w:proofErr w:type="spellStart"/>
      <w:r>
        <w:rPr>
          <w:rFonts w:ascii="Arial" w:eastAsia="Arial" w:hAnsi="Arial" w:cs="Arial"/>
          <w:color w:val="000000"/>
          <w:sz w:val="20"/>
        </w:rPr>
        <w:t>zalicencována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na celou kapacitu pole, včetně možného rozšíření na dvojnásobnou kapacitu.</w:t>
      </w:r>
    </w:p>
    <w:p w14:paraId="2EDC236C" w14:textId="77777777" w:rsidR="0012652E" w:rsidRDefault="0012652E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0"/>
        </w:rPr>
      </w:pPr>
    </w:p>
    <w:p w14:paraId="4E47C099" w14:textId="77777777" w:rsidR="0012652E" w:rsidRDefault="004F7522">
      <w:pPr>
        <w:widowControl/>
        <w:spacing w:line="276" w:lineRule="auto"/>
        <w:jc w:val="both"/>
      </w:pPr>
      <w:proofErr w:type="spellStart"/>
      <w:r>
        <w:rPr>
          <w:rFonts w:ascii="Arial" w:eastAsia="Arial" w:hAnsi="Arial" w:cs="Arial"/>
          <w:color w:val="00000A"/>
          <w:sz w:val="20"/>
          <w:u w:val="single"/>
        </w:rPr>
        <w:t>Vysok</w:t>
      </w:r>
      <w:proofErr w:type="spellEnd"/>
      <w:r>
        <w:rPr>
          <w:rFonts w:ascii="Arial" w:eastAsia="Arial" w:hAnsi="Arial" w:cs="Arial"/>
          <w:color w:val="00000A"/>
          <w:sz w:val="20"/>
          <w:u w:val="single"/>
          <w:lang w:val="en-US"/>
        </w:rPr>
        <w:t>ý</w:t>
      </w:r>
      <w:r>
        <w:rPr>
          <w:rFonts w:ascii="Arial" w:eastAsia="Arial" w:hAnsi="Arial" w:cs="Arial"/>
          <w:color w:val="00000A"/>
          <w:sz w:val="20"/>
          <w:u w:val="single"/>
        </w:rPr>
        <w:t xml:space="preserve"> v</w:t>
      </w:r>
      <w:r>
        <w:rPr>
          <w:rFonts w:ascii="Arial" w:eastAsia="Arial" w:hAnsi="Arial" w:cs="Arial"/>
          <w:color w:val="00000A"/>
          <w:sz w:val="20"/>
          <w:u w:val="single"/>
          <w:lang w:val="en-US"/>
        </w:rPr>
        <w:t>ý</w:t>
      </w:r>
      <w:proofErr w:type="spellStart"/>
      <w:r>
        <w:rPr>
          <w:rFonts w:ascii="Arial" w:eastAsia="Arial" w:hAnsi="Arial" w:cs="Arial"/>
          <w:color w:val="00000A"/>
          <w:sz w:val="20"/>
          <w:u w:val="single"/>
        </w:rPr>
        <w:t>kon</w:t>
      </w:r>
      <w:proofErr w:type="spellEnd"/>
      <w:r>
        <w:rPr>
          <w:rFonts w:ascii="Arial" w:eastAsia="Arial" w:hAnsi="Arial" w:cs="Arial"/>
          <w:color w:val="00000A"/>
          <w:sz w:val="20"/>
          <w:u w:val="single"/>
        </w:rPr>
        <w:t xml:space="preserve"> řešen</w:t>
      </w:r>
      <w:r>
        <w:rPr>
          <w:rFonts w:ascii="Arial" w:eastAsia="Arial" w:hAnsi="Arial" w:cs="Arial"/>
          <w:color w:val="00000A"/>
          <w:sz w:val="20"/>
          <w:u w:val="single"/>
          <w:lang w:val="en-US"/>
        </w:rPr>
        <w:t>í</w:t>
      </w:r>
    </w:p>
    <w:p w14:paraId="31B489AC" w14:textId="77777777" w:rsidR="0012652E" w:rsidRDefault="004F7522">
      <w:pPr>
        <w:ind w:left="710"/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 xml:space="preserve">Výkon vyšší než 80 000 </w:t>
      </w:r>
      <w:r>
        <w:rPr>
          <w:rFonts w:ascii="Arial" w:eastAsia="Arial" w:hAnsi="Arial" w:cs="Arial"/>
          <w:color w:val="00000A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 xml:space="preserve">OPS při čtení s latencí do 2 </w:t>
      </w:r>
      <w:proofErr w:type="spellStart"/>
      <w:r>
        <w:rPr>
          <w:rFonts w:ascii="Arial" w:eastAsia="Arial" w:hAnsi="Arial" w:cs="Arial"/>
          <w:color w:val="000000"/>
          <w:sz w:val="20"/>
        </w:rPr>
        <w:t>ms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min. 20 000 </w:t>
      </w:r>
      <w:r>
        <w:rPr>
          <w:rFonts w:ascii="Arial" w:eastAsia="Arial" w:hAnsi="Arial" w:cs="Arial"/>
          <w:color w:val="00000A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 xml:space="preserve">OPS při zápisu s latencí do 10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ms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</w:rPr>
        <w:t xml:space="preserve"> a to při současně zapnutých funkcích a vlastnostech: </w:t>
      </w:r>
    </w:p>
    <w:p w14:paraId="76124806" w14:textId="77777777" w:rsidR="0012652E" w:rsidRDefault="004F7522">
      <w:pPr>
        <w:widowControl/>
        <w:spacing w:before="100" w:after="119"/>
      </w:pPr>
      <w:r>
        <w:rPr>
          <w:rFonts w:ascii="Arial" w:eastAsia="Arial" w:hAnsi="Arial" w:cs="Arial"/>
          <w:color w:val="000000"/>
          <w:sz w:val="20"/>
        </w:rPr>
        <w:tab/>
        <w:t xml:space="preserve">- </w:t>
      </w:r>
      <w:proofErr w:type="spellStart"/>
      <w:r>
        <w:rPr>
          <w:rFonts w:ascii="Arial" w:eastAsia="Arial" w:hAnsi="Arial" w:cs="Arial"/>
          <w:color w:val="000000"/>
          <w:sz w:val="20"/>
        </w:rPr>
        <w:t>deduplikace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komprimace u Varianty A</w:t>
      </w:r>
    </w:p>
    <w:p w14:paraId="36620564" w14:textId="77777777" w:rsidR="0012652E" w:rsidRDefault="004F7522">
      <w:pPr>
        <w:widowControl/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ab/>
      </w:r>
    </w:p>
    <w:p w14:paraId="6975A6DD" w14:textId="77777777" w:rsidR="0012652E" w:rsidRDefault="004F7522">
      <w:pPr>
        <w:widowControl/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  <w:u w:val="single"/>
        </w:rPr>
        <w:t>Zapojen</w:t>
      </w:r>
      <w:r>
        <w:rPr>
          <w:rFonts w:ascii="Arial" w:eastAsia="Arial" w:hAnsi="Arial" w:cs="Arial"/>
          <w:color w:val="000000"/>
          <w:sz w:val="20"/>
          <w:u w:val="single"/>
          <w:lang w:val="en-US"/>
        </w:rPr>
        <w:t>í</w:t>
      </w:r>
    </w:p>
    <w:p w14:paraId="618F6ECF" w14:textId="229ACEF0" w:rsidR="0012652E" w:rsidRDefault="004F7522">
      <w:pPr>
        <w:widowControl/>
        <w:spacing w:line="276" w:lineRule="auto"/>
        <w:ind w:firstLine="567"/>
        <w:jc w:val="both"/>
      </w:pPr>
      <w:r>
        <w:rPr>
          <w:rFonts w:ascii="Arial" w:eastAsia="Arial" w:hAnsi="Arial" w:cs="Arial"/>
          <w:color w:val="000000"/>
          <w:sz w:val="20"/>
        </w:rPr>
        <w:t xml:space="preserve">Požadujeme </w:t>
      </w:r>
      <w:proofErr w:type="spellStart"/>
      <w:r>
        <w:rPr>
          <w:rFonts w:ascii="Arial" w:eastAsia="Arial" w:hAnsi="Arial" w:cs="Arial"/>
          <w:color w:val="000000"/>
          <w:sz w:val="20"/>
        </w:rPr>
        <w:t>iSCSI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konektivitu </w:t>
      </w:r>
      <w:proofErr w:type="spellStart"/>
      <w:r>
        <w:rPr>
          <w:rFonts w:ascii="Arial" w:eastAsia="Arial" w:hAnsi="Arial" w:cs="Arial"/>
          <w:color w:val="000000"/>
          <w:sz w:val="20"/>
        </w:rPr>
        <w:t>diskov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é</w:t>
      </w:r>
      <w:r>
        <w:rPr>
          <w:rFonts w:ascii="Arial" w:eastAsia="Arial" w:hAnsi="Arial" w:cs="Arial"/>
          <w:color w:val="000000"/>
          <w:sz w:val="20"/>
        </w:rPr>
        <w:t>ho pole zapojen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é</w:t>
      </w:r>
      <w:r>
        <w:rPr>
          <w:rFonts w:ascii="Arial" w:eastAsia="Arial" w:hAnsi="Arial" w:cs="Arial"/>
          <w:color w:val="000000"/>
          <w:sz w:val="20"/>
          <w:lang w:val="en-US"/>
        </w:rPr>
        <w:t>ho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 </w:t>
      </w:r>
      <w:r>
        <w:rPr>
          <w:rFonts w:ascii="Arial" w:eastAsia="Arial" w:hAnsi="Arial" w:cs="Arial"/>
          <w:color w:val="000000"/>
          <w:sz w:val="20"/>
        </w:rPr>
        <w:t xml:space="preserve">2 </w:t>
      </w:r>
      <w:proofErr w:type="spellStart"/>
      <w:r>
        <w:rPr>
          <w:rFonts w:ascii="Arial" w:eastAsia="Arial" w:hAnsi="Arial" w:cs="Arial"/>
          <w:color w:val="000000"/>
          <w:sz w:val="20"/>
        </w:rPr>
        <w:t>dod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á</w:t>
      </w:r>
      <w:r>
        <w:rPr>
          <w:rFonts w:ascii="Arial" w:eastAsia="Arial" w:hAnsi="Arial" w:cs="Arial"/>
          <w:color w:val="000000"/>
          <w:sz w:val="20"/>
        </w:rPr>
        <w:t>van</w:t>
      </w:r>
      <w:r>
        <w:rPr>
          <w:rFonts w:ascii="Arial" w:eastAsia="Arial" w:hAnsi="Arial" w:cs="Arial"/>
          <w:color w:val="000000"/>
          <w:sz w:val="20"/>
          <w:lang w:val="en-US"/>
        </w:rPr>
        <w:t>ý</w:t>
      </w:r>
      <w:r>
        <w:rPr>
          <w:rFonts w:ascii="Arial" w:eastAsia="Arial" w:hAnsi="Arial" w:cs="Arial"/>
          <w:color w:val="000000"/>
          <w:sz w:val="20"/>
        </w:rPr>
        <w:t xml:space="preserve">ch přepínačů dle bodu IV. </w:t>
      </w:r>
      <w:proofErr w:type="spellStart"/>
      <w:r>
        <w:rPr>
          <w:rFonts w:ascii="Arial" w:eastAsia="Arial" w:hAnsi="Arial" w:cs="Arial"/>
          <w:color w:val="000000"/>
          <w:sz w:val="20"/>
        </w:rPr>
        <w:t>Každ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ý</w:t>
      </w:r>
      <w:r>
        <w:rPr>
          <w:rFonts w:ascii="Arial" w:eastAsia="Arial" w:hAnsi="Arial" w:cs="Arial"/>
          <w:color w:val="000000"/>
          <w:sz w:val="20"/>
        </w:rPr>
        <w:t xml:space="preserve"> řadič bude připojen do jednoho ze dvou </w:t>
      </w:r>
      <w:proofErr w:type="spellStart"/>
      <w:r>
        <w:rPr>
          <w:rFonts w:ascii="Arial" w:eastAsia="Arial" w:hAnsi="Arial" w:cs="Arial"/>
          <w:color w:val="000000"/>
          <w:sz w:val="20"/>
        </w:rPr>
        <w:t>dod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á</w:t>
      </w:r>
      <w:r>
        <w:rPr>
          <w:rFonts w:ascii="Arial" w:eastAsia="Arial" w:hAnsi="Arial" w:cs="Arial"/>
          <w:color w:val="000000"/>
          <w:sz w:val="20"/>
        </w:rPr>
        <w:t>van</w:t>
      </w:r>
      <w:r>
        <w:rPr>
          <w:rFonts w:ascii="Arial" w:eastAsia="Arial" w:hAnsi="Arial" w:cs="Arial"/>
          <w:color w:val="000000"/>
          <w:sz w:val="20"/>
          <w:lang w:val="en-US"/>
        </w:rPr>
        <w:t>ý</w:t>
      </w:r>
      <w:r>
        <w:rPr>
          <w:rFonts w:ascii="Arial" w:eastAsia="Arial" w:hAnsi="Arial" w:cs="Arial"/>
          <w:color w:val="000000"/>
          <w:sz w:val="20"/>
        </w:rPr>
        <w:t>ch přepínačů</w:t>
      </w:r>
      <w:r>
        <w:rPr>
          <w:rFonts w:ascii="Arial" w:eastAsia="Arial" w:hAnsi="Arial" w:cs="Arial"/>
          <w:color w:val="000000"/>
          <w:sz w:val="20"/>
        </w:rPr>
        <w:t xml:space="preserve"> v </w:t>
      </w:r>
      <w:r>
        <w:rPr>
          <w:rFonts w:ascii="Arial" w:eastAsia="Arial" w:hAnsi="Arial" w:cs="Arial"/>
          <w:color w:val="000000"/>
          <w:sz w:val="20"/>
        </w:rPr>
        <w:t>lokalitě</w:t>
      </w:r>
      <w:r>
        <w:rPr>
          <w:rFonts w:ascii="Arial" w:eastAsia="Arial" w:hAnsi="Arial" w:cs="Arial"/>
          <w:color w:val="000000"/>
          <w:sz w:val="20"/>
        </w:rPr>
        <w:t>. Požadujeme připojen</w:t>
      </w:r>
      <w:r>
        <w:rPr>
          <w:rFonts w:ascii="Arial" w:eastAsia="Arial" w:hAnsi="Arial" w:cs="Arial"/>
          <w:color w:val="000000"/>
          <w:sz w:val="20"/>
          <w:lang w:val="en-US"/>
        </w:rPr>
        <w:t>í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min. rychlost</w:t>
      </w:r>
      <w:r>
        <w:rPr>
          <w:rFonts w:ascii="Arial" w:eastAsia="Arial" w:hAnsi="Arial" w:cs="Arial"/>
          <w:color w:val="000000"/>
          <w:sz w:val="20"/>
          <w:lang w:val="en-US"/>
        </w:rPr>
        <w:t>í</w:t>
      </w:r>
      <w:r>
        <w:rPr>
          <w:rFonts w:ascii="Arial" w:eastAsia="Arial" w:hAnsi="Arial" w:cs="Arial"/>
          <w:color w:val="000000"/>
          <w:sz w:val="20"/>
        </w:rPr>
        <w:t xml:space="preserve"> 10Gbit. Pole a přepínače budou um</w:t>
      </w:r>
      <w:r>
        <w:rPr>
          <w:rFonts w:ascii="Arial" w:eastAsia="Arial" w:hAnsi="Arial" w:cs="Arial"/>
          <w:color w:val="000000"/>
          <w:sz w:val="20"/>
          <w:lang w:val="en-US"/>
        </w:rPr>
        <w:t>í</w:t>
      </w:r>
      <w:r>
        <w:rPr>
          <w:rFonts w:ascii="Arial" w:eastAsia="Arial" w:hAnsi="Arial" w:cs="Arial"/>
          <w:color w:val="000000"/>
          <w:sz w:val="20"/>
        </w:rPr>
        <w:t>stěny v jednom racku. Součástí dodávky budou i potřebné optické transceivery a kabely do řad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r>
        <w:rPr>
          <w:rFonts w:ascii="Arial" w:eastAsia="Arial" w:hAnsi="Arial" w:cs="Arial"/>
          <w:color w:val="000000"/>
          <w:sz w:val="20"/>
        </w:rPr>
        <w:t>čů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pole k propoje</w:t>
      </w:r>
      <w:r>
        <w:rPr>
          <w:rFonts w:ascii="Arial" w:eastAsia="Arial" w:hAnsi="Arial" w:cs="Arial"/>
          <w:color w:val="000000"/>
          <w:sz w:val="20"/>
        </w:rPr>
        <w:t>n</w:t>
      </w:r>
      <w:r>
        <w:rPr>
          <w:rFonts w:ascii="Arial" w:eastAsia="Arial" w:hAnsi="Arial" w:cs="Arial"/>
          <w:color w:val="000000"/>
          <w:sz w:val="20"/>
          <w:lang w:val="en-US"/>
        </w:rPr>
        <w:t>í</w:t>
      </w:r>
      <w:r>
        <w:rPr>
          <w:rFonts w:ascii="Arial" w:eastAsia="Arial" w:hAnsi="Arial" w:cs="Arial"/>
          <w:color w:val="000000"/>
          <w:sz w:val="20"/>
        </w:rPr>
        <w:t xml:space="preserve"> přepínačů.</w:t>
      </w:r>
    </w:p>
    <w:p w14:paraId="569AE512" w14:textId="77777777" w:rsidR="0012652E" w:rsidRDefault="004F7522">
      <w:pPr>
        <w:widowControl/>
        <w:spacing w:line="276" w:lineRule="auto"/>
        <w:ind w:firstLine="567"/>
        <w:jc w:val="both"/>
      </w:pPr>
      <w:r>
        <w:rPr>
          <w:rFonts w:ascii="Arial" w:eastAsia="Arial" w:hAnsi="Arial" w:cs="Arial"/>
          <w:color w:val="000000"/>
          <w:sz w:val="20"/>
        </w:rPr>
        <w:t>Požadujeme možnost vytváření virtuálních logických disků (LUN), min. 16.</w:t>
      </w:r>
    </w:p>
    <w:p w14:paraId="0F52D6A2" w14:textId="77777777" w:rsidR="0012652E" w:rsidRDefault="0012652E">
      <w:pPr>
        <w:widowControl/>
        <w:spacing w:line="276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7800B853" w14:textId="77777777" w:rsidR="0012652E" w:rsidRDefault="004F7522">
      <w:pPr>
        <w:widowControl/>
        <w:spacing w:line="276" w:lineRule="auto"/>
        <w:jc w:val="both"/>
      </w:pPr>
      <w:r>
        <w:rPr>
          <w:rFonts w:ascii="Arial" w:eastAsia="Arial" w:hAnsi="Arial" w:cs="Arial"/>
          <w:b/>
          <w:color w:val="000000"/>
          <w:sz w:val="20"/>
        </w:rPr>
        <w:t>II. Servery</w:t>
      </w:r>
    </w:p>
    <w:p w14:paraId="4EAC4030" w14:textId="77777777" w:rsidR="0012652E" w:rsidRDefault="004F7522">
      <w:pPr>
        <w:widowControl/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 xml:space="preserve">Předmětem dodávky jsou tři identické servery. Minimální konfigurace pro každý server: </w:t>
      </w:r>
    </w:p>
    <w:p w14:paraId="41274AFA" w14:textId="77777777" w:rsidR="0012652E" w:rsidRDefault="004F7522">
      <w:pPr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>Servery v rackovém provedení</w:t>
      </w:r>
    </w:p>
    <w:p w14:paraId="1B7434FC" w14:textId="77777777" w:rsidR="0012652E" w:rsidRDefault="004F7522">
      <w:pPr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 xml:space="preserve">2 x CPU x86-64 kompatibilní, </w:t>
      </w:r>
      <w:proofErr w:type="spellStart"/>
      <w:r>
        <w:rPr>
          <w:rFonts w:ascii="Arial" w:eastAsia="Arial" w:hAnsi="Arial" w:cs="Arial"/>
          <w:color w:val="000000"/>
          <w:sz w:val="20"/>
        </w:rPr>
        <w:t>PassMark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CPU Mark min. 80 000 bodů (slovy: osmdesát tisíc) v součtu obou procesorů dle www.cpubenchmark.net. Ce</w:t>
      </w:r>
      <w:r>
        <w:rPr>
          <w:rFonts w:ascii="Arial" w:eastAsia="Arial" w:hAnsi="Arial" w:cs="Arial"/>
          <w:color w:val="000000"/>
          <w:sz w:val="20"/>
        </w:rPr>
        <w:t xml:space="preserve">lková průměrná hodnota bodů ze všech měření dle </w:t>
      </w:r>
      <w:hyperlink r:id="rId5">
        <w:r>
          <w:rPr>
            <w:rStyle w:val="Internetovfdodkaz"/>
            <w:rFonts w:ascii="Arial" w:eastAsia="Liberation Serif" w:hAnsi="Arial" w:cs="Arial"/>
            <w:szCs w:val="20"/>
            <w:lang w:eastAsia="cs-CZ"/>
          </w:rPr>
          <w:t>www.cpubenchmark.net</w:t>
        </w:r>
      </w:hyperlink>
      <w:r>
        <w:rPr>
          <w:rFonts w:ascii="Arial" w:eastAsia="Arial" w:hAnsi="Arial" w:cs="Arial"/>
          <w:color w:val="000000"/>
          <w:sz w:val="20"/>
        </w:rPr>
        <w:t>. Z důvodu licenčních omezení je přípustných maximálně 32 jader na jeden procesor. Uveďte typ nabízených CPU. Tento požadavek je současně dí</w:t>
      </w:r>
      <w:r>
        <w:rPr>
          <w:rFonts w:ascii="Arial" w:eastAsia="Arial" w:hAnsi="Arial" w:cs="Arial"/>
          <w:color w:val="000000"/>
          <w:sz w:val="20"/>
        </w:rPr>
        <w:t>lčím hodnotícím kritériem.</w:t>
      </w:r>
    </w:p>
    <w:p w14:paraId="54216B0E" w14:textId="77777777" w:rsidR="0012652E" w:rsidRDefault="004F7522">
      <w:pPr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>Osazeno min. 1024 GB ECC min. DDR4.</w:t>
      </w:r>
    </w:p>
    <w:p w14:paraId="2114EB2E" w14:textId="77777777" w:rsidR="0012652E" w:rsidRDefault="004F7522">
      <w:pPr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 xml:space="preserve">Osazený min. 2x Hot </w:t>
      </w:r>
      <w:proofErr w:type="spellStart"/>
      <w:r>
        <w:rPr>
          <w:rFonts w:ascii="Arial" w:eastAsia="Arial" w:hAnsi="Arial" w:cs="Arial"/>
          <w:color w:val="000000"/>
          <w:sz w:val="20"/>
        </w:rPr>
        <w:t>Plug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serverovými disky s kapacitou každý alespoň </w:t>
      </w:r>
      <w:proofErr w:type="gramStart"/>
      <w:r>
        <w:rPr>
          <w:rFonts w:ascii="Arial" w:eastAsia="Arial" w:hAnsi="Arial" w:cs="Arial"/>
          <w:color w:val="000000"/>
          <w:sz w:val="20"/>
        </w:rPr>
        <w:t>120GB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. </w:t>
      </w:r>
    </w:p>
    <w:p w14:paraId="3A8EF730" w14:textId="77777777" w:rsidR="0012652E" w:rsidRDefault="004F7522">
      <w:pPr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 xml:space="preserve">HW RAID řadič s podporou RAID1, </w:t>
      </w:r>
      <w:proofErr w:type="spellStart"/>
      <w:r>
        <w:rPr>
          <w:rFonts w:ascii="Arial" w:eastAsia="Arial" w:hAnsi="Arial" w:cs="Arial"/>
          <w:color w:val="000000"/>
          <w:sz w:val="20"/>
        </w:rPr>
        <w:t>HotSpare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9ADBE1D" w14:textId="77777777" w:rsidR="0012652E" w:rsidRDefault="004F7522">
      <w:pPr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 xml:space="preserve">Min. 4 x 10 Gigabit Ethernet SFP+ síťový adaptér(y). Osazené 4 x </w:t>
      </w:r>
      <w:r>
        <w:rPr>
          <w:rFonts w:ascii="Arial" w:eastAsia="Arial" w:hAnsi="Arial" w:cs="Arial"/>
          <w:color w:val="000000"/>
          <w:sz w:val="20"/>
        </w:rPr>
        <w:t>10GbE SFP+ SM (single mode) moduly. Konfigurace buď 2 porty na základní desce a 2 na PCI kartě, nebo min. 2 PCI karty po 2 portech.</w:t>
      </w:r>
    </w:p>
    <w:p w14:paraId="39631190" w14:textId="77777777" w:rsidR="0012652E" w:rsidRDefault="004F7522">
      <w:pPr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 xml:space="preserve">Vyjma výše uvedených SFP+ modulů budou dodány </w:t>
      </w:r>
      <w:r>
        <w:rPr>
          <w:rFonts w:ascii="Arial" w:eastAsia="Arial" w:hAnsi="Arial" w:cs="Arial"/>
          <w:color w:val="000000"/>
          <w:sz w:val="20"/>
        </w:rPr>
        <w:t xml:space="preserve">SFP+ moduly </w:t>
      </w:r>
      <w:r>
        <w:rPr>
          <w:rFonts w:ascii="Arial" w:eastAsia="Arial" w:hAnsi="Arial" w:cs="Arial"/>
          <w:color w:val="000000"/>
          <w:sz w:val="20"/>
        </w:rPr>
        <w:t>pro při</w:t>
      </w:r>
      <w:r>
        <w:rPr>
          <w:rFonts w:ascii="Arial" w:eastAsia="Arial" w:hAnsi="Arial" w:cs="Arial"/>
          <w:color w:val="000000"/>
          <w:sz w:val="20"/>
        </w:rPr>
        <w:t xml:space="preserve">pojení do přepínačů </w:t>
      </w:r>
      <w:proofErr w:type="gramStart"/>
      <w:r>
        <w:rPr>
          <w:rFonts w:ascii="Arial" w:eastAsia="Arial" w:hAnsi="Arial" w:cs="Arial"/>
          <w:color w:val="000000"/>
          <w:sz w:val="20"/>
        </w:rPr>
        <w:t>Internetu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iSCSI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přepínačů.</w:t>
      </w:r>
    </w:p>
    <w:p w14:paraId="28A58F8A" w14:textId="77777777" w:rsidR="0012652E" w:rsidRDefault="004F7522">
      <w:pPr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lastRenderedPageBreak/>
        <w:t>Servisní p</w:t>
      </w:r>
      <w:r>
        <w:rPr>
          <w:rFonts w:ascii="Arial" w:eastAsia="Arial" w:hAnsi="Arial" w:cs="Arial"/>
          <w:color w:val="000000"/>
          <w:sz w:val="20"/>
        </w:rPr>
        <w:t>rocesor s funkcí vypnutí, zapnutí, vzdálená grafická konzole, připojení virtuální CD-ROM. ETH RJ45 konektivita.</w:t>
      </w:r>
    </w:p>
    <w:p w14:paraId="72806CE2" w14:textId="77777777" w:rsidR="0012652E" w:rsidRDefault="004F7522">
      <w:pPr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 xml:space="preserve">Redundantní napájení - min. 2x Hot </w:t>
      </w:r>
      <w:proofErr w:type="spellStart"/>
      <w:r>
        <w:rPr>
          <w:rFonts w:ascii="Arial" w:eastAsia="Arial" w:hAnsi="Arial" w:cs="Arial"/>
          <w:color w:val="000000"/>
          <w:sz w:val="20"/>
        </w:rPr>
        <w:t>Plug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zdroje (</w:t>
      </w:r>
      <w:r>
        <w:rPr>
          <w:rFonts w:ascii="Arial" w:eastAsia="Arial" w:hAnsi="Arial" w:cs="Arial"/>
          <w:color w:val="000000"/>
          <w:sz w:val="20"/>
          <w:szCs w:val="20"/>
        </w:rPr>
        <w:t>230 V AC)</w:t>
      </w:r>
      <w:r>
        <w:rPr>
          <w:rFonts w:ascii="Arial" w:eastAsia="Arial" w:hAnsi="Arial" w:cs="Arial"/>
          <w:color w:val="000000"/>
          <w:sz w:val="20"/>
        </w:rPr>
        <w:t xml:space="preserve">, certifikace </w:t>
      </w:r>
      <w:r>
        <w:rPr>
          <w:rFonts w:ascii="Tahoma" w:eastAsia="Tahoma" w:hAnsi="Tahoma" w:cs="Tahoma"/>
          <w:color w:val="000000"/>
          <w:sz w:val="20"/>
        </w:rPr>
        <w:t>alespoň</w:t>
      </w:r>
      <w:r>
        <w:rPr>
          <w:rFonts w:ascii="Tahoma" w:eastAsia="Tahoma" w:hAnsi="Tahoma" w:cs="Tahoma"/>
          <w:b/>
          <w:color w:val="000000"/>
          <w:sz w:val="20"/>
        </w:rPr>
        <w:t xml:space="preserve"> </w:t>
      </w:r>
      <w:r>
        <w:rPr>
          <w:rFonts w:ascii="Tahoma" w:eastAsia="Tahoma" w:hAnsi="Tahoma" w:cs="Tahoma"/>
          <w:color w:val="000000"/>
          <w:sz w:val="20"/>
        </w:rPr>
        <w:t xml:space="preserve">80 PLUS </w:t>
      </w:r>
      <w:proofErr w:type="spellStart"/>
      <w:r>
        <w:rPr>
          <w:rFonts w:ascii="Tahoma" w:eastAsia="Tahoma" w:hAnsi="Tahoma" w:cs="Tahoma"/>
          <w:color w:val="000000"/>
          <w:sz w:val="20"/>
        </w:rPr>
        <w:t>Platinum</w:t>
      </w:r>
      <w:proofErr w:type="spellEnd"/>
      <w:r>
        <w:rPr>
          <w:rFonts w:ascii="Tahoma" w:eastAsia="Tahoma" w:hAnsi="Tahoma" w:cs="Tahoma"/>
          <w:color w:val="000000"/>
          <w:sz w:val="20"/>
        </w:rPr>
        <w:t xml:space="preserve">, </w:t>
      </w:r>
      <w:r>
        <w:rPr>
          <w:rFonts w:ascii="Arial" w:eastAsia="Arial" w:hAnsi="Arial" w:cs="Arial"/>
          <w:color w:val="000000"/>
          <w:sz w:val="20"/>
        </w:rPr>
        <w:t>zdroje vyměnitelné za provozu.</w:t>
      </w:r>
    </w:p>
    <w:p w14:paraId="43DE0C71" w14:textId="77777777" w:rsidR="0012652E" w:rsidRDefault="004F7522">
      <w:pPr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 xml:space="preserve">Požadujeme </w:t>
      </w:r>
      <w:r>
        <w:rPr>
          <w:rFonts w:ascii="Tahoma" w:eastAsia="Tahoma" w:hAnsi="Tahoma" w:cs="Tahoma"/>
          <w:color w:val="000000"/>
          <w:sz w:val="20"/>
        </w:rPr>
        <w:t>montá</w:t>
      </w:r>
      <w:r>
        <w:rPr>
          <w:rFonts w:ascii="Tahoma" w:eastAsia="Tahoma" w:hAnsi="Tahoma" w:cs="Tahoma"/>
          <w:color w:val="000000"/>
          <w:sz w:val="20"/>
        </w:rPr>
        <w:t xml:space="preserve">žní </w:t>
      </w:r>
      <w:proofErr w:type="spellStart"/>
      <w:r>
        <w:rPr>
          <w:rFonts w:ascii="Tahoma" w:eastAsia="Tahoma" w:hAnsi="Tahoma" w:cs="Tahoma"/>
          <w:color w:val="000000"/>
          <w:sz w:val="20"/>
        </w:rPr>
        <w:t>kit</w:t>
      </w:r>
      <w:proofErr w:type="spellEnd"/>
      <w:r>
        <w:rPr>
          <w:rFonts w:ascii="Tahoma" w:eastAsia="Tahoma" w:hAnsi="Tahoma" w:cs="Tahoma"/>
          <w:color w:val="000000"/>
          <w:sz w:val="20"/>
        </w:rPr>
        <w:t xml:space="preserve"> pro umístění do </w:t>
      </w:r>
      <w:proofErr w:type="spellStart"/>
      <w:r>
        <w:rPr>
          <w:rFonts w:ascii="Tahoma" w:eastAsia="Tahoma" w:hAnsi="Tahoma" w:cs="Tahoma"/>
          <w:color w:val="000000"/>
          <w:sz w:val="20"/>
        </w:rPr>
        <w:t>RACKu</w:t>
      </w:r>
      <w:proofErr w:type="spellEnd"/>
      <w:r>
        <w:rPr>
          <w:rFonts w:ascii="Tahoma" w:eastAsia="Tahoma" w:hAnsi="Tahoma" w:cs="Tahoma"/>
          <w:color w:val="000000"/>
          <w:sz w:val="20"/>
        </w:rPr>
        <w:t>.</w:t>
      </w:r>
    </w:p>
    <w:p w14:paraId="38902C15" w14:textId="77777777" w:rsidR="0012652E" w:rsidRDefault="004F7522">
      <w:pPr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 xml:space="preserve">Pro každý server </w:t>
      </w:r>
      <w:r>
        <w:rPr>
          <w:rFonts w:ascii="Tahoma" w:eastAsia="Tahoma" w:hAnsi="Tahoma" w:cs="Tahoma"/>
          <w:color w:val="000000"/>
          <w:sz w:val="20"/>
        </w:rPr>
        <w:t xml:space="preserve">bude dodáno </w:t>
      </w:r>
      <w:r>
        <w:rPr>
          <w:rFonts w:ascii="Arial" w:eastAsia="Arial" w:hAnsi="Arial" w:cs="Arial"/>
          <w:color w:val="000000"/>
          <w:sz w:val="20"/>
        </w:rPr>
        <w:t xml:space="preserve">2 x </w:t>
      </w:r>
      <w:proofErr w:type="gramStart"/>
      <w:r>
        <w:rPr>
          <w:rFonts w:ascii="Arial" w:eastAsia="Arial" w:hAnsi="Arial" w:cs="Arial"/>
          <w:color w:val="000000"/>
          <w:sz w:val="20"/>
        </w:rPr>
        <w:t>3m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optický </w:t>
      </w:r>
      <w:proofErr w:type="spellStart"/>
      <w:r>
        <w:rPr>
          <w:rFonts w:ascii="Arial" w:eastAsia="Arial" w:hAnsi="Arial" w:cs="Arial"/>
          <w:color w:val="000000"/>
          <w:sz w:val="20"/>
        </w:rPr>
        <w:t>patchcord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LC - LC, SM (single-mode) a 2 x 15m optický </w:t>
      </w:r>
      <w:proofErr w:type="spellStart"/>
      <w:r>
        <w:rPr>
          <w:rFonts w:ascii="Arial" w:eastAsia="Arial" w:hAnsi="Arial" w:cs="Arial"/>
          <w:color w:val="000000"/>
          <w:sz w:val="20"/>
        </w:rPr>
        <w:t>patchcord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LC - LC, SM (single-mode).</w:t>
      </w:r>
    </w:p>
    <w:p w14:paraId="0DF80417" w14:textId="77777777" w:rsidR="0012652E" w:rsidRDefault="004F7522">
      <w:pPr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 xml:space="preserve">Kompatibilita serverů s </w:t>
      </w:r>
      <w:proofErr w:type="spellStart"/>
      <w:r>
        <w:rPr>
          <w:rFonts w:ascii="Arial" w:eastAsia="Arial" w:hAnsi="Arial" w:cs="Arial"/>
          <w:color w:val="000000"/>
          <w:sz w:val="20"/>
        </w:rPr>
        <w:t>VMware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vSphere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7 </w:t>
      </w:r>
      <w:proofErr w:type="spellStart"/>
      <w:r>
        <w:rPr>
          <w:rFonts w:ascii="Arial" w:eastAsia="Arial" w:hAnsi="Arial" w:cs="Arial"/>
          <w:color w:val="000000"/>
          <w:sz w:val="20"/>
        </w:rPr>
        <w:t>Essential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Kit</w:t>
      </w:r>
      <w:proofErr w:type="spellEnd"/>
      <w:r>
        <w:rPr>
          <w:rFonts w:ascii="Arial" w:eastAsia="Arial" w:hAnsi="Arial" w:cs="Arial"/>
          <w:color w:val="000000"/>
          <w:sz w:val="20"/>
        </w:rPr>
        <w:t>, vč. HW RAID řadiče.</w:t>
      </w:r>
    </w:p>
    <w:p w14:paraId="7EC18D64" w14:textId="77777777" w:rsidR="0012652E" w:rsidRDefault="004F7522">
      <w:pPr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 xml:space="preserve">Záruka a </w:t>
      </w:r>
      <w:r>
        <w:rPr>
          <w:rFonts w:ascii="Arial" w:eastAsia="Arial" w:hAnsi="Arial" w:cs="Arial"/>
          <w:color w:val="000000"/>
          <w:sz w:val="20"/>
        </w:rPr>
        <w:t xml:space="preserve">servisní podpora: </w:t>
      </w:r>
      <w:proofErr w:type="spellStart"/>
      <w:r>
        <w:rPr>
          <w:rFonts w:ascii="Arial" w:eastAsia="Arial" w:hAnsi="Arial" w:cs="Arial"/>
          <w:color w:val="000000"/>
          <w:sz w:val="20"/>
        </w:rPr>
        <w:t>Next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Bussiness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Day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(NBD) on-</w:t>
      </w:r>
      <w:proofErr w:type="spellStart"/>
      <w:r>
        <w:rPr>
          <w:rFonts w:ascii="Arial" w:eastAsia="Arial" w:hAnsi="Arial" w:cs="Arial"/>
          <w:color w:val="000000"/>
          <w:sz w:val="20"/>
        </w:rPr>
        <w:t>site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na dobu min. 5 let na servery.</w:t>
      </w:r>
    </w:p>
    <w:p w14:paraId="625A2784" w14:textId="77777777" w:rsidR="0012652E" w:rsidRDefault="0012652E">
      <w:pPr>
        <w:widowControl/>
        <w:spacing w:line="276" w:lineRule="auto"/>
        <w:ind w:left="720"/>
        <w:jc w:val="both"/>
        <w:rPr>
          <w:rFonts w:eastAsia="Times New Roman"/>
        </w:rPr>
      </w:pPr>
    </w:p>
    <w:p w14:paraId="37AAEC43" w14:textId="77777777" w:rsidR="0012652E" w:rsidRDefault="004F7522">
      <w:pPr>
        <w:widowControl/>
        <w:spacing w:line="276" w:lineRule="auto"/>
        <w:jc w:val="both"/>
      </w:pPr>
      <w:r>
        <w:rPr>
          <w:rFonts w:ascii="Arial" w:eastAsia="Arial" w:hAnsi="Arial" w:cs="Arial"/>
          <w:b/>
          <w:color w:val="000000"/>
          <w:sz w:val="20"/>
        </w:rPr>
        <w:t xml:space="preserve">III. Úložný 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prostor - diskové</w:t>
      </w:r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pole s rotačními disky</w:t>
      </w:r>
    </w:p>
    <w:p w14:paraId="3336A31A" w14:textId="77777777" w:rsidR="0012652E" w:rsidRDefault="004F7522">
      <w:pPr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 xml:space="preserve">Předmětem dodávky je diskové pole se dvěma řadiči připojenými do </w:t>
      </w:r>
      <w:proofErr w:type="spellStart"/>
      <w:r>
        <w:rPr>
          <w:rFonts w:ascii="Arial" w:eastAsia="Arial" w:hAnsi="Arial" w:cs="Arial"/>
          <w:color w:val="000000"/>
          <w:sz w:val="20"/>
        </w:rPr>
        <w:t>iSCSI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infrastruktury. </w:t>
      </w:r>
      <w:r>
        <w:rPr>
          <w:rFonts w:ascii="Arial" w:eastAsia="Arial" w:hAnsi="Arial" w:cs="Arial"/>
          <w:color w:val="000000"/>
          <w:sz w:val="20"/>
        </w:rPr>
        <w:tab/>
        <w:t xml:space="preserve">Pole bude osazeno identickými </w:t>
      </w:r>
      <w:proofErr w:type="spellStart"/>
      <w:r>
        <w:rPr>
          <w:rFonts w:ascii="Arial" w:eastAsia="Arial" w:hAnsi="Arial" w:cs="Arial"/>
          <w:color w:val="000000"/>
          <w:sz w:val="20"/>
        </w:rPr>
        <w:t>rotačn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í</w:t>
      </w:r>
      <w:r>
        <w:rPr>
          <w:rFonts w:ascii="Arial" w:eastAsia="Arial" w:hAnsi="Arial" w:cs="Arial"/>
          <w:color w:val="000000"/>
          <w:sz w:val="20"/>
        </w:rPr>
        <w:t>mi disky. Minimální parametry:</w:t>
      </w:r>
    </w:p>
    <w:p w14:paraId="521BF157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 xml:space="preserve">Redundantní řadiče (dva) buď v režimu </w:t>
      </w:r>
      <w:proofErr w:type="spellStart"/>
      <w:r>
        <w:rPr>
          <w:rFonts w:ascii="Arial" w:eastAsia="Arial" w:hAnsi="Arial" w:cs="Arial"/>
          <w:color w:val="000000"/>
          <w:sz w:val="20"/>
        </w:rPr>
        <w:t>active-active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či při režim </w:t>
      </w:r>
      <w:proofErr w:type="spellStart"/>
      <w:r>
        <w:rPr>
          <w:rFonts w:ascii="Arial" w:eastAsia="Arial" w:hAnsi="Arial" w:cs="Arial"/>
          <w:color w:val="000000"/>
          <w:sz w:val="20"/>
        </w:rPr>
        <w:t>active-pasive</w:t>
      </w:r>
      <w:proofErr w:type="spellEnd"/>
      <w:r>
        <w:rPr>
          <w:rFonts w:ascii="Arial" w:eastAsia="Arial" w:hAnsi="Arial" w:cs="Arial"/>
          <w:color w:val="000000"/>
          <w:sz w:val="20"/>
        </w:rPr>
        <w:t>, kdy při výpadku akt</w:t>
      </w:r>
      <w:r>
        <w:rPr>
          <w:rFonts w:ascii="Arial" w:eastAsia="Arial" w:hAnsi="Arial" w:cs="Arial"/>
          <w:color w:val="000000"/>
          <w:sz w:val="20"/>
        </w:rPr>
        <w:t xml:space="preserve">ivního řadiče je druhý řadič schopen automaticky </w:t>
      </w:r>
      <w:proofErr w:type="spellStart"/>
      <w:r>
        <w:rPr>
          <w:rFonts w:ascii="Arial" w:eastAsia="Arial" w:hAnsi="Arial" w:cs="Arial"/>
          <w:color w:val="000000"/>
          <w:sz w:val="20"/>
        </w:rPr>
        <w:t>bezvýpadkově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převzít všechny jeho funkce. Každý řadič bude disponovat min. 2 x 10 </w:t>
      </w:r>
      <w:proofErr w:type="spellStart"/>
      <w:r>
        <w:rPr>
          <w:rFonts w:ascii="Arial" w:eastAsia="Arial" w:hAnsi="Arial" w:cs="Arial"/>
          <w:color w:val="000000"/>
          <w:sz w:val="20"/>
        </w:rPr>
        <w:t>Gbit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síťovou konektivitou. Každý řadič bude zapojen do jednoho ze dvou </w:t>
      </w:r>
      <w:proofErr w:type="spellStart"/>
      <w:r>
        <w:rPr>
          <w:rFonts w:ascii="Arial" w:eastAsia="Arial" w:hAnsi="Arial" w:cs="Arial"/>
          <w:color w:val="000000"/>
          <w:sz w:val="20"/>
        </w:rPr>
        <w:t>dod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á</w:t>
      </w:r>
      <w:r>
        <w:rPr>
          <w:rFonts w:ascii="Arial" w:eastAsia="Arial" w:hAnsi="Arial" w:cs="Arial"/>
          <w:color w:val="000000"/>
          <w:sz w:val="20"/>
        </w:rPr>
        <w:t>van</w:t>
      </w:r>
      <w:r>
        <w:rPr>
          <w:rFonts w:ascii="Arial" w:eastAsia="Arial" w:hAnsi="Arial" w:cs="Arial"/>
          <w:color w:val="000000"/>
          <w:sz w:val="20"/>
          <w:lang w:val="en-US"/>
        </w:rPr>
        <w:t>ý</w:t>
      </w:r>
      <w:r>
        <w:rPr>
          <w:rFonts w:ascii="Arial" w:eastAsia="Arial" w:hAnsi="Arial" w:cs="Arial"/>
          <w:color w:val="000000"/>
          <w:sz w:val="20"/>
        </w:rPr>
        <w:t>ch přepínačů</w:t>
      </w:r>
      <w:r>
        <w:rPr>
          <w:rFonts w:ascii="Arial" w:eastAsia="Arial" w:hAnsi="Arial" w:cs="Arial"/>
          <w:color w:val="000000"/>
          <w:sz w:val="20"/>
        </w:rPr>
        <w:t xml:space="preserve"> v lokalitě</w:t>
      </w:r>
      <w:r>
        <w:rPr>
          <w:rFonts w:ascii="Arial" w:eastAsia="Arial" w:hAnsi="Arial" w:cs="Arial"/>
          <w:color w:val="000000"/>
          <w:sz w:val="20"/>
        </w:rPr>
        <w:t xml:space="preserve"> dle bodu IV.</w:t>
      </w:r>
    </w:p>
    <w:p w14:paraId="150668BB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>Redundant</w:t>
      </w:r>
      <w:r>
        <w:rPr>
          <w:rFonts w:ascii="Arial" w:eastAsia="Arial" w:hAnsi="Arial" w:cs="Arial"/>
          <w:color w:val="000000"/>
          <w:sz w:val="20"/>
        </w:rPr>
        <w:t xml:space="preserve">ní napájení - min. 2x Hot </w:t>
      </w:r>
      <w:proofErr w:type="spellStart"/>
      <w:r>
        <w:rPr>
          <w:rFonts w:ascii="Arial" w:eastAsia="Arial" w:hAnsi="Arial" w:cs="Arial"/>
          <w:color w:val="000000"/>
          <w:sz w:val="20"/>
        </w:rPr>
        <w:t>Plug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zdroje,</w:t>
      </w:r>
      <w:r>
        <w:rPr>
          <w:rFonts w:ascii="Arial" w:eastAsia="Arial" w:hAnsi="Arial" w:cs="Arial"/>
          <w:color w:val="000000"/>
          <w:sz w:val="20"/>
          <w:szCs w:val="20"/>
        </w:rPr>
        <w:t>vyměnitelné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za provozu.</w:t>
      </w:r>
    </w:p>
    <w:p w14:paraId="31EC8468" w14:textId="46A9EE15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 xml:space="preserve">SFP min. 10 </w:t>
      </w:r>
      <w:proofErr w:type="spellStart"/>
      <w:r>
        <w:rPr>
          <w:rFonts w:ascii="Arial" w:eastAsia="Arial" w:hAnsi="Arial" w:cs="Arial"/>
          <w:color w:val="000000"/>
          <w:sz w:val="20"/>
        </w:rPr>
        <w:t>Gbit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moduly</w:t>
      </w:r>
      <w:r>
        <w:rPr>
          <w:rFonts w:ascii="Arial" w:eastAsia="Arial" w:hAnsi="Arial" w:cs="Arial"/>
          <w:color w:val="000000"/>
          <w:sz w:val="20"/>
        </w:rPr>
        <w:t>pro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osazení jak do řadičů diskového pole, tak do přepínačů dle bodu IV. Optická kabeláž součástí dodávky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59A065A4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>Požadujeme řešení s odolností proti současnému výpadku min. dvou disků zároveň s funkcionalitou je</w:t>
      </w:r>
      <w:r>
        <w:rPr>
          <w:rFonts w:ascii="Arial" w:eastAsia="Arial" w:hAnsi="Arial" w:cs="Arial"/>
          <w:color w:val="00000A"/>
          <w:sz w:val="20"/>
        </w:rPr>
        <w:t xml:space="preserve">ž omezuje čas na </w:t>
      </w:r>
      <w:proofErr w:type="spellStart"/>
      <w:r>
        <w:rPr>
          <w:rFonts w:ascii="Arial" w:eastAsia="Arial" w:hAnsi="Arial" w:cs="Arial"/>
          <w:color w:val="00000A"/>
          <w:sz w:val="20"/>
        </w:rPr>
        <w:t>rebuild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disků</w:t>
      </w:r>
      <w:r>
        <w:rPr>
          <w:rFonts w:ascii="Arial" w:eastAsia="Arial" w:hAnsi="Arial" w:cs="Arial"/>
          <w:color w:val="000000"/>
          <w:sz w:val="20"/>
        </w:rPr>
        <w:t xml:space="preserve"> oproti běžnému RAID6 a rezervací kapacity tří disků (</w:t>
      </w:r>
      <w:r>
        <w:rPr>
          <w:rFonts w:ascii="Arial" w:eastAsia="Arial" w:hAnsi="Arial" w:cs="Arial"/>
          <w:color w:val="00000A"/>
          <w:sz w:val="20"/>
        </w:rPr>
        <w:t>ochrana dat, která spočívá v dynamické distribuci dat)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796838F0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 xml:space="preserve">Disky musí </w:t>
      </w:r>
      <w:r>
        <w:rPr>
          <w:rFonts w:ascii="Arial" w:eastAsia="Arial" w:hAnsi="Arial" w:cs="Arial"/>
          <w:color w:val="000000"/>
          <w:sz w:val="20"/>
        </w:rPr>
        <w:t xml:space="preserve">být identické a určené pro provoz v diskových polích. Všechny disky budou typu Hot </w:t>
      </w:r>
      <w:proofErr w:type="gramStart"/>
      <w:r>
        <w:rPr>
          <w:rFonts w:ascii="Arial" w:eastAsia="Arial" w:hAnsi="Arial" w:cs="Arial"/>
          <w:color w:val="000000"/>
          <w:sz w:val="20"/>
        </w:rPr>
        <w:t>Swap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a tedy vyměnitelné za provozu.</w:t>
      </w:r>
    </w:p>
    <w:p w14:paraId="2E5D52C3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 xml:space="preserve">Celková čistá kapacita pole min. 250 TB. Požadovaná čistá kapacita se vypočítá: </w:t>
      </w:r>
      <w:proofErr w:type="gramStart"/>
      <w:r>
        <w:rPr>
          <w:rFonts w:ascii="Arial" w:eastAsia="Arial" w:hAnsi="Arial" w:cs="Arial"/>
          <w:color w:val="000000"/>
          <w:sz w:val="20"/>
        </w:rPr>
        <w:t>( (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Počet disků - 5) * Fyzická kapacita disku v TB) =&gt; </w:t>
      </w:r>
      <w:r>
        <w:rPr>
          <w:rFonts w:ascii="Arial" w:eastAsia="Arial" w:hAnsi="Arial" w:cs="Arial"/>
          <w:color w:val="000000"/>
          <w:sz w:val="20"/>
        </w:rPr>
        <w:t>250 TB.</w:t>
      </w:r>
    </w:p>
    <w:p w14:paraId="4D3CDB2E" w14:textId="77777777" w:rsidR="0012652E" w:rsidRDefault="004F7522">
      <w:pPr>
        <w:widowControl/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 xml:space="preserve">Odolnost proti výpadku konektivity jedné </w:t>
      </w:r>
      <w:proofErr w:type="spellStart"/>
      <w:r>
        <w:rPr>
          <w:rFonts w:ascii="Arial" w:eastAsia="Arial" w:hAnsi="Arial" w:cs="Arial"/>
          <w:color w:val="000000"/>
          <w:sz w:val="20"/>
        </w:rPr>
        <w:t>iSCSI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cesty.</w:t>
      </w:r>
    </w:p>
    <w:p w14:paraId="32B15378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>Diskové pole musí mít možnost v budoucnu rozšířit kapacitu na dvojnásobek.</w:t>
      </w:r>
    </w:p>
    <w:p w14:paraId="57DC01AD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 xml:space="preserve">Montáž do </w:t>
      </w:r>
      <w:proofErr w:type="spellStart"/>
      <w:r>
        <w:rPr>
          <w:rFonts w:ascii="Arial" w:eastAsia="Arial" w:hAnsi="Arial" w:cs="Arial"/>
          <w:color w:val="000000"/>
          <w:sz w:val="20"/>
        </w:rPr>
        <w:t>RACKu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2E3936F2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Cache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/RAM každého řadiče musí obsahovat min. 8 GB (typu RAM). </w:t>
      </w:r>
      <w:proofErr w:type="spellStart"/>
      <w:r>
        <w:rPr>
          <w:rFonts w:ascii="Arial" w:eastAsia="Arial" w:hAnsi="Arial" w:cs="Arial"/>
          <w:color w:val="000000"/>
          <w:sz w:val="20"/>
        </w:rPr>
        <w:t>Cache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musí být chráněna proti výpadku na</w:t>
      </w:r>
      <w:r>
        <w:rPr>
          <w:rFonts w:ascii="Arial" w:eastAsia="Arial" w:hAnsi="Arial" w:cs="Arial"/>
          <w:color w:val="000000"/>
          <w:sz w:val="20"/>
        </w:rPr>
        <w:t>pájení.</w:t>
      </w:r>
    </w:p>
    <w:p w14:paraId="63FDA75F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 xml:space="preserve">Kompatibilita s </w:t>
      </w:r>
      <w:bookmarkStart w:id="0" w:name="__DdeLink__1932_472146660"/>
      <w:proofErr w:type="spellStart"/>
      <w:r>
        <w:rPr>
          <w:rFonts w:ascii="Arial" w:eastAsia="Arial" w:hAnsi="Arial" w:cs="Arial"/>
          <w:color w:val="000000"/>
          <w:sz w:val="20"/>
        </w:rPr>
        <w:t>VMware</w:t>
      </w:r>
      <w:bookmarkEnd w:id="0"/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vSphere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7</w:t>
      </w:r>
    </w:p>
    <w:p w14:paraId="150ACFF7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 xml:space="preserve">Záruka a servisní podpora: </w:t>
      </w:r>
      <w:proofErr w:type="spellStart"/>
      <w:r>
        <w:rPr>
          <w:rFonts w:ascii="Arial" w:eastAsia="Arial" w:hAnsi="Arial" w:cs="Arial"/>
          <w:color w:val="000000"/>
          <w:sz w:val="20"/>
        </w:rPr>
        <w:t>Next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Bussiness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Day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(NBD) on-</w:t>
      </w:r>
      <w:proofErr w:type="spellStart"/>
      <w:r>
        <w:rPr>
          <w:rFonts w:ascii="Arial" w:eastAsia="Arial" w:hAnsi="Arial" w:cs="Arial"/>
          <w:color w:val="000000"/>
          <w:sz w:val="20"/>
        </w:rPr>
        <w:t>site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na dobu min. 5 let na diskové pole.</w:t>
      </w:r>
    </w:p>
    <w:p w14:paraId="5AD8F226" w14:textId="77777777" w:rsidR="0012652E" w:rsidRDefault="0012652E">
      <w:pPr>
        <w:spacing w:line="276" w:lineRule="auto"/>
        <w:ind w:left="720" w:hanging="360"/>
        <w:jc w:val="both"/>
        <w:rPr>
          <w:rFonts w:eastAsia="Times New Roman"/>
        </w:rPr>
      </w:pPr>
    </w:p>
    <w:p w14:paraId="4FCE7737" w14:textId="77777777" w:rsidR="0012652E" w:rsidRDefault="0012652E">
      <w:pPr>
        <w:spacing w:line="276" w:lineRule="auto"/>
        <w:ind w:left="720" w:hanging="360"/>
        <w:jc w:val="both"/>
        <w:rPr>
          <w:rFonts w:eastAsia="Times New Roman"/>
        </w:rPr>
      </w:pPr>
    </w:p>
    <w:p w14:paraId="3EC069E6" w14:textId="77777777" w:rsidR="0012652E" w:rsidRDefault="004F7522">
      <w:pPr>
        <w:widowControl/>
        <w:spacing w:line="276" w:lineRule="auto"/>
        <w:jc w:val="both"/>
      </w:pPr>
      <w:r>
        <w:rPr>
          <w:rFonts w:ascii="Arial" w:eastAsia="Arial" w:hAnsi="Arial" w:cs="Arial"/>
          <w:b/>
          <w:color w:val="000000"/>
          <w:sz w:val="20"/>
        </w:rPr>
        <w:t xml:space="preserve">IV. 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 xml:space="preserve">Přepínače -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iSCSI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infrastruktura</w:t>
      </w:r>
    </w:p>
    <w:p w14:paraId="76AB6C20" w14:textId="11672023" w:rsidR="0012652E" w:rsidRDefault="004F7522">
      <w:pPr>
        <w:tabs>
          <w:tab w:val="left" w:pos="0"/>
        </w:tabs>
        <w:spacing w:line="276" w:lineRule="auto"/>
        <w:ind w:firstLine="113"/>
        <w:jc w:val="both"/>
      </w:pP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ab/>
        <w:t xml:space="preserve">Předmětem dodávky jsou min. </w:t>
      </w:r>
      <w:proofErr w:type="spellStart"/>
      <w:r>
        <w:rPr>
          <w:rFonts w:ascii="Arial" w:eastAsia="Arial" w:hAnsi="Arial" w:cs="Arial"/>
          <w:color w:val="000000"/>
          <w:sz w:val="20"/>
        </w:rPr>
        <w:t>čtyři</w:t>
      </w:r>
      <w:r>
        <w:rPr>
          <w:rFonts w:ascii="Arial" w:eastAsia="Arial" w:hAnsi="Arial" w:cs="Arial"/>
          <w:color w:val="000000"/>
          <w:sz w:val="20"/>
        </w:rPr>
        <w:t>přepínače</w:t>
      </w:r>
      <w:proofErr w:type="spellEnd"/>
      <w:r>
        <w:rPr>
          <w:rFonts w:ascii="Arial" w:eastAsia="Arial" w:hAnsi="Arial" w:cs="Arial"/>
          <w:color w:val="000000"/>
          <w:sz w:val="20"/>
        </w:rPr>
        <w:t>, které budou sloužit k propojen</w:t>
      </w:r>
      <w:r>
        <w:rPr>
          <w:rFonts w:ascii="Arial" w:eastAsia="Arial" w:hAnsi="Arial" w:cs="Arial"/>
          <w:color w:val="000000"/>
          <w:sz w:val="20"/>
        </w:rPr>
        <w:t>í diskových polí s virtualizačními servery</w:t>
      </w:r>
      <w:r>
        <w:rPr>
          <w:rFonts w:ascii="Arial" w:eastAsia="Arial" w:hAnsi="Arial" w:cs="Arial"/>
          <w:color w:val="000000"/>
          <w:sz w:val="20"/>
        </w:rPr>
        <w:t xml:space="preserve"> ve d</w:t>
      </w:r>
      <w:r>
        <w:rPr>
          <w:rFonts w:ascii="Arial" w:eastAsia="Arial" w:hAnsi="Arial" w:cs="Arial"/>
          <w:color w:val="000000"/>
          <w:sz w:val="20"/>
        </w:rPr>
        <w:t>vou lokalitách</w:t>
      </w:r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 xml:space="preserve">Lokality jsou </w:t>
      </w:r>
      <w:r>
        <w:rPr>
          <w:rFonts w:ascii="Arial" w:eastAsia="Arial" w:hAnsi="Arial" w:cs="Arial"/>
          <w:color w:val="000000"/>
          <w:sz w:val="20"/>
        </w:rPr>
        <w:t xml:space="preserve">propojeny SM (LC) vlákny, délka </w:t>
      </w:r>
      <w:proofErr w:type="gramStart"/>
      <w:r>
        <w:rPr>
          <w:rFonts w:ascii="Arial" w:eastAsia="Arial" w:hAnsi="Arial" w:cs="Arial"/>
          <w:color w:val="000000"/>
          <w:sz w:val="20"/>
        </w:rPr>
        <w:t>100m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 xml:space="preserve">Každý přepínač bude disponovat min. 11 SFP+ s min. rychlostí 10Gbit šachtami. Propustnost min. 160 </w:t>
      </w:r>
      <w:proofErr w:type="spellStart"/>
      <w:r>
        <w:rPr>
          <w:rFonts w:ascii="Arial" w:eastAsia="Arial" w:hAnsi="Arial" w:cs="Arial"/>
          <w:color w:val="000000"/>
          <w:sz w:val="20"/>
        </w:rPr>
        <w:t>Gb</w:t>
      </w:r>
      <w:proofErr w:type="spellEnd"/>
      <w:r>
        <w:rPr>
          <w:rFonts w:ascii="Arial" w:eastAsia="Arial" w:hAnsi="Arial" w:cs="Arial"/>
          <w:color w:val="000000"/>
          <w:sz w:val="20"/>
        </w:rPr>
        <w:t>/s. Switch musí podporovat VLAN, managem</w:t>
      </w:r>
      <w:r>
        <w:rPr>
          <w:rFonts w:ascii="Arial" w:eastAsia="Arial" w:hAnsi="Arial" w:cs="Arial"/>
          <w:color w:val="000000"/>
          <w:sz w:val="20"/>
        </w:rPr>
        <w:t xml:space="preserve">ent přes webové rozhraní a/nebo plnohodnotné CLI a/nebo pomocí </w:t>
      </w:r>
      <w:proofErr w:type="spellStart"/>
      <w:r>
        <w:rPr>
          <w:rFonts w:ascii="Arial" w:eastAsia="Arial" w:hAnsi="Arial" w:cs="Arial"/>
          <w:color w:val="000000"/>
          <w:sz w:val="20"/>
        </w:rPr>
        <w:t>kontroleru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 ceně řešení (SW – licence). Provedení pro montáž do </w:t>
      </w:r>
      <w:proofErr w:type="spellStart"/>
      <w:r>
        <w:rPr>
          <w:rFonts w:ascii="Arial" w:eastAsia="Arial" w:hAnsi="Arial" w:cs="Arial"/>
          <w:color w:val="000000"/>
          <w:sz w:val="20"/>
        </w:rPr>
        <w:t>RACKu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Min. 11 portů každého přepínače bude osazeno SFP+ 10Gbit </w:t>
      </w:r>
      <w:r>
        <w:rPr>
          <w:rFonts w:ascii="Arial" w:eastAsia="Arial" w:hAnsi="Arial" w:cs="Arial"/>
          <w:color w:val="000000"/>
          <w:sz w:val="20"/>
        </w:rPr>
        <w:t xml:space="preserve">moduly. </w:t>
      </w:r>
      <w:r>
        <w:rPr>
          <w:rFonts w:ascii="Arial" w:eastAsia="Arial" w:hAnsi="Arial" w:cs="Arial"/>
          <w:color w:val="000000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 xml:space="preserve">vojice přepínačů budou propojeny SM </w:t>
      </w:r>
      <w:proofErr w:type="spellStart"/>
      <w:r>
        <w:rPr>
          <w:rFonts w:ascii="Arial" w:eastAsia="Arial" w:hAnsi="Arial" w:cs="Arial"/>
          <w:color w:val="000000"/>
          <w:sz w:val="20"/>
        </w:rPr>
        <w:t>propoji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vybaveny SFP+ 10Gbit SM (single mode) moduly. </w:t>
      </w:r>
      <w:r>
        <w:rPr>
          <w:rFonts w:ascii="Arial" w:eastAsia="Arial" w:hAnsi="Arial" w:cs="Arial"/>
          <w:color w:val="000000"/>
          <w:sz w:val="20"/>
        </w:rPr>
        <w:t xml:space="preserve">Pro oba </w:t>
      </w:r>
      <w:proofErr w:type="spellStart"/>
      <w:r>
        <w:rPr>
          <w:rFonts w:ascii="Arial" w:eastAsia="Arial" w:hAnsi="Arial" w:cs="Arial"/>
          <w:color w:val="000000"/>
          <w:sz w:val="20"/>
        </w:rPr>
        <w:t>propoje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jsou zapotřebí 4 x </w:t>
      </w:r>
      <w:proofErr w:type="gramStart"/>
      <w:r>
        <w:rPr>
          <w:rFonts w:ascii="Arial" w:eastAsia="Arial" w:hAnsi="Arial" w:cs="Arial"/>
          <w:color w:val="000000"/>
          <w:sz w:val="20"/>
        </w:rPr>
        <w:t>15m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SM LC </w:t>
      </w:r>
      <w:r>
        <w:rPr>
          <w:rFonts w:ascii="Arial" w:eastAsia="Arial" w:hAnsi="Arial" w:cs="Arial"/>
          <w:color w:val="000000"/>
          <w:sz w:val="20"/>
        </w:rPr>
        <w:t xml:space="preserve">a 2 x 3m SM LC optické kabely. </w:t>
      </w:r>
      <w:r>
        <w:rPr>
          <w:rFonts w:ascii="Arial" w:eastAsia="Arial" w:hAnsi="Arial" w:cs="Arial"/>
          <w:color w:val="000000"/>
          <w:sz w:val="20"/>
        </w:rPr>
        <w:t xml:space="preserve">Napájení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230 V AC. </w:t>
      </w:r>
      <w:r>
        <w:rPr>
          <w:rFonts w:ascii="Arial" w:eastAsia="Arial" w:hAnsi="Arial" w:cs="Arial"/>
          <w:color w:val="000000"/>
          <w:sz w:val="20"/>
        </w:rPr>
        <w:t>Záruka a servisní podpora: min. 5 let na přepínače.</w:t>
      </w:r>
    </w:p>
    <w:p w14:paraId="29600415" w14:textId="77777777" w:rsidR="0012652E" w:rsidRDefault="0012652E">
      <w:pPr>
        <w:widowControl/>
        <w:spacing w:line="276" w:lineRule="auto"/>
        <w:ind w:left="340" w:firstLine="397"/>
        <w:jc w:val="both"/>
        <w:rPr>
          <w:rFonts w:eastAsia="Times New Roman"/>
        </w:rPr>
      </w:pPr>
    </w:p>
    <w:p w14:paraId="6389683A" w14:textId="77777777" w:rsidR="0012652E" w:rsidRDefault="0012652E">
      <w:pPr>
        <w:widowControl/>
        <w:spacing w:line="276" w:lineRule="auto"/>
        <w:ind w:left="340" w:firstLine="397"/>
        <w:jc w:val="both"/>
        <w:rPr>
          <w:rFonts w:eastAsia="Times New Roman"/>
        </w:rPr>
      </w:pPr>
    </w:p>
    <w:p w14:paraId="297067AB" w14:textId="77777777" w:rsidR="0012652E" w:rsidRDefault="004F7522">
      <w:pPr>
        <w:widowControl/>
        <w:spacing w:line="276" w:lineRule="auto"/>
        <w:jc w:val="both"/>
      </w:pPr>
      <w:r>
        <w:rPr>
          <w:rFonts w:ascii="Arial" w:eastAsia="Arial" w:hAnsi="Arial" w:cs="Arial"/>
          <w:b/>
          <w:bCs/>
          <w:color w:val="000000"/>
          <w:sz w:val="20"/>
        </w:rPr>
        <w:t>V. Zapojení dodávaných částí</w:t>
      </w:r>
    </w:p>
    <w:p w14:paraId="5845C27E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</w:rPr>
        <w:t xml:space="preserve">Každý server dle bodu </w:t>
      </w:r>
      <w:r>
        <w:rPr>
          <w:rFonts w:ascii="Arial" w:eastAsia="Arial" w:hAnsi="Arial" w:cs="Arial"/>
          <w:color w:val="000000"/>
          <w:sz w:val="20"/>
        </w:rPr>
        <w:t xml:space="preserve">II. bude připojen 2 x 10Gbit do </w:t>
      </w:r>
      <w:proofErr w:type="gramStart"/>
      <w:r>
        <w:rPr>
          <w:rFonts w:ascii="Arial" w:eastAsia="Arial" w:hAnsi="Arial" w:cs="Arial"/>
          <w:color w:val="000000"/>
          <w:sz w:val="20"/>
        </w:rPr>
        <w:t>Internetu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přes již instalované přepínače zadavatele </w:t>
      </w:r>
      <w:r>
        <w:rPr>
          <w:rFonts w:ascii="Arial" w:eastAsia="Arial" w:hAnsi="Arial" w:cs="Arial"/>
          <w:color w:val="000000"/>
          <w:sz w:val="20"/>
          <w:szCs w:val="20"/>
        </w:rPr>
        <w:t>DELL S4128F pomocí SM optických kabelů. Součástí dodávky budou SFP+ moduly do uvedených přepínačů S4128F 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součtu tedy 6 ks dodaných SFP+ modulů pro tyto přepínače).</w:t>
      </w:r>
    </w:p>
    <w:p w14:paraId="07433E88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Propo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jení dodávaných přepínačů přes SM </w:t>
      </w:r>
      <w:r>
        <w:rPr>
          <w:rFonts w:ascii="Arial" w:eastAsia="Arial" w:hAnsi="Arial" w:cs="Arial"/>
          <w:color w:val="000000"/>
          <w:sz w:val="20"/>
          <w:szCs w:val="20"/>
        </w:rPr>
        <w:t>vlákna mezi budovami.</w:t>
      </w:r>
    </w:p>
    <w:p w14:paraId="39C2AA51" w14:textId="3C48A3E0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Každý server dle bodu II. bude připojen 2 x 10Gbit do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iSCSI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infrastruktury pomocí SM optických kabelů. Každý do </w:t>
      </w:r>
      <w:r>
        <w:rPr>
          <w:rFonts w:ascii="Arial" w:eastAsia="Arial" w:hAnsi="Arial" w:cs="Arial"/>
          <w:color w:val="000000"/>
          <w:sz w:val="20"/>
          <w:szCs w:val="20"/>
        </w:rPr>
        <w:t>dvou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dodávaných přepínačů. </w:t>
      </w:r>
    </w:p>
    <w:p w14:paraId="7C0CC721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Každý server dle bodu II. bude připojen do management ETH portu.</w:t>
      </w:r>
    </w:p>
    <w:p w14:paraId="114037CD" w14:textId="1D4BEACA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Každý řadič SSD pole dle bodu I. bude připojen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iSCSI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přepínač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10Gbit SFP+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SSD pole tedy min. dvěma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propoji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7A95BDB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Každý řadič SSD pole dle bodu I. bude připojen do management ETH portu.</w:t>
      </w:r>
    </w:p>
    <w:p w14:paraId="6735DD16" w14:textId="54F4B44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Každý řadič pole s rotačními disky dle bodu III. bude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připojen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iSCSI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přepínač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10Gbit SFP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+ 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Pole s rotačními disky tedy min. dvěma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propoji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86F90DA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Každý řadič pole s rotačními disky dle bodu III. bude připojen do management ETH portu.</w:t>
      </w:r>
    </w:p>
    <w:p w14:paraId="0B14B857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Každý přepínač dle bodu IV. bude připojen do </w:t>
      </w:r>
      <w:r>
        <w:rPr>
          <w:rFonts w:ascii="Arial" w:eastAsia="Arial" w:hAnsi="Arial" w:cs="Arial"/>
          <w:color w:val="000000"/>
          <w:sz w:val="20"/>
          <w:szCs w:val="20"/>
        </w:rPr>
        <w:t>management ETH portu.</w:t>
      </w:r>
    </w:p>
    <w:p w14:paraId="34F09D79" w14:textId="77777777" w:rsidR="0012652E" w:rsidRDefault="004F7522">
      <w:pPr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  <w:sz w:val="20"/>
          <w:szCs w:val="20"/>
        </w:rPr>
        <w:t>Součástí dodávky musí být všechny potřebné propojovací kabely a SFP+ moduly.</w:t>
      </w:r>
    </w:p>
    <w:p w14:paraId="0DD609D2" w14:textId="77777777" w:rsidR="0012652E" w:rsidRDefault="0012652E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7436F1D" w14:textId="77777777" w:rsidR="0012652E" w:rsidRDefault="0012652E">
      <w:pPr>
        <w:spacing w:line="276" w:lineRule="auto"/>
        <w:jc w:val="both"/>
        <w:rPr>
          <w:rFonts w:eastAsia="Times New Roman"/>
        </w:rPr>
      </w:pPr>
    </w:p>
    <w:p w14:paraId="210AA3B9" w14:textId="77777777" w:rsidR="0012652E" w:rsidRDefault="004F7522">
      <w:pPr>
        <w:spacing w:line="276" w:lineRule="auto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VI. Instalace dodávaných částí, akceptační protokol</w:t>
      </w:r>
    </w:p>
    <w:p w14:paraId="3037B12C" w14:textId="77777777" w:rsidR="0012652E" w:rsidRDefault="004F7522">
      <w:pPr>
        <w:widowControl/>
        <w:spacing w:before="100" w:after="119"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Montáž diskových polí, serverů a přepínačů do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RACKů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univerzity Pasteurova 1, budovy CPTO a MFC (rotačn</w:t>
      </w:r>
      <w:r>
        <w:rPr>
          <w:rFonts w:ascii="Arial" w:eastAsia="Arial" w:hAnsi="Arial" w:cs="Arial"/>
          <w:color w:val="000000"/>
          <w:sz w:val="20"/>
          <w:szCs w:val="20"/>
        </w:rPr>
        <w:t>í diskové pole), Ústí nad Labem. Propojení dle bodu V. Instalace virtualizačního prostředí vlastněného univerzitou na servery, zprovoznění HA clusteru. Zprovoznění, konfigurace, a připojení diskových polí do virtualizace. Vytvoření virtuálního stroje a jeh</w:t>
      </w:r>
      <w:r>
        <w:rPr>
          <w:rFonts w:ascii="Arial" w:eastAsia="Arial" w:hAnsi="Arial" w:cs="Arial"/>
          <w:color w:val="000000"/>
          <w:sz w:val="20"/>
          <w:szCs w:val="20"/>
        </w:rPr>
        <w:t>o testovací provoz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bezvýpadková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živá migrace mezi hosty,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snapshoty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síťová dostupnost). </w:t>
      </w:r>
      <w:r>
        <w:rPr>
          <w:rFonts w:ascii="Arial" w:eastAsia="Arial" w:hAnsi="Arial" w:cs="Arial"/>
          <w:sz w:val="20"/>
          <w:szCs w:val="20"/>
        </w:rPr>
        <w:t>V průběhu instalace budou prováděny akceptační kontroly a testy zanesené do protokolu. V rozsahu:</w:t>
      </w:r>
    </w:p>
    <w:p w14:paraId="6394AAF7" w14:textId="77777777" w:rsidR="0012652E" w:rsidRDefault="004F7522">
      <w:pPr>
        <w:widowControl/>
        <w:numPr>
          <w:ilvl w:val="0"/>
          <w:numId w:val="3"/>
        </w:numPr>
        <w:spacing w:before="100" w:after="119"/>
      </w:pPr>
      <w:r>
        <w:rPr>
          <w:rFonts w:ascii="Arial" w:eastAsia="Arial" w:hAnsi="Arial" w:cs="Arial"/>
          <w:sz w:val="20"/>
          <w:szCs w:val="20"/>
        </w:rPr>
        <w:t xml:space="preserve">Montáž do </w:t>
      </w:r>
      <w:proofErr w:type="spellStart"/>
      <w:r>
        <w:rPr>
          <w:rFonts w:ascii="Arial" w:eastAsia="Arial" w:hAnsi="Arial" w:cs="Arial"/>
          <w:sz w:val="20"/>
          <w:szCs w:val="20"/>
        </w:rPr>
        <w:t>RACKu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SSD diskového pole</w:t>
      </w:r>
    </w:p>
    <w:p w14:paraId="596FB898" w14:textId="77777777" w:rsidR="0012652E" w:rsidRDefault="004F7522">
      <w:pPr>
        <w:widowControl/>
        <w:numPr>
          <w:ilvl w:val="0"/>
          <w:numId w:val="3"/>
        </w:numPr>
        <w:spacing w:before="100" w:after="119"/>
      </w:pPr>
      <w:r>
        <w:rPr>
          <w:rFonts w:ascii="Arial" w:eastAsia="Arial" w:hAnsi="Arial" w:cs="Arial"/>
          <w:sz w:val="20"/>
          <w:szCs w:val="20"/>
        </w:rPr>
        <w:t xml:space="preserve">Montáž do </w:t>
      </w:r>
      <w:proofErr w:type="spellStart"/>
      <w:r>
        <w:rPr>
          <w:rFonts w:ascii="Arial" w:eastAsia="Arial" w:hAnsi="Arial" w:cs="Arial"/>
          <w:sz w:val="20"/>
          <w:szCs w:val="20"/>
        </w:rPr>
        <w:t>RACKu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3 serverů </w:t>
      </w:r>
    </w:p>
    <w:p w14:paraId="2E098A84" w14:textId="18D64ECD" w:rsidR="0012652E" w:rsidRDefault="004F7522">
      <w:pPr>
        <w:widowControl/>
        <w:numPr>
          <w:ilvl w:val="0"/>
          <w:numId w:val="3"/>
        </w:numPr>
        <w:spacing w:before="100" w:after="119"/>
      </w:pPr>
      <w:r>
        <w:rPr>
          <w:rFonts w:ascii="Arial" w:eastAsia="Arial" w:hAnsi="Arial" w:cs="Arial"/>
          <w:sz w:val="20"/>
          <w:szCs w:val="20"/>
        </w:rPr>
        <w:t>Montáž</w:t>
      </w:r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RACK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přepínačů </w:t>
      </w:r>
    </w:p>
    <w:p w14:paraId="3F13C7FD" w14:textId="77777777" w:rsidR="0012652E" w:rsidRDefault="004F7522">
      <w:pPr>
        <w:widowControl/>
        <w:numPr>
          <w:ilvl w:val="0"/>
          <w:numId w:val="3"/>
        </w:numPr>
        <w:spacing w:before="100" w:after="119"/>
      </w:pPr>
      <w:r>
        <w:rPr>
          <w:rFonts w:ascii="Arial" w:eastAsia="Arial" w:hAnsi="Arial" w:cs="Arial"/>
          <w:sz w:val="20"/>
          <w:szCs w:val="20"/>
        </w:rPr>
        <w:t xml:space="preserve">Montáž do </w:t>
      </w:r>
      <w:proofErr w:type="spellStart"/>
      <w:r>
        <w:rPr>
          <w:rFonts w:ascii="Arial" w:eastAsia="Arial" w:hAnsi="Arial" w:cs="Arial"/>
          <w:sz w:val="20"/>
          <w:szCs w:val="20"/>
        </w:rPr>
        <w:t>RACKu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rotačního diskového pole</w:t>
      </w:r>
    </w:p>
    <w:p w14:paraId="74EC0D2C" w14:textId="77777777" w:rsidR="0012652E" w:rsidRDefault="004F7522">
      <w:pPr>
        <w:widowControl/>
        <w:numPr>
          <w:ilvl w:val="0"/>
          <w:numId w:val="3"/>
        </w:numPr>
        <w:spacing w:before="100" w:after="119"/>
      </w:pPr>
      <w:r>
        <w:rPr>
          <w:rFonts w:ascii="Arial" w:eastAsia="Arial" w:hAnsi="Arial" w:cs="Arial"/>
          <w:sz w:val="20"/>
          <w:szCs w:val="20"/>
        </w:rPr>
        <w:t>Propojení součástí dle bodu V.</w:t>
      </w:r>
    </w:p>
    <w:p w14:paraId="1EC25024" w14:textId="77777777" w:rsidR="0012652E" w:rsidRDefault="004F7522">
      <w:pPr>
        <w:widowControl/>
        <w:numPr>
          <w:ilvl w:val="0"/>
          <w:numId w:val="3"/>
        </w:numPr>
        <w:spacing w:before="100" w:after="119"/>
      </w:pPr>
      <w:r>
        <w:rPr>
          <w:rFonts w:ascii="Arial" w:eastAsia="Arial" w:hAnsi="Arial" w:cs="Arial"/>
          <w:sz w:val="20"/>
          <w:szCs w:val="20"/>
        </w:rPr>
        <w:t>Instalace virtualizačního prostředí na 3 servery</w:t>
      </w:r>
    </w:p>
    <w:p w14:paraId="1F8931FF" w14:textId="77777777" w:rsidR="0012652E" w:rsidRDefault="004F7522">
      <w:pPr>
        <w:widowControl/>
        <w:numPr>
          <w:ilvl w:val="0"/>
          <w:numId w:val="3"/>
        </w:numPr>
        <w:spacing w:before="100" w:after="20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Konfigurace SSD diskového pole, vytvoření LUN, propojení se servery </w:t>
      </w:r>
    </w:p>
    <w:p w14:paraId="6D4FD0F6" w14:textId="77777777" w:rsidR="0012652E" w:rsidRDefault="004F7522">
      <w:pPr>
        <w:widowControl/>
        <w:numPr>
          <w:ilvl w:val="0"/>
          <w:numId w:val="3"/>
        </w:numPr>
        <w:spacing w:before="100" w:after="20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Konfigurace diskového pole s rotačními di</w:t>
      </w:r>
      <w:r>
        <w:rPr>
          <w:rFonts w:ascii="Arial" w:eastAsia="Arial" w:hAnsi="Arial" w:cs="Arial"/>
          <w:sz w:val="20"/>
          <w:szCs w:val="20"/>
        </w:rPr>
        <w:t>sky, vytvoření LUN, propojení se servery</w:t>
      </w:r>
    </w:p>
    <w:p w14:paraId="2A105897" w14:textId="77777777" w:rsidR="0012652E" w:rsidRDefault="004F7522">
      <w:pPr>
        <w:widowControl/>
        <w:numPr>
          <w:ilvl w:val="0"/>
          <w:numId w:val="3"/>
        </w:numPr>
        <w:spacing w:before="100" w:after="20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Vytvoření testovacího virtuálního stroje na </w:t>
      </w:r>
      <w:proofErr w:type="spellStart"/>
      <w:r>
        <w:rPr>
          <w:rFonts w:ascii="Arial" w:eastAsia="Arial" w:hAnsi="Arial" w:cs="Arial"/>
          <w:sz w:val="20"/>
          <w:szCs w:val="20"/>
        </w:rPr>
        <w:t>LUNu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SSD diskového pole</w:t>
      </w:r>
    </w:p>
    <w:p w14:paraId="50236FFF" w14:textId="77777777" w:rsidR="0012652E" w:rsidRDefault="004F7522">
      <w:pPr>
        <w:widowControl/>
        <w:numPr>
          <w:ilvl w:val="0"/>
          <w:numId w:val="3"/>
        </w:numPr>
        <w:spacing w:before="100" w:after="20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Test vysoké dostupnosti – odpojení </w:t>
      </w:r>
      <w:proofErr w:type="spellStart"/>
      <w:r>
        <w:rPr>
          <w:rFonts w:ascii="Arial" w:eastAsia="Arial" w:hAnsi="Arial" w:cs="Arial"/>
          <w:sz w:val="20"/>
          <w:szCs w:val="20"/>
        </w:rPr>
        <w:t>iSCSI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trasy serverů, vypnutí jednoho HOST serveru, odpojení </w:t>
      </w:r>
      <w:proofErr w:type="spellStart"/>
      <w:r>
        <w:rPr>
          <w:rFonts w:ascii="Arial" w:eastAsia="Arial" w:hAnsi="Arial" w:cs="Arial"/>
          <w:sz w:val="20"/>
          <w:szCs w:val="20"/>
        </w:rPr>
        <w:t>iSCSI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trasy k řadiči SSD pole i rotačního pole, odpo</w:t>
      </w:r>
      <w:r>
        <w:rPr>
          <w:rFonts w:ascii="Arial" w:eastAsia="Arial" w:hAnsi="Arial" w:cs="Arial"/>
          <w:sz w:val="20"/>
          <w:szCs w:val="20"/>
        </w:rPr>
        <w:t>jení přepínače.</w:t>
      </w:r>
    </w:p>
    <w:p w14:paraId="7A8C6CFD" w14:textId="77777777" w:rsidR="0012652E" w:rsidRDefault="004F7522">
      <w:pPr>
        <w:widowControl/>
        <w:numPr>
          <w:ilvl w:val="0"/>
          <w:numId w:val="3"/>
        </w:numPr>
        <w:spacing w:before="100" w:after="20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>Test rychlosti SSD pole</w:t>
      </w:r>
    </w:p>
    <w:p w14:paraId="783E2091" w14:textId="77777777" w:rsidR="0012652E" w:rsidRDefault="004F7522">
      <w:pPr>
        <w:widowControl/>
        <w:numPr>
          <w:ilvl w:val="0"/>
          <w:numId w:val="3"/>
        </w:numPr>
        <w:spacing w:before="100" w:after="119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Test migrace virtuálního stroje</w:t>
      </w:r>
    </w:p>
    <w:sectPr w:rsidR="0012652E">
      <w:pgSz w:w="12240" w:h="15840"/>
      <w:pgMar w:top="1440" w:right="1440" w:bottom="1440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7A8"/>
    <w:multiLevelType w:val="multilevel"/>
    <w:tmpl w:val="3A6A7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0" w:hAnsi="0" w:cs="0" w:hint="default"/>
      </w:rPr>
    </w:lvl>
  </w:abstractNum>
  <w:abstractNum w:abstractNumId="1" w15:restartNumberingAfterBreak="0">
    <w:nsid w:val="0CA95580"/>
    <w:multiLevelType w:val="multilevel"/>
    <w:tmpl w:val="9928F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7749D5"/>
    <w:multiLevelType w:val="multilevel"/>
    <w:tmpl w:val="4C5E0326"/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3" w15:restartNumberingAfterBreak="0">
    <w:nsid w:val="363C606D"/>
    <w:multiLevelType w:val="multilevel"/>
    <w:tmpl w:val="15DCE1EE"/>
    <w:lvl w:ilvl="0">
      <w:numFmt w:val="bullet"/>
      <w:lvlText w:val="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2E"/>
    <w:rsid w:val="0012652E"/>
    <w:rsid w:val="004F7522"/>
    <w:rsid w:val="00F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26AE"/>
  <w15:docId w15:val="{6226D821-1036-4277-BB9B-5BA0A0A2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iberation Serif" w:cs="Liberation Serif"/>
      <w:sz w:val="24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fdfdodkaz">
    <w:name w:val="Internetovýfdfd odkaz"/>
    <w:qFormat/>
    <w:rPr>
      <w:color w:val="000080"/>
      <w:u w:val="single"/>
      <w:lang/>
    </w:rPr>
  </w:style>
  <w:style w:type="character" w:customStyle="1" w:styleId="Odre1e19e3fky">
    <w:name w:val="Odráe1e1ž9e3fky"/>
    <w:qFormat/>
    <w:rPr>
      <w:rFonts w:ascii="OpenSymbol" w:eastAsia="Times New Roman" w:hAnsi="OpenSymbol"/>
    </w:rPr>
  </w:style>
  <w:style w:type="character" w:styleId="Odkaznakoment">
    <w:name w:val="annotation reference"/>
    <w:basedOn w:val="Standardnpsmoodstavce"/>
    <w:qFormat/>
    <w:rPr>
      <w:rFonts w:eastAsia="Times New Roman"/>
      <w:szCs w:val="16"/>
    </w:rPr>
  </w:style>
  <w:style w:type="character" w:customStyle="1" w:styleId="Textkomente1f8eChar">
    <w:name w:val="Text komentáe1řf8e Char"/>
    <w:basedOn w:val="Standardnpsmoodstavce"/>
    <w:qFormat/>
    <w:rPr>
      <w:rFonts w:eastAsia="Times New Roman"/>
      <w:szCs w:val="18"/>
    </w:rPr>
  </w:style>
  <w:style w:type="character" w:customStyle="1" w:styleId="Pf8edmectkomente1f8eChar">
    <w:name w:val="Přf8edměect komentáe1řf8e Char"/>
    <w:basedOn w:val="Textkomente1f8eChar"/>
    <w:qFormat/>
    <w:rPr>
      <w:rFonts w:eastAsia="Times New Roman"/>
      <w:bCs/>
      <w:szCs w:val="18"/>
    </w:rPr>
  </w:style>
  <w:style w:type="character" w:customStyle="1" w:styleId="TextbublinyChar">
    <w:name w:val="Text bubliny Char"/>
    <w:basedOn w:val="Standardnpsmoodstavce"/>
    <w:qFormat/>
    <w:rPr>
      <w:rFonts w:ascii="Segoe UI" w:eastAsia="Segoe UI" w:hAnsi="Segoe UI"/>
      <w:sz w:val="16"/>
      <w:szCs w:val="16"/>
    </w:rPr>
  </w:style>
  <w:style w:type="character" w:customStyle="1" w:styleId="Internetovfdodkaz">
    <w:name w:val="Internetovýfd odkaz"/>
    <w:basedOn w:val="Standardnpsmoodstavce"/>
    <w:qFormat/>
    <w:rPr>
      <w:rFonts w:eastAsia="Times New Roman"/>
      <w:color w:val="0563C1"/>
      <w:u w:val="single"/>
    </w:rPr>
  </w:style>
  <w:style w:type="character" w:customStyle="1" w:styleId="TextkomenteChar">
    <w:name w:val="Text komentáře Char"/>
    <w:basedOn w:val="Standardnpsmoodstavce"/>
    <w:qFormat/>
    <w:rPr>
      <w:rFonts w:eastAsia="Mangal"/>
      <w:szCs w:val="18"/>
    </w:rPr>
  </w:style>
  <w:style w:type="character" w:customStyle="1" w:styleId="PedmtkomenteChar">
    <w:name w:val="Předmět komentáře Char"/>
    <w:basedOn w:val="TextkomenteChar"/>
    <w:qFormat/>
    <w:rPr>
      <w:rFonts w:eastAsia="Mangal"/>
      <w:bCs/>
      <w:szCs w:val="18"/>
    </w:rPr>
  </w:style>
  <w:style w:type="character" w:customStyle="1" w:styleId="TextbublinyChar1">
    <w:name w:val="Text bubliny Char1"/>
    <w:basedOn w:val="Standardnpsmoodstavce"/>
    <w:qFormat/>
    <w:rPr>
      <w:rFonts w:ascii="Segoe UI" w:eastAsia="Mangal" w:hAnsi="Segoe UI"/>
      <w:sz w:val="16"/>
      <w:szCs w:val="16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Pr>
      <w:rFonts w:eastAsia="Lucida Sans"/>
    </w:rPr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Calibri" w:eastAsia="Liberation Serif" w:hAnsi="Calibri" w:cs="Liberation Serif"/>
      <w:sz w:val="22"/>
      <w:szCs w:val="22"/>
      <w:lang w:eastAsia="ar-SA"/>
    </w:rPr>
  </w:style>
  <w:style w:type="paragraph" w:customStyle="1" w:styleId="Teclotextu">
    <w:name w:val="Těeclo textu"/>
    <w:basedOn w:val="Normln"/>
    <w:qFormat/>
    <w:pPr>
      <w:spacing w:after="140" w:line="276" w:lineRule="auto"/>
    </w:pPr>
  </w:style>
  <w:style w:type="paragraph" w:customStyle="1" w:styleId="Rejstf8edk">
    <w:name w:val="Rejstřf8íedk"/>
    <w:basedOn w:val="Normln"/>
    <w:qFormat/>
  </w:style>
  <w:style w:type="paragraph" w:customStyle="1" w:styleId="Tececlotextu">
    <w:name w:val="Těececlo textu"/>
    <w:basedOn w:val="Normln"/>
    <w:qFormat/>
    <w:pPr>
      <w:spacing w:after="140" w:line="276" w:lineRule="auto"/>
    </w:pPr>
  </w:style>
  <w:style w:type="paragraph" w:customStyle="1" w:styleId="Rejstf8f8ededk">
    <w:name w:val="Rejstřf8f8íededk"/>
    <w:basedOn w:val="Normln"/>
    <w:qFormat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styleId="Textbubliny">
    <w:name w:val="Balloon Text"/>
    <w:basedOn w:val="Normln"/>
    <w:qFormat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1598</Words>
  <Characters>9430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potmesill</dc:creator>
  <dc:description/>
  <cp:lastModifiedBy>potmesill</cp:lastModifiedBy>
  <cp:revision>3</cp:revision>
  <dcterms:created xsi:type="dcterms:W3CDTF">2022-08-08T10:45:00Z</dcterms:created>
  <dcterms:modified xsi:type="dcterms:W3CDTF">2022-08-08T10:45:00Z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potmesill</vt:lpwstr>
  </property>
</Properties>
</file>