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E9" w:rsidRPr="00EC4024" w:rsidRDefault="004C22E9" w:rsidP="004C22E9">
      <w:pPr>
        <w:jc w:val="center"/>
        <w:rPr>
          <w:rFonts w:cs="Arial"/>
          <w:b/>
          <w:sz w:val="28"/>
          <w:szCs w:val="28"/>
        </w:rPr>
      </w:pPr>
      <w:r w:rsidRPr="00EC4024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:rsidR="004C22E9" w:rsidRPr="00EC4024" w:rsidRDefault="004C22E9" w:rsidP="004C22E9">
      <w:pPr>
        <w:jc w:val="center"/>
        <w:rPr>
          <w:rFonts w:cs="Arial"/>
          <w:b/>
          <w:szCs w:val="20"/>
        </w:rPr>
      </w:pPr>
      <w:r w:rsidRPr="00EC4024">
        <w:rPr>
          <w:rFonts w:cs="Arial"/>
          <w:b/>
          <w:bCs/>
          <w:szCs w:val="20"/>
        </w:rPr>
        <w:t>Analogicky dle zákona č. 134/2016 Sb., o zadávání veřejných zakázek (dále jen „zákon“)</w:t>
      </w:r>
    </w:p>
    <w:p w:rsidR="004C22E9" w:rsidRPr="00EC4024" w:rsidRDefault="004C22E9" w:rsidP="004C22E9">
      <w:pPr>
        <w:rPr>
          <w:rFonts w:cs="Arial"/>
          <w:sz w:val="22"/>
          <w:szCs w:val="22"/>
        </w:rPr>
      </w:pPr>
    </w:p>
    <w:p w:rsidR="004C22E9" w:rsidRPr="00EC4024" w:rsidRDefault="004C22E9" w:rsidP="004C22E9">
      <w:pPr>
        <w:jc w:val="center"/>
        <w:rPr>
          <w:rFonts w:cs="Arial"/>
          <w:sz w:val="22"/>
          <w:szCs w:val="22"/>
        </w:rPr>
      </w:pPr>
      <w:r w:rsidRPr="00EC4024">
        <w:rPr>
          <w:rFonts w:cs="Arial"/>
          <w:sz w:val="22"/>
          <w:szCs w:val="22"/>
        </w:rPr>
        <w:t xml:space="preserve"> VEŘEJNÉ ZAKÁZKY S NÁZVEM:</w:t>
      </w:r>
      <w:bookmarkStart w:id="0" w:name="_GoBack"/>
      <w:bookmarkEnd w:id="0"/>
    </w:p>
    <w:p w:rsidR="00244A7B" w:rsidRPr="00EC4024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EC4024" w:rsidRDefault="00244A7B" w:rsidP="00244A7B">
      <w:pPr>
        <w:pStyle w:val="Zhlav"/>
        <w:jc w:val="center"/>
        <w:rPr>
          <w:rFonts w:cs="Arial"/>
          <w:b/>
          <w:i/>
          <w:color w:val="000000"/>
          <w:sz w:val="24"/>
        </w:rPr>
      </w:pPr>
      <w:r w:rsidRPr="00EC4024">
        <w:rPr>
          <w:rFonts w:cs="Arial"/>
          <w:b/>
          <w:color w:val="000000"/>
          <w:sz w:val="24"/>
        </w:rPr>
        <w:t xml:space="preserve">Bezpilotní prostředek (DRON) se systémem RTK s fotogrammetrickou kamerou a </w:t>
      </w:r>
      <w:proofErr w:type="spellStart"/>
      <w:r w:rsidRPr="00EC4024">
        <w:rPr>
          <w:rFonts w:cs="Arial"/>
          <w:b/>
          <w:color w:val="000000"/>
          <w:sz w:val="24"/>
        </w:rPr>
        <w:t>multispektrální</w:t>
      </w:r>
      <w:proofErr w:type="spellEnd"/>
      <w:r w:rsidRPr="00EC4024">
        <w:rPr>
          <w:rFonts w:cs="Arial"/>
          <w:b/>
          <w:color w:val="000000"/>
          <w:sz w:val="24"/>
        </w:rPr>
        <w:t xml:space="preserve"> kamerou - 2021/0021</w:t>
      </w:r>
    </w:p>
    <w:p w:rsidR="00244A7B" w:rsidRPr="00EC4024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Pr="00EC4024" w:rsidRDefault="00244A7B" w:rsidP="00244A7B">
      <w:pPr>
        <w:jc w:val="center"/>
        <w:rPr>
          <w:rFonts w:cs="Arial"/>
          <w:sz w:val="22"/>
          <w:szCs w:val="22"/>
        </w:rPr>
      </w:pPr>
      <w:r w:rsidRPr="00EC4024">
        <w:rPr>
          <w:rFonts w:cs="Arial"/>
          <w:sz w:val="22"/>
          <w:szCs w:val="22"/>
        </w:rPr>
        <w:t xml:space="preserve"> </w:t>
      </w:r>
      <w:r w:rsidR="004C22E9" w:rsidRPr="00EC4024">
        <w:rPr>
          <w:rFonts w:cs="Arial"/>
          <w:sz w:val="22"/>
          <w:szCs w:val="22"/>
        </w:rPr>
        <w:t>(dále: „veřejná zakázka“ nebo „VZ“)</w:t>
      </w:r>
    </w:p>
    <w:p w:rsidR="004C22E9" w:rsidRPr="00EC4024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/>
      </w:tblPr>
      <w:tblGrid>
        <w:gridCol w:w="2991"/>
        <w:gridCol w:w="3597"/>
        <w:gridCol w:w="2936"/>
      </w:tblGrid>
      <w:tr w:rsidR="004C22E9" w:rsidRPr="00EC4024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C4024" w:rsidRDefault="004C22E9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C4024" w:rsidRDefault="00EC4024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EC4024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C4024" w:rsidRDefault="004C22E9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C4024" w:rsidRDefault="00EC4024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EC4024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C4024" w:rsidRDefault="004C22E9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C4024" w:rsidRDefault="00EC4024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EC4024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C4024" w:rsidRDefault="004C22E9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C4024" w:rsidRDefault="00EC4024" w:rsidP="00BD3B4E">
            <w:pPr>
              <w:rPr>
                <w:rFonts w:cs="Arial"/>
                <w:b/>
                <w:sz w:val="22"/>
              </w:rPr>
            </w:pPr>
            <w:r w:rsidRPr="00EC4024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</w:tbl>
    <w:p w:rsidR="004C22E9" w:rsidRPr="00EC4024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EC4024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EC4024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analogicky v souladu s ustanovením § 7</w:t>
      </w:r>
      <w:r w:rsidR="008B0116" w:rsidRPr="00EC4024">
        <w:rPr>
          <w:rFonts w:cs="Arial"/>
          <w:b/>
          <w:bCs/>
          <w:sz w:val="22"/>
          <w:szCs w:val="22"/>
        </w:rPr>
        <w:t>5,</w:t>
      </w:r>
      <w:r w:rsidR="00EC4024">
        <w:rPr>
          <w:rFonts w:cs="Arial"/>
          <w:b/>
          <w:bCs/>
          <w:sz w:val="22"/>
          <w:szCs w:val="22"/>
        </w:rPr>
        <w:t xml:space="preserve"> § </w:t>
      </w:r>
      <w:r w:rsidR="008B0116" w:rsidRPr="00EC4024">
        <w:rPr>
          <w:rFonts w:cs="Arial"/>
          <w:b/>
          <w:bCs/>
          <w:sz w:val="22"/>
          <w:szCs w:val="22"/>
        </w:rPr>
        <w:t>77</w:t>
      </w:r>
      <w:r w:rsidRPr="00EC4024">
        <w:rPr>
          <w:rFonts w:cs="Arial"/>
          <w:b/>
          <w:bCs/>
          <w:sz w:val="22"/>
          <w:szCs w:val="22"/>
        </w:rPr>
        <w:t xml:space="preserve"> zákona tak</w:t>
      </w:r>
      <w:r w:rsidR="00EC4024">
        <w:rPr>
          <w:rFonts w:cs="Arial"/>
          <w:b/>
          <w:bCs/>
          <w:sz w:val="22"/>
          <w:szCs w:val="22"/>
        </w:rPr>
        <w:t>,</w:t>
      </w:r>
      <w:r w:rsidRPr="00EC4024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 w:rsidRPr="00EC4024">
        <w:rPr>
          <w:rFonts w:cs="Arial"/>
          <w:szCs w:val="20"/>
          <w:lang w:eastAsia="ar-SA"/>
        </w:rPr>
        <w:t>Analogicky:</w:t>
      </w: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dle § 74 odst. 1 písm. a) zákona</w:t>
      </w:r>
      <w:r w:rsidRPr="00EC4024">
        <w:rPr>
          <w:rFonts w:cs="Arial"/>
          <w:sz w:val="22"/>
        </w:rPr>
        <w:tab/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EC4024">
        <w:rPr>
          <w:rFonts w:cs="Arial"/>
          <w:sz w:val="22"/>
        </w:rPr>
        <w:t>č. 3 zákona</w:t>
      </w:r>
      <w:proofErr w:type="gramEnd"/>
      <w:r w:rsidRPr="00EC4024">
        <w:rPr>
          <w:rFonts w:cs="Arial"/>
          <w:sz w:val="22"/>
        </w:rPr>
        <w:t xml:space="preserve"> nebo obdobný trestný čin podle právního řádu země sídla dodavatele;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dle § 74 odst. 1 písm. b) zákona</w:t>
      </w:r>
      <w:r w:rsidRPr="00EC4024">
        <w:rPr>
          <w:rFonts w:cs="Arial"/>
          <w:sz w:val="22"/>
        </w:rPr>
        <w:tab/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dle § 74 odst. 1 písm. c) zákona</w:t>
      </w:r>
      <w:r w:rsidRPr="00EC4024">
        <w:rPr>
          <w:rFonts w:cs="Arial"/>
          <w:sz w:val="22"/>
        </w:rPr>
        <w:tab/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dle § 74 odst. 1 písm. d) zákona</w:t>
      </w:r>
      <w:r w:rsidRPr="00EC4024">
        <w:rPr>
          <w:rFonts w:cs="Arial"/>
          <w:sz w:val="22"/>
        </w:rPr>
        <w:tab/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dle § 74 odst. 1 písm. e) zákona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 xml:space="preserve">dle § 74 odst. 2 zákona </w:t>
      </w:r>
      <w:r w:rsidRPr="00EC4024">
        <w:rPr>
          <w:rFonts w:cs="Arial"/>
          <w:sz w:val="22"/>
        </w:rPr>
        <w:tab/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 xml:space="preserve">–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EC4024">
        <w:rPr>
          <w:rFonts w:cs="Arial"/>
          <w:sz w:val="22"/>
        </w:rPr>
        <w:t>č.</w:t>
      </w:r>
      <w:r w:rsidR="00EC4024">
        <w:rPr>
          <w:rFonts w:cs="Arial"/>
          <w:sz w:val="22"/>
        </w:rPr>
        <w:t xml:space="preserve"> </w:t>
      </w:r>
      <w:r w:rsidRPr="00EC4024">
        <w:rPr>
          <w:rFonts w:cs="Arial"/>
          <w:sz w:val="22"/>
        </w:rPr>
        <w:t>3 zákona</w:t>
      </w:r>
      <w:proofErr w:type="gramEnd"/>
      <w:r w:rsidRPr="00EC4024">
        <w:rPr>
          <w:rFonts w:cs="Arial"/>
          <w:sz w:val="22"/>
        </w:rPr>
        <w:t xml:space="preserve"> nebo obdobný trestný čin podle právního řádu země sídla dodavatele;</w:t>
      </w:r>
    </w:p>
    <w:p w:rsidR="004C22E9" w:rsidRPr="00EC4024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 xml:space="preserve">dle § 74 odst. 3 zákona 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EC4024">
        <w:rPr>
          <w:rFonts w:cs="Arial"/>
          <w:sz w:val="22"/>
        </w:rPr>
        <w:t>č.</w:t>
      </w:r>
      <w:r w:rsidR="00EC4024">
        <w:rPr>
          <w:rFonts w:cs="Arial"/>
          <w:sz w:val="22"/>
        </w:rPr>
        <w:t xml:space="preserve"> </w:t>
      </w:r>
      <w:r w:rsidRPr="00EC4024">
        <w:rPr>
          <w:rFonts w:cs="Arial"/>
          <w:sz w:val="22"/>
        </w:rPr>
        <w:t>3 zákona</w:t>
      </w:r>
      <w:proofErr w:type="gramEnd"/>
      <w:r w:rsidRPr="00EC4024">
        <w:rPr>
          <w:rFonts w:cs="Arial"/>
          <w:sz w:val="22"/>
        </w:rPr>
        <w:t xml:space="preserve"> nebo obdobný trestný čin podle právního řádu země sídla dodavatele</w:t>
      </w:r>
      <w:r w:rsidRPr="00EC4024">
        <w:rPr>
          <w:rFonts w:cs="Arial"/>
          <w:sz w:val="22"/>
        </w:rPr>
        <w:tab/>
      </w:r>
    </w:p>
    <w:p w:rsidR="004C22E9" w:rsidRPr="00EC4024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C4024">
        <w:rPr>
          <w:rFonts w:cs="Arial"/>
          <w:sz w:val="22"/>
        </w:rPr>
        <w:t>dle § 77 zák. č. 134/2016 Sb.</w:t>
      </w:r>
    </w:p>
    <w:p w:rsidR="004C22E9" w:rsidRPr="00EC4024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EC4024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4C22E9" w:rsidRPr="00EC40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Pr="00EC4024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EC4024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EC4024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</w:p>
    <w:p w:rsidR="004C22E9" w:rsidRPr="00EC4024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EC4024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EC4024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EC4024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EC4024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EC4024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EC4024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  <w:r w:rsidR="00EC4024">
        <w:rPr>
          <w:rFonts w:ascii="Arial" w:hAnsi="Arial" w:cs="Arial"/>
          <w:sz w:val="22"/>
        </w:rPr>
        <w:t>.</w:t>
      </w:r>
    </w:p>
    <w:p w:rsidR="004C22E9" w:rsidRPr="00EC4024" w:rsidRDefault="004C22E9" w:rsidP="004C22E9">
      <w:pPr>
        <w:spacing w:before="120"/>
        <w:ind w:left="426"/>
        <w:rPr>
          <w:rFonts w:cs="Arial"/>
        </w:rPr>
      </w:pPr>
    </w:p>
    <w:p w:rsidR="004C22E9" w:rsidRPr="00EC4024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EC4024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EC4024" w:rsidRDefault="004C22E9" w:rsidP="004C22E9">
      <w:pPr>
        <w:rPr>
          <w:rFonts w:cs="Arial"/>
          <w:sz w:val="22"/>
          <w:szCs w:val="22"/>
        </w:rPr>
      </w:pPr>
    </w:p>
    <w:p w:rsidR="004C22E9" w:rsidRPr="00EC4024" w:rsidRDefault="004C22E9" w:rsidP="004C22E9">
      <w:pPr>
        <w:rPr>
          <w:rFonts w:cs="Arial"/>
          <w:sz w:val="22"/>
          <w:szCs w:val="22"/>
        </w:rPr>
      </w:pPr>
    </w:p>
    <w:p w:rsidR="004C22E9" w:rsidRPr="00EC4024" w:rsidRDefault="004C22E9" w:rsidP="004C22E9">
      <w:pPr>
        <w:rPr>
          <w:rFonts w:cs="Arial"/>
          <w:sz w:val="22"/>
          <w:szCs w:val="22"/>
        </w:rPr>
      </w:pPr>
    </w:p>
    <w:p w:rsidR="004C22E9" w:rsidRPr="00EC4024" w:rsidRDefault="004C22E9" w:rsidP="004C22E9">
      <w:pPr>
        <w:ind w:left="4820" w:hanging="4820"/>
        <w:rPr>
          <w:rFonts w:cs="Arial"/>
          <w:sz w:val="22"/>
          <w:szCs w:val="22"/>
        </w:rPr>
      </w:pPr>
      <w:r w:rsidRPr="00EC4024">
        <w:rPr>
          <w:rFonts w:cs="Arial"/>
          <w:sz w:val="22"/>
          <w:szCs w:val="22"/>
        </w:rPr>
        <w:t xml:space="preserve">V </w:t>
      </w:r>
      <w:r w:rsidRPr="00EC4024">
        <w:rPr>
          <w:rFonts w:cs="Arial"/>
          <w:sz w:val="22"/>
          <w:szCs w:val="22"/>
          <w:highlight w:val="yellow"/>
        </w:rPr>
        <w:t>…………………</w:t>
      </w:r>
      <w:r w:rsidRPr="00EC4024">
        <w:rPr>
          <w:rFonts w:cs="Arial"/>
          <w:sz w:val="22"/>
          <w:szCs w:val="22"/>
        </w:rPr>
        <w:t xml:space="preserve"> dne </w:t>
      </w:r>
      <w:r w:rsidRPr="00EC4024">
        <w:rPr>
          <w:rFonts w:cs="Arial"/>
          <w:sz w:val="22"/>
          <w:szCs w:val="22"/>
          <w:highlight w:val="yellow"/>
        </w:rPr>
        <w:t>………………</w:t>
      </w:r>
      <w:r w:rsidRPr="00EC4024">
        <w:rPr>
          <w:rFonts w:cs="Arial"/>
          <w:i/>
          <w:iCs/>
          <w:sz w:val="22"/>
          <w:szCs w:val="22"/>
        </w:rPr>
        <w:t xml:space="preserve">          </w:t>
      </w:r>
      <w:r w:rsidRPr="00EC4024">
        <w:rPr>
          <w:rFonts w:cs="Arial"/>
          <w:i/>
          <w:iCs/>
          <w:sz w:val="22"/>
          <w:szCs w:val="22"/>
        </w:rPr>
        <w:tab/>
      </w:r>
      <w:r w:rsidRPr="00EC4024">
        <w:rPr>
          <w:rFonts w:cs="Arial"/>
          <w:i/>
          <w:iCs/>
          <w:sz w:val="22"/>
          <w:szCs w:val="22"/>
        </w:rPr>
        <w:tab/>
      </w:r>
      <w:r w:rsidRPr="00EC4024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EC4024" w:rsidRDefault="004C22E9" w:rsidP="004C22E9">
      <w:pPr>
        <w:rPr>
          <w:rFonts w:cs="Arial"/>
          <w:sz w:val="22"/>
          <w:szCs w:val="22"/>
        </w:rPr>
      </w:pP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</w:r>
      <w:r w:rsidRPr="00EC4024">
        <w:rPr>
          <w:rFonts w:cs="Arial"/>
          <w:sz w:val="22"/>
          <w:szCs w:val="22"/>
        </w:rPr>
        <w:tab/>
        <w:t>jméno a příjmení, podpis</w:t>
      </w:r>
    </w:p>
    <w:p w:rsidR="004C22E9" w:rsidRPr="00EC4024" w:rsidRDefault="004C22E9" w:rsidP="004C22E9">
      <w:pPr>
        <w:rPr>
          <w:rFonts w:cs="Arial"/>
          <w:sz w:val="22"/>
          <w:szCs w:val="22"/>
        </w:rPr>
      </w:pPr>
    </w:p>
    <w:p w:rsidR="004C22E9" w:rsidRPr="00EC4024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Pr="00EC4024" w:rsidRDefault="00D2603A">
      <w:pPr>
        <w:rPr>
          <w:rFonts w:cs="Arial"/>
        </w:rPr>
      </w:pPr>
    </w:p>
    <w:sectPr w:rsidR="00D2603A" w:rsidRPr="00EC4024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17" w:rsidRDefault="00804B17">
      <w:r>
        <w:separator/>
      </w:r>
    </w:p>
  </w:endnote>
  <w:endnote w:type="continuationSeparator" w:id="0">
    <w:p w:rsidR="00804B17" w:rsidRDefault="0080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530A7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530A7B" w:rsidRPr="00E2530B">
      <w:rPr>
        <w:rFonts w:ascii="MetaCE" w:hAnsi="MetaCE"/>
        <w:color w:val="1C4A91"/>
        <w:sz w:val="14"/>
        <w:szCs w:val="14"/>
      </w:rPr>
      <w:fldChar w:fldCharType="separate"/>
    </w:r>
    <w:r w:rsidR="00EC4024">
      <w:rPr>
        <w:rFonts w:ascii="MetaCE" w:hAnsi="MetaCE"/>
        <w:noProof/>
        <w:color w:val="1C4A91"/>
        <w:sz w:val="14"/>
        <w:szCs w:val="14"/>
      </w:rPr>
      <w:t>2</w:t>
    </w:r>
    <w:r w:rsidR="00530A7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530A7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530A7B" w:rsidRPr="00E2530B">
      <w:rPr>
        <w:rFonts w:ascii="MetaCE" w:hAnsi="MetaCE"/>
        <w:color w:val="1C4A91"/>
        <w:sz w:val="14"/>
        <w:szCs w:val="14"/>
      </w:rPr>
      <w:fldChar w:fldCharType="separate"/>
    </w:r>
    <w:r w:rsidR="00EC4024">
      <w:rPr>
        <w:rFonts w:ascii="MetaCE" w:hAnsi="MetaCE"/>
        <w:noProof/>
        <w:color w:val="1C4A91"/>
        <w:sz w:val="14"/>
        <w:szCs w:val="14"/>
      </w:rPr>
      <w:t>2</w:t>
    </w:r>
    <w:r w:rsidR="00530A7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04B1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04B1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17" w:rsidRDefault="00804B17">
      <w:r>
        <w:separator/>
      </w:r>
    </w:p>
  </w:footnote>
  <w:footnote w:type="continuationSeparator" w:id="0">
    <w:p w:rsidR="00804B17" w:rsidRDefault="0080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2E9"/>
    <w:rsid w:val="00046CA0"/>
    <w:rsid w:val="00244A7B"/>
    <w:rsid w:val="00457A76"/>
    <w:rsid w:val="004C22E9"/>
    <w:rsid w:val="00530A7B"/>
    <w:rsid w:val="00804B17"/>
    <w:rsid w:val="008B0116"/>
    <w:rsid w:val="00D2603A"/>
    <w:rsid w:val="00EC4024"/>
    <w:rsid w:val="00FA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PC</cp:lastModifiedBy>
  <cp:revision>4</cp:revision>
  <dcterms:created xsi:type="dcterms:W3CDTF">2020-06-18T08:38:00Z</dcterms:created>
  <dcterms:modified xsi:type="dcterms:W3CDTF">2021-04-01T08:23:00Z</dcterms:modified>
</cp:coreProperties>
</file>