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k VZ – </w:t>
      </w:r>
      <w:r w:rsidR="00E86211">
        <w:rPr>
          <w:rFonts w:ascii="Times New Roman" w:hAnsi="Times New Roman" w:cs="Times New Roman"/>
          <w:b/>
          <w:sz w:val="24"/>
          <w:szCs w:val="24"/>
        </w:rPr>
        <w:t>IN-SOLE (MĚŘÍCÍ VLOŽKY DO BOT)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0869D0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 xml:space="preserve">Není-li uvedeno jinak a je-li pro daný </w:t>
      </w:r>
      <w:r w:rsidR="00E86211">
        <w:rPr>
          <w:rFonts w:ascii="Times New Roman" w:hAnsi="Times New Roman" w:cs="Times New Roman"/>
          <w:sz w:val="24"/>
          <w:szCs w:val="24"/>
        </w:rPr>
        <w:t xml:space="preserve">zboží </w:t>
      </w:r>
      <w:r w:rsidRPr="00A14EBA">
        <w:rPr>
          <w:rFonts w:ascii="Times New Roman" w:hAnsi="Times New Roman" w:cs="Times New Roman"/>
          <w:sz w:val="24"/>
          <w:szCs w:val="24"/>
        </w:rPr>
        <w:t>relevantní, je požadováno:</w:t>
      </w:r>
    </w:p>
    <w:p w:rsidR="0090322E" w:rsidRPr="00A14EBA" w:rsidRDefault="0090322E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nejnovější verze,</w:t>
      </w:r>
    </w:p>
    <w:p w:rsidR="00E86211" w:rsidRPr="00A14EBA" w:rsidRDefault="00E86211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instalace a zaškolení obsluhy v ceně dodávky,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Pr="00A14EBA" w:rsidRDefault="0032308D" w:rsidP="00E86211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E86211" w:rsidRDefault="00E86211" w:rsidP="00E862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Měřící vložky do bot umožňují zaznamenat plantární tlak nohy uvnitř obuvi, což poskytuje užitečné informace pro diagnostiku funkce a patologií nohy při stojné fázi kroku. Také umožňují zjišťovat časoprostorová data při analýze chůze. </w:t>
      </w:r>
      <w:r w:rsidRPr="00332108">
        <w:rPr>
          <w:rFonts w:ascii="Times New Roman" w:hAnsi="Times New Roman" w:cs="Times New Roman"/>
          <w:sz w:val="24"/>
          <w:szCs w:val="24"/>
        </w:rPr>
        <w:t>Využití těchto dat může být při klinickém hodnocení léčby, vědeckém výzkumu, vzdělávání pacientů nebo hodnocení konstrukce obuvi, či funkce ortopedických vložek atd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002F" w:rsidRPr="00A14EBA" w:rsidRDefault="00601CA8" w:rsidP="0032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A14EBA">
        <w:rPr>
          <w:rFonts w:ascii="Times New Roman" w:hAnsi="Times New Roman" w:cs="Times New Roman"/>
          <w:sz w:val="24"/>
          <w:szCs w:val="24"/>
        </w:rPr>
        <w:t>:</w:t>
      </w:r>
    </w:p>
    <w:p w:rsidR="00A869BF" w:rsidRPr="00A869BF" w:rsidRDefault="00A869BF" w:rsidP="00A869B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>přenosný komplexní systém (měřící senzory, kabely, napájecí zdroj, sběrná jednotka, kufr),</w:t>
      </w:r>
    </w:p>
    <w:p w:rsidR="00A869BF" w:rsidRPr="00A869BF" w:rsidRDefault="00A869BF" w:rsidP="00A869B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>umožňující integraci s jinými technologiemi (EMG, kamerová analýza pohybu atd.),</w:t>
      </w:r>
    </w:p>
    <w:p w:rsidR="00A869BF" w:rsidRPr="00A869BF" w:rsidRDefault="00A869BF" w:rsidP="00A869B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>sběr dat do paměťové jednotky (</w:t>
      </w:r>
      <w:proofErr w:type="spellStart"/>
      <w:r w:rsidRPr="00A869BF">
        <w:rPr>
          <w:rFonts w:ascii="Times New Roman" w:hAnsi="Times New Roman" w:cs="Times New Roman"/>
          <w:sz w:val="24"/>
          <w:szCs w:val="24"/>
        </w:rPr>
        <w:t>datalogger</w:t>
      </w:r>
      <w:proofErr w:type="spellEnd"/>
      <w:r w:rsidRPr="00A869BF">
        <w:rPr>
          <w:rFonts w:ascii="Times New Roman" w:hAnsi="Times New Roman" w:cs="Times New Roman"/>
          <w:sz w:val="24"/>
          <w:szCs w:val="24"/>
        </w:rPr>
        <w:t>),</w:t>
      </w:r>
    </w:p>
    <w:p w:rsidR="00A869BF" w:rsidRDefault="00A869BF" w:rsidP="00A869B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>vysokofrekvenční záznam dat min. 600 Hz,</w:t>
      </w:r>
    </w:p>
    <w:p w:rsidR="00AA2021" w:rsidRPr="00AA2021" w:rsidRDefault="00AA2021" w:rsidP="00AA2021">
      <w:pPr>
        <w:pStyle w:val="Odstavecseseznamem"/>
        <w:numPr>
          <w:ilvl w:val="0"/>
          <w:numId w:val="3"/>
        </w:numPr>
        <w:spacing w:before="240" w:after="60" w:line="240" w:lineRule="auto"/>
        <w:ind w:right="2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A2021">
        <w:rPr>
          <w:rFonts w:ascii="Times New Roman" w:eastAsia="Times New Roman" w:hAnsi="Times New Roman" w:cs="Times New Roman"/>
          <w:sz w:val="24"/>
          <w:szCs w:val="24"/>
          <w:lang w:eastAsia="cs-CZ"/>
        </w:rPr>
        <w:t>hustota senzorů minimálně 3,5 senzoru / cm</w:t>
      </w:r>
      <w:r w:rsidRPr="00AA2021">
        <w:rPr>
          <w:rFonts w:ascii="Times New Roman" w:eastAsia="Times New Roman" w:hAnsi="Times New Roman" w:cs="Times New Roman"/>
          <w:szCs w:val="24"/>
          <w:vertAlign w:val="superscript"/>
          <w:lang w:eastAsia="cs-CZ"/>
        </w:rPr>
        <w:t>2</w:t>
      </w:r>
      <w:r>
        <w:rPr>
          <w:rFonts w:ascii="Times New Roman" w:eastAsia="Times New Roman" w:hAnsi="Times New Roman" w:cs="Times New Roman"/>
          <w:szCs w:val="24"/>
          <w:lang w:eastAsia="cs-CZ"/>
        </w:rPr>
        <w:t>,</w:t>
      </w:r>
    </w:p>
    <w:p w:rsidR="00A869BF" w:rsidRPr="00A869BF" w:rsidRDefault="00A869BF" w:rsidP="00A869B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 xml:space="preserve">pro obuv v rozsahu velikostí EU minimálně </w:t>
      </w:r>
      <w:proofErr w:type="gramStart"/>
      <w:r w:rsidRPr="00A869BF">
        <w:rPr>
          <w:rFonts w:ascii="Times New Roman" w:hAnsi="Times New Roman" w:cs="Times New Roman"/>
          <w:sz w:val="24"/>
          <w:szCs w:val="24"/>
        </w:rPr>
        <w:t>32 – 46</w:t>
      </w:r>
      <w:proofErr w:type="gramEnd"/>
      <w:r w:rsidRPr="00A869BF">
        <w:rPr>
          <w:rFonts w:ascii="Times New Roman" w:hAnsi="Times New Roman" w:cs="Times New Roman"/>
          <w:sz w:val="24"/>
          <w:szCs w:val="24"/>
        </w:rPr>
        <w:t>.</w:t>
      </w:r>
    </w:p>
    <w:p w:rsidR="00A869BF" w:rsidRPr="00D24F2D" w:rsidRDefault="00A869BF" w:rsidP="00A86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F2D">
        <w:rPr>
          <w:rFonts w:ascii="Times New Roman" w:hAnsi="Times New Roman" w:cs="Times New Roman"/>
          <w:b/>
          <w:sz w:val="24"/>
          <w:szCs w:val="24"/>
        </w:rPr>
        <w:t>Software:</w:t>
      </w:r>
    </w:p>
    <w:p w:rsidR="00A869BF" w:rsidRPr="00A869BF" w:rsidRDefault="00A869BF" w:rsidP="00A869B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>rozdělení nohy na více segmentů,</w:t>
      </w:r>
    </w:p>
    <w:p w:rsidR="00A869BF" w:rsidRPr="00A869BF" w:rsidRDefault="00A869BF" w:rsidP="00A869B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>prezentace křivek tlaku a reakční síly,</w:t>
      </w:r>
    </w:p>
    <w:p w:rsidR="00A869BF" w:rsidRPr="00A869BF" w:rsidRDefault="00A869BF" w:rsidP="00A869B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>automatické reporty (</w:t>
      </w:r>
      <w:r w:rsidR="00B87AB7">
        <w:rPr>
          <w:rFonts w:ascii="Times New Roman" w:hAnsi="Times New Roman" w:cs="Times New Roman"/>
          <w:sz w:val="24"/>
          <w:szCs w:val="24"/>
        </w:rPr>
        <w:t>formát doc/</w:t>
      </w:r>
      <w:proofErr w:type="spellStart"/>
      <w:r w:rsidR="00B87AB7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A869BF">
        <w:rPr>
          <w:rFonts w:ascii="Times New Roman" w:hAnsi="Times New Roman" w:cs="Times New Roman"/>
          <w:sz w:val="24"/>
          <w:szCs w:val="24"/>
        </w:rPr>
        <w:t xml:space="preserve"> nebo </w:t>
      </w:r>
      <w:proofErr w:type="spellStart"/>
      <w:r w:rsidRPr="00A869BF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A869BF">
        <w:rPr>
          <w:rFonts w:ascii="Times New Roman" w:hAnsi="Times New Roman" w:cs="Times New Roman"/>
          <w:sz w:val="24"/>
          <w:szCs w:val="24"/>
        </w:rPr>
        <w:t>),</w:t>
      </w:r>
    </w:p>
    <w:p w:rsidR="00A869BF" w:rsidRPr="00A869BF" w:rsidRDefault="00A869BF" w:rsidP="00A869B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>možnost srovnání více záznamů (před/po),</w:t>
      </w:r>
    </w:p>
    <w:p w:rsidR="00A869BF" w:rsidRPr="00A869BF" w:rsidRDefault="00A869BF" w:rsidP="00A869B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>analýza plantárních dat ve stojné fázi krokového cyklu a analýza krokového cyklu,</w:t>
      </w:r>
    </w:p>
    <w:p w:rsidR="00A869BF" w:rsidRPr="001D2E89" w:rsidRDefault="001D2E89" w:rsidP="001D2E89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C63">
        <w:rPr>
          <w:rFonts w:ascii="Times New Roman" w:hAnsi="Times New Roman" w:cs="Times New Roman"/>
          <w:sz w:val="24"/>
          <w:szCs w:val="24"/>
        </w:rPr>
        <w:t>synchronizace (integrace) s</w:t>
      </w:r>
      <w:r>
        <w:rPr>
          <w:rFonts w:ascii="Times New Roman" w:hAnsi="Times New Roman" w:cs="Times New Roman"/>
          <w:sz w:val="24"/>
          <w:szCs w:val="24"/>
        </w:rPr>
        <w:t xml:space="preserve">e stávajícími </w:t>
      </w:r>
      <w:r w:rsidRPr="00BE4C63">
        <w:rPr>
          <w:rFonts w:ascii="Times New Roman" w:hAnsi="Times New Roman" w:cs="Times New Roman"/>
          <w:sz w:val="24"/>
          <w:szCs w:val="24"/>
        </w:rPr>
        <w:t>zařízeními</w:t>
      </w:r>
      <w:r>
        <w:rPr>
          <w:rFonts w:ascii="Times New Roman" w:hAnsi="Times New Roman" w:cs="Times New Roman"/>
          <w:sz w:val="24"/>
          <w:szCs w:val="24"/>
        </w:rPr>
        <w:t xml:space="preserve"> umístěnými v laboratoři</w:t>
      </w:r>
      <w:r w:rsidRPr="00BE4C63">
        <w:rPr>
          <w:rFonts w:ascii="Times New Roman" w:hAnsi="Times New Roman" w:cs="Times New Roman"/>
          <w:sz w:val="24"/>
          <w:szCs w:val="24"/>
        </w:rPr>
        <w:t xml:space="preserve"> (kamerový systém </w:t>
      </w:r>
      <w:proofErr w:type="spellStart"/>
      <w:r w:rsidRPr="00BE4C63">
        <w:rPr>
          <w:rFonts w:ascii="Times New Roman" w:hAnsi="Times New Roman" w:cs="Times New Roman"/>
          <w:sz w:val="24"/>
          <w:szCs w:val="24"/>
        </w:rPr>
        <w:t>Qualisys</w:t>
      </w:r>
      <w:proofErr w:type="spellEnd"/>
      <w:r w:rsidR="00A869BF" w:rsidRPr="001D2E89">
        <w:rPr>
          <w:rFonts w:ascii="Times New Roman" w:hAnsi="Times New Roman" w:cs="Times New Roman"/>
          <w:sz w:val="24"/>
          <w:szCs w:val="24"/>
        </w:rPr>
        <w:t>, EM</w:t>
      </w:r>
      <w:r w:rsidR="007E6832">
        <w:rPr>
          <w:rFonts w:ascii="Times New Roman" w:hAnsi="Times New Roman" w:cs="Times New Roman"/>
          <w:sz w:val="24"/>
          <w:szCs w:val="24"/>
        </w:rPr>
        <w:t>G</w:t>
      </w:r>
      <w:r w:rsidR="00A869BF" w:rsidRPr="001D2E89">
        <w:rPr>
          <w:rFonts w:ascii="Times New Roman" w:hAnsi="Times New Roman" w:cs="Times New Roman"/>
          <w:sz w:val="24"/>
          <w:szCs w:val="24"/>
        </w:rPr>
        <w:t>),</w:t>
      </w:r>
    </w:p>
    <w:p w:rsidR="00A869BF" w:rsidRPr="00A869BF" w:rsidRDefault="00A869BF" w:rsidP="00A869B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69BF">
        <w:rPr>
          <w:rFonts w:ascii="Times New Roman" w:hAnsi="Times New Roman" w:cs="Times New Roman"/>
          <w:sz w:val="24"/>
          <w:szCs w:val="24"/>
        </w:rPr>
        <w:t>musí umožňovat synchronizaci s videonahrávkou jako doplňkový, nadstavbový modul, který nemusí být součástí dodávky.</w:t>
      </w:r>
    </w:p>
    <w:p w:rsidR="004F6E8C" w:rsidRPr="00AA2021" w:rsidRDefault="004F6E8C" w:rsidP="00AA2021">
      <w:pPr>
        <w:spacing w:before="240" w:after="60" w:line="240" w:lineRule="auto"/>
        <w:ind w:left="360" w:right="240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3058DD" w:rsidRPr="00A869BF" w:rsidRDefault="003058DD" w:rsidP="00A869BF">
      <w:pPr>
        <w:rPr>
          <w:rFonts w:ascii="Times New Roman" w:hAnsi="Times New Roman" w:cs="Times New Roman"/>
          <w:sz w:val="24"/>
          <w:szCs w:val="24"/>
        </w:rPr>
      </w:pPr>
    </w:p>
    <w:sectPr w:rsidR="003058DD" w:rsidRPr="00A869BF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77" w:rsidRDefault="003D7D77" w:rsidP="007B4DBF">
      <w:pPr>
        <w:spacing w:after="0" w:line="240" w:lineRule="auto"/>
      </w:pPr>
      <w:r>
        <w:separator/>
      </w:r>
    </w:p>
  </w:endnote>
  <w:endnote w:type="continuationSeparator" w:id="0">
    <w:p w:rsidR="003D7D77" w:rsidRDefault="003D7D77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77" w:rsidRDefault="003D7D77" w:rsidP="007B4DBF">
      <w:pPr>
        <w:spacing w:after="0" w:line="240" w:lineRule="auto"/>
      </w:pPr>
      <w:r>
        <w:separator/>
      </w:r>
    </w:p>
  </w:footnote>
  <w:footnote w:type="continuationSeparator" w:id="0">
    <w:p w:rsidR="003D7D77" w:rsidRDefault="003D7D77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76"/>
    <w:multiLevelType w:val="hybridMultilevel"/>
    <w:tmpl w:val="740EB00C"/>
    <w:lvl w:ilvl="0" w:tplc="31F04B54">
      <w:start w:val="1"/>
      <w:numFmt w:val="decimal"/>
      <w:lvlText w:val="%1."/>
      <w:lvlJc w:val="left"/>
      <w:pPr>
        <w:ind w:left="334" w:hanging="219"/>
      </w:pPr>
      <w:rPr>
        <w:rFonts w:hint="default"/>
        <w:w w:val="100"/>
        <w:lang w:val="cs-CZ" w:eastAsia="cs-CZ" w:bidi="cs-CZ"/>
      </w:rPr>
    </w:lvl>
    <w:lvl w:ilvl="1" w:tplc="37F2C10E">
      <w:numFmt w:val="bullet"/>
      <w:lvlText w:val="•"/>
      <w:lvlJc w:val="left"/>
      <w:pPr>
        <w:ind w:left="1236" w:hanging="219"/>
      </w:pPr>
      <w:rPr>
        <w:rFonts w:hint="default"/>
        <w:lang w:val="cs-CZ" w:eastAsia="cs-CZ" w:bidi="cs-CZ"/>
      </w:rPr>
    </w:lvl>
    <w:lvl w:ilvl="2" w:tplc="ADC4B35C">
      <w:numFmt w:val="bullet"/>
      <w:lvlText w:val="•"/>
      <w:lvlJc w:val="left"/>
      <w:pPr>
        <w:ind w:left="2133" w:hanging="219"/>
      </w:pPr>
      <w:rPr>
        <w:rFonts w:hint="default"/>
        <w:lang w:val="cs-CZ" w:eastAsia="cs-CZ" w:bidi="cs-CZ"/>
      </w:rPr>
    </w:lvl>
    <w:lvl w:ilvl="3" w:tplc="5770B440">
      <w:numFmt w:val="bullet"/>
      <w:lvlText w:val="•"/>
      <w:lvlJc w:val="left"/>
      <w:pPr>
        <w:ind w:left="3029" w:hanging="219"/>
      </w:pPr>
      <w:rPr>
        <w:rFonts w:hint="default"/>
        <w:lang w:val="cs-CZ" w:eastAsia="cs-CZ" w:bidi="cs-CZ"/>
      </w:rPr>
    </w:lvl>
    <w:lvl w:ilvl="4" w:tplc="AEB4C338">
      <w:numFmt w:val="bullet"/>
      <w:lvlText w:val="•"/>
      <w:lvlJc w:val="left"/>
      <w:pPr>
        <w:ind w:left="3926" w:hanging="219"/>
      </w:pPr>
      <w:rPr>
        <w:rFonts w:hint="default"/>
        <w:lang w:val="cs-CZ" w:eastAsia="cs-CZ" w:bidi="cs-CZ"/>
      </w:rPr>
    </w:lvl>
    <w:lvl w:ilvl="5" w:tplc="DD92D640">
      <w:numFmt w:val="bullet"/>
      <w:lvlText w:val="•"/>
      <w:lvlJc w:val="left"/>
      <w:pPr>
        <w:ind w:left="4823" w:hanging="219"/>
      </w:pPr>
      <w:rPr>
        <w:rFonts w:hint="default"/>
        <w:lang w:val="cs-CZ" w:eastAsia="cs-CZ" w:bidi="cs-CZ"/>
      </w:rPr>
    </w:lvl>
    <w:lvl w:ilvl="6" w:tplc="F91AFD9C">
      <w:numFmt w:val="bullet"/>
      <w:lvlText w:val="•"/>
      <w:lvlJc w:val="left"/>
      <w:pPr>
        <w:ind w:left="5719" w:hanging="219"/>
      </w:pPr>
      <w:rPr>
        <w:rFonts w:hint="default"/>
        <w:lang w:val="cs-CZ" w:eastAsia="cs-CZ" w:bidi="cs-CZ"/>
      </w:rPr>
    </w:lvl>
    <w:lvl w:ilvl="7" w:tplc="E9703110">
      <w:numFmt w:val="bullet"/>
      <w:lvlText w:val="•"/>
      <w:lvlJc w:val="left"/>
      <w:pPr>
        <w:ind w:left="6616" w:hanging="219"/>
      </w:pPr>
      <w:rPr>
        <w:rFonts w:hint="default"/>
        <w:lang w:val="cs-CZ" w:eastAsia="cs-CZ" w:bidi="cs-CZ"/>
      </w:rPr>
    </w:lvl>
    <w:lvl w:ilvl="8" w:tplc="83A4C75C">
      <w:numFmt w:val="bullet"/>
      <w:lvlText w:val="•"/>
      <w:lvlJc w:val="left"/>
      <w:pPr>
        <w:ind w:left="7513" w:hanging="219"/>
      </w:pPr>
      <w:rPr>
        <w:rFonts w:hint="default"/>
        <w:lang w:val="cs-CZ" w:eastAsia="cs-CZ" w:bidi="cs-CZ"/>
      </w:rPr>
    </w:lvl>
  </w:abstractNum>
  <w:abstractNum w:abstractNumId="1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620CD"/>
    <w:multiLevelType w:val="hybridMultilevel"/>
    <w:tmpl w:val="116CD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463FB"/>
    <w:multiLevelType w:val="hybridMultilevel"/>
    <w:tmpl w:val="CCF69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70A31"/>
    <w:multiLevelType w:val="hybridMultilevel"/>
    <w:tmpl w:val="6AC8F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057D6"/>
    <w:rsid w:val="00022593"/>
    <w:rsid w:val="0002768C"/>
    <w:rsid w:val="00030EA4"/>
    <w:rsid w:val="000869D0"/>
    <w:rsid w:val="000A002F"/>
    <w:rsid w:val="000E6BCC"/>
    <w:rsid w:val="000F3E5D"/>
    <w:rsid w:val="00122A1F"/>
    <w:rsid w:val="00126E18"/>
    <w:rsid w:val="00195825"/>
    <w:rsid w:val="001D2E89"/>
    <w:rsid w:val="001F0E4E"/>
    <w:rsid w:val="00247953"/>
    <w:rsid w:val="00256FD4"/>
    <w:rsid w:val="00275A1C"/>
    <w:rsid w:val="00285C64"/>
    <w:rsid w:val="002A1C2E"/>
    <w:rsid w:val="002A7C13"/>
    <w:rsid w:val="002D627B"/>
    <w:rsid w:val="003058DD"/>
    <w:rsid w:val="0032308D"/>
    <w:rsid w:val="003230A0"/>
    <w:rsid w:val="00327F34"/>
    <w:rsid w:val="003639B4"/>
    <w:rsid w:val="0036447B"/>
    <w:rsid w:val="003667EC"/>
    <w:rsid w:val="003D7B1A"/>
    <w:rsid w:val="003D7D77"/>
    <w:rsid w:val="004251DE"/>
    <w:rsid w:val="0043214F"/>
    <w:rsid w:val="00441A66"/>
    <w:rsid w:val="004475B0"/>
    <w:rsid w:val="004562D5"/>
    <w:rsid w:val="00465263"/>
    <w:rsid w:val="00476E26"/>
    <w:rsid w:val="004D19F3"/>
    <w:rsid w:val="004F6E8C"/>
    <w:rsid w:val="00521E61"/>
    <w:rsid w:val="00522203"/>
    <w:rsid w:val="005363D9"/>
    <w:rsid w:val="00542C1C"/>
    <w:rsid w:val="00562630"/>
    <w:rsid w:val="00574A83"/>
    <w:rsid w:val="005807FE"/>
    <w:rsid w:val="00582E74"/>
    <w:rsid w:val="005C123A"/>
    <w:rsid w:val="005D7978"/>
    <w:rsid w:val="005F62F2"/>
    <w:rsid w:val="00601CA8"/>
    <w:rsid w:val="00630D12"/>
    <w:rsid w:val="00632025"/>
    <w:rsid w:val="006E198E"/>
    <w:rsid w:val="006F710F"/>
    <w:rsid w:val="007B4DBF"/>
    <w:rsid w:val="007E6832"/>
    <w:rsid w:val="008260BE"/>
    <w:rsid w:val="008A39F1"/>
    <w:rsid w:val="0090322E"/>
    <w:rsid w:val="00995FFE"/>
    <w:rsid w:val="009E6B4D"/>
    <w:rsid w:val="00A06BA5"/>
    <w:rsid w:val="00A12591"/>
    <w:rsid w:val="00A14EBA"/>
    <w:rsid w:val="00A6227C"/>
    <w:rsid w:val="00A869BF"/>
    <w:rsid w:val="00A90D38"/>
    <w:rsid w:val="00AA2021"/>
    <w:rsid w:val="00AB4030"/>
    <w:rsid w:val="00AC76A1"/>
    <w:rsid w:val="00B717ED"/>
    <w:rsid w:val="00B87AB7"/>
    <w:rsid w:val="00BE07CB"/>
    <w:rsid w:val="00BF5F9B"/>
    <w:rsid w:val="00C246DD"/>
    <w:rsid w:val="00C32133"/>
    <w:rsid w:val="00C64EF6"/>
    <w:rsid w:val="00C848D9"/>
    <w:rsid w:val="00CA3C44"/>
    <w:rsid w:val="00D258D8"/>
    <w:rsid w:val="00D477FD"/>
    <w:rsid w:val="00E072E6"/>
    <w:rsid w:val="00E24C77"/>
    <w:rsid w:val="00E510F5"/>
    <w:rsid w:val="00E86211"/>
    <w:rsid w:val="00F1154A"/>
    <w:rsid w:val="00F37599"/>
    <w:rsid w:val="00F54389"/>
    <w:rsid w:val="00F6719B"/>
    <w:rsid w:val="00FC0589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156DA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630D12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30D12"/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07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80</cp:revision>
  <cp:lastPrinted>2019-06-13T09:05:00Z</cp:lastPrinted>
  <dcterms:created xsi:type="dcterms:W3CDTF">2019-06-13T07:48:00Z</dcterms:created>
  <dcterms:modified xsi:type="dcterms:W3CDTF">2019-10-01T06:15:00Z</dcterms:modified>
</cp:coreProperties>
</file>