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2" w:rsidRPr="00771997" w:rsidRDefault="00895700" w:rsidP="00F60E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1997">
        <w:rPr>
          <w:rFonts w:asciiTheme="minorHAnsi" w:hAnsiTheme="minorHAnsi" w:cstheme="minorHAnsi"/>
          <w:b/>
          <w:sz w:val="32"/>
          <w:szCs w:val="32"/>
        </w:rPr>
        <w:t>P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říloha č. </w:t>
      </w:r>
      <w:r w:rsidR="00C6768C">
        <w:rPr>
          <w:rFonts w:asciiTheme="minorHAnsi" w:hAnsiTheme="minorHAnsi" w:cstheme="minorHAnsi"/>
          <w:b/>
          <w:sz w:val="32"/>
          <w:szCs w:val="32"/>
        </w:rPr>
        <w:t>1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–</w:t>
      </w:r>
      <w:r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podrobná specifikace</w:t>
      </w:r>
    </w:p>
    <w:p w:rsidR="00C63720" w:rsidRDefault="00C63720" w:rsidP="00F60E16">
      <w:pPr>
        <w:jc w:val="center"/>
        <w:rPr>
          <w:rFonts w:asciiTheme="minorHAnsi" w:hAnsiTheme="minorHAnsi" w:cstheme="minorHAnsi"/>
          <w:b/>
        </w:rPr>
      </w:pPr>
      <w:r w:rsidRPr="00C63720">
        <w:rPr>
          <w:rFonts w:asciiTheme="minorHAnsi" w:hAnsiTheme="minorHAnsi" w:cstheme="minorHAnsi"/>
          <w:b/>
        </w:rPr>
        <w:t xml:space="preserve">OP VVV „Univerzita 21. století – Moderní prostředí pro kvalitní vzdělávání“, </w:t>
      </w:r>
      <w:proofErr w:type="spellStart"/>
      <w:r w:rsidRPr="00C63720">
        <w:rPr>
          <w:rFonts w:asciiTheme="minorHAnsi" w:hAnsiTheme="minorHAnsi" w:cstheme="minorHAnsi"/>
          <w:b/>
        </w:rPr>
        <w:t>reg</w:t>
      </w:r>
      <w:proofErr w:type="spellEnd"/>
      <w:r w:rsidRPr="00C63720">
        <w:rPr>
          <w:rFonts w:asciiTheme="minorHAnsi" w:hAnsiTheme="minorHAnsi" w:cstheme="minorHAnsi"/>
          <w:b/>
        </w:rPr>
        <w:t xml:space="preserve">. </w:t>
      </w:r>
      <w:proofErr w:type="gramStart"/>
      <w:r w:rsidRPr="00C63720">
        <w:rPr>
          <w:rFonts w:asciiTheme="minorHAnsi" w:hAnsiTheme="minorHAnsi" w:cstheme="minorHAnsi"/>
          <w:b/>
        </w:rPr>
        <w:t>číslo</w:t>
      </w:r>
      <w:proofErr w:type="gramEnd"/>
      <w:r w:rsidRPr="00C63720">
        <w:rPr>
          <w:rFonts w:asciiTheme="minorHAnsi" w:hAnsiTheme="minorHAnsi" w:cstheme="minorHAnsi"/>
          <w:b/>
        </w:rPr>
        <w:t xml:space="preserve"> CZ.02.2.67/0.0/0.0/17_044/0008555</w:t>
      </w:r>
    </w:p>
    <w:p w:rsidR="00601122" w:rsidRPr="00771997" w:rsidRDefault="00601122" w:rsidP="00F60E16">
      <w:pPr>
        <w:jc w:val="center"/>
        <w:rPr>
          <w:rFonts w:asciiTheme="minorHAnsi" w:hAnsiTheme="minorHAnsi" w:cstheme="minorHAnsi"/>
          <w:b/>
        </w:rPr>
      </w:pPr>
      <w:r w:rsidRPr="00771997">
        <w:rPr>
          <w:rFonts w:asciiTheme="minorHAnsi" w:hAnsiTheme="minorHAnsi" w:cstheme="minorHAnsi"/>
          <w:b/>
        </w:rPr>
        <w:t xml:space="preserve">(uvedené obrázky jsou pouze ilustrativní a naznačují představu </w:t>
      </w:r>
      <w:r w:rsidR="00F17483" w:rsidRPr="00771997">
        <w:rPr>
          <w:rFonts w:asciiTheme="minorHAnsi" w:hAnsiTheme="minorHAnsi" w:cstheme="minorHAnsi"/>
          <w:b/>
        </w:rPr>
        <w:t>zadavatele</w:t>
      </w:r>
      <w:r w:rsidRPr="00771997">
        <w:rPr>
          <w:rFonts w:asciiTheme="minorHAnsi" w:hAnsiTheme="minorHAnsi" w:cstheme="minorHAnsi"/>
          <w:b/>
        </w:rPr>
        <w:t>)</w:t>
      </w:r>
    </w:p>
    <w:tbl>
      <w:tblPr>
        <w:tblW w:w="8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479"/>
        <w:gridCol w:w="567"/>
        <w:gridCol w:w="1276"/>
        <w:gridCol w:w="850"/>
        <w:gridCol w:w="1276"/>
        <w:gridCol w:w="1134"/>
      </w:tblGrid>
      <w:tr w:rsidR="00B3760F" w:rsidRPr="00DC588A" w:rsidTr="00B3760F">
        <w:trPr>
          <w:trHeight w:val="99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Pol.</w:t>
            </w:r>
          </w:p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Umístění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0F" w:rsidRPr="00771997" w:rsidRDefault="00B3760F" w:rsidP="007019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 celkem v Kč bez 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0F" w:rsidRPr="00771997" w:rsidRDefault="00B3760F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F" w:rsidRPr="00DC588A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 celkem v Kč bez 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760F" w:rsidRPr="00DC588A" w:rsidRDefault="00B3760F" w:rsidP="007019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C588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Maximální cena celkem v Kč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bez</w:t>
            </w:r>
            <w:r w:rsidRPr="00DC588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 DPH)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, kterou nelze překročit</w:t>
            </w:r>
          </w:p>
        </w:tc>
      </w:tr>
      <w:tr w:rsidR="00B3760F" w:rsidRPr="00771997" w:rsidTr="00B3760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FŽP/aula</w:t>
            </w:r>
          </w:p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FŽP/studovna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br/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FŽP/učebny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 xml:space="preserve">Skříň pro nabíjení mobilních telefonů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200 Kč</w:t>
            </w:r>
          </w:p>
        </w:tc>
      </w:tr>
      <w:tr w:rsidR="00B3760F" w:rsidRPr="00771997" w:rsidTr="00B3760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FŽP/učebny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Učitelská židle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>15 906 Kč</w:t>
            </w:r>
          </w:p>
        </w:tc>
      </w:tr>
      <w:tr w:rsidR="00B3760F" w:rsidRPr="00771997" w:rsidTr="00B3760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FŽP/aula</w:t>
            </w:r>
          </w:p>
          <w:p w:rsidR="00B3760F" w:rsidRPr="00771997" w:rsidRDefault="00B3760F" w:rsidP="00FD5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FŽP/studovna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Sedací pytel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>15 864 Kč</w:t>
            </w:r>
          </w:p>
        </w:tc>
      </w:tr>
      <w:tr w:rsidR="00B3760F" w:rsidRPr="00771997" w:rsidTr="00B3760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FŽP/aula</w:t>
            </w:r>
          </w:p>
          <w:p w:rsidR="00B3760F" w:rsidRPr="00771997" w:rsidRDefault="00B3760F" w:rsidP="00FD5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FŽP/studovna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Sedací taburet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6F1227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10 910</w:t>
            </w:r>
            <w:r w:rsidR="00B3760F"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Kč</w:t>
            </w:r>
          </w:p>
        </w:tc>
      </w:tr>
      <w:tr w:rsidR="00B3760F" w:rsidRPr="00771997" w:rsidTr="00B3760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FŽP/studovna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Pohovka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>57 850 Kč</w:t>
            </w:r>
          </w:p>
        </w:tc>
      </w:tr>
      <w:tr w:rsidR="00B3760F" w:rsidRPr="00771997" w:rsidTr="00B3760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FŽP/aula</w:t>
            </w:r>
          </w:p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FŽP/studovna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Stohovatelná konferenční polstrovaná židle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771997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3760F" w:rsidRPr="00A825A6" w:rsidRDefault="00B3760F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>24 530 Kč</w:t>
            </w:r>
          </w:p>
        </w:tc>
      </w:tr>
      <w:tr w:rsidR="00B3760F" w:rsidRPr="00771997" w:rsidTr="00B3760F">
        <w:trPr>
          <w:trHeight w:val="270"/>
        </w:trPr>
        <w:tc>
          <w:tcPr>
            <w:tcW w:w="3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3760F" w:rsidRPr="00771997" w:rsidRDefault="00B3760F" w:rsidP="00FD5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760F" w:rsidRPr="00771997" w:rsidRDefault="00B3760F" w:rsidP="00FD5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0F" w:rsidRPr="00771997" w:rsidRDefault="00B3760F" w:rsidP="00FD5234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0F" w:rsidRPr="00771997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0F" w:rsidRPr="00771997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3760F" w:rsidRPr="00771997" w:rsidRDefault="006F1227" w:rsidP="00FD5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224 260</w:t>
            </w:r>
            <w:r w:rsidR="00B3760F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</w:tr>
    </w:tbl>
    <w:p w:rsidR="00DE42C6" w:rsidRDefault="00DE42C6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63720" w:rsidRPr="00771997" w:rsidRDefault="00C63720" w:rsidP="00F60E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344"/>
        <w:gridCol w:w="3096"/>
      </w:tblGrid>
      <w:tr w:rsidR="00AE2634" w:rsidRPr="00771997" w:rsidTr="00D14A47">
        <w:tc>
          <w:tcPr>
            <w:tcW w:w="9288" w:type="dxa"/>
            <w:gridSpan w:val="3"/>
            <w:shd w:val="clear" w:color="auto" w:fill="auto"/>
          </w:tcPr>
          <w:p w:rsidR="00AE2634" w:rsidRPr="00771997" w:rsidRDefault="00AE2634" w:rsidP="00C071B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103BA9"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071B1" w:rsidRPr="00771997">
              <w:rPr>
                <w:rFonts w:asciiTheme="minorHAnsi" w:hAnsiTheme="minorHAnsi" w:cstheme="minorHAnsi"/>
              </w:rPr>
              <w:t xml:space="preserve"> </w:t>
            </w:r>
            <w:r w:rsidR="00C071B1"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Skříň pro nabíjení mobilních telefonů – 4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ks</w:t>
            </w:r>
          </w:p>
        </w:tc>
      </w:tr>
      <w:tr w:rsidR="00AE2634" w:rsidRPr="00771997" w:rsidTr="00D14A47">
        <w:tc>
          <w:tcPr>
            <w:tcW w:w="3772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432" w:type="dxa"/>
            <w:shd w:val="clear" w:color="auto" w:fill="auto"/>
          </w:tcPr>
          <w:p w:rsidR="00AE2634" w:rsidRPr="00771997" w:rsidRDefault="0008098B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h x v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) v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3084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AE2634" w:rsidRPr="00771997" w:rsidTr="00D14A47">
        <w:tc>
          <w:tcPr>
            <w:tcW w:w="3772" w:type="dxa"/>
            <w:shd w:val="clear" w:color="auto" w:fill="auto"/>
          </w:tcPr>
          <w:p w:rsidR="00DE1C9B" w:rsidRPr="00771997" w:rsidRDefault="0008098B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AE2634" w:rsidRPr="00771997" w:rsidRDefault="00C071B1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Celokovová skříňka z ocelového plechu</w:t>
            </w:r>
            <w:r w:rsidR="004A72CD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 povrchovou úpravou vypalovací práškovou barvou RAL.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CC28BC" w:rsidRPr="00771997" w:rsidRDefault="00C071B1" w:rsidP="004A72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Celokovová skříňka s min. 5 zásuvkami, dvířka </w:t>
            </w:r>
            <w:r w:rsidR="004A72CD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 mincovními zámky (uzamykání uzpůsobeno pro vhození zálohové mince)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V každé zásuvce </w:t>
            </w:r>
            <w:proofErr w:type="spellStart"/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micro</w:t>
            </w:r>
            <w:proofErr w:type="spellEnd"/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USB, 30-pin kabel, </w:t>
            </w:r>
            <w:proofErr w:type="spellStart"/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lightning</w:t>
            </w:r>
            <w:proofErr w:type="spellEnd"/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kabel</w:t>
            </w:r>
            <w:r w:rsidR="004A72CD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AE2634" w:rsidRPr="00771997" w:rsidRDefault="00C071B1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35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175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CC28BC" w:rsidRPr="00771997" w:rsidRDefault="00CC28BC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  <w:shd w:val="clear" w:color="auto" w:fill="auto"/>
          </w:tcPr>
          <w:p w:rsidR="00AE2634" w:rsidRPr="00771997" w:rsidRDefault="004A72CD" w:rsidP="00103BA9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1828800" cy="2438400"/>
                  <wp:effectExtent l="0" t="0" r="0" b="0"/>
                  <wp:docPr id="12" name="Obrázek 12" descr="Skříně pro nabíjení mobilních telefon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říně pro nabíjení mobilních telefon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22" w:rsidRPr="00771997" w:rsidRDefault="0060112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278"/>
        <w:gridCol w:w="3636"/>
      </w:tblGrid>
      <w:tr w:rsidR="00AE2634" w:rsidRPr="00771997" w:rsidTr="004A72CD">
        <w:tc>
          <w:tcPr>
            <w:tcW w:w="9062" w:type="dxa"/>
            <w:gridSpan w:val="3"/>
            <w:shd w:val="clear" w:color="auto" w:fill="auto"/>
          </w:tcPr>
          <w:p w:rsidR="00AE2634" w:rsidRPr="00771997" w:rsidRDefault="00103BA9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– </w:t>
            </w:r>
            <w:r w:rsidR="004A72CD"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Učitelská židle 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– 11ks</w:t>
            </w:r>
          </w:p>
        </w:tc>
      </w:tr>
      <w:tr w:rsidR="009B36E2" w:rsidRPr="00771997" w:rsidTr="004A72CD">
        <w:tc>
          <w:tcPr>
            <w:tcW w:w="3148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278" w:type="dxa"/>
            <w:shd w:val="clear" w:color="auto" w:fill="auto"/>
          </w:tcPr>
          <w:p w:rsidR="00AE2634" w:rsidRPr="00771997" w:rsidRDefault="0008098B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d x v) v mm</w:t>
            </w:r>
          </w:p>
        </w:tc>
        <w:tc>
          <w:tcPr>
            <w:tcW w:w="3636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9B36E2" w:rsidRPr="00771997" w:rsidTr="004A72CD">
        <w:tc>
          <w:tcPr>
            <w:tcW w:w="3148" w:type="dxa"/>
            <w:shd w:val="clear" w:color="auto" w:fill="auto"/>
          </w:tcPr>
          <w:p w:rsidR="00986798" w:rsidRPr="00771997" w:rsidRDefault="0008098B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AE2634" w:rsidRPr="00771997" w:rsidRDefault="004A72CD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stabilní svařovaná konstrukc</w:t>
            </w:r>
            <w:r w:rsidR="00DE1C9B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vyrobená z plocho oválného profilu o síle min. 1,5 mm</w:t>
            </w:r>
            <w:r w:rsidR="009B36E2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 povrchovou úpravou vypalovací práškovou barvou RAL</w:t>
            </w:r>
            <w:r w:rsidR="00DE1C9B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 s čalouněním sedáku i opěrky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4A72CD" w:rsidRPr="00771997" w:rsidRDefault="004A72CD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Tvarově jednoduchá židle</w:t>
            </w:r>
            <w:r w:rsidR="00DE1C9B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pro dospělou osobu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Nohy s plastovými návleky proti poškození podlahy. Nosnost min. 130 kg. </w:t>
            </w:r>
            <w:r w:rsidR="009B36E2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Povrchová úprava kovové části vypalovací práškovou barvou RAL v odstínu zelené (RAL 6018). Polstrování sedáku a opěrky jednotné tmavé barvy.</w:t>
            </w:r>
          </w:p>
          <w:p w:rsidR="00155F9F" w:rsidRPr="00771997" w:rsidRDefault="00155F9F" w:rsidP="00CC28BC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4A72CD" w:rsidRPr="00771997" w:rsidRDefault="004A72CD" w:rsidP="0077199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Výška sedáku 46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3636" w:type="dxa"/>
            <w:shd w:val="clear" w:color="auto" w:fill="auto"/>
          </w:tcPr>
          <w:p w:rsidR="009B36E2" w:rsidRPr="00771997" w:rsidRDefault="009B36E2" w:rsidP="00103BA9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2095500" cy="2095500"/>
                  <wp:effectExtent l="0" t="0" r="0" b="0"/>
                  <wp:docPr id="13" name="Obrázek 13" descr="https://superkancl.cz/wp-content/uploads/2017/02/Pevn%C3%A1-%C4%8Dalounen%C3%A1-%C5%BEidle-profil-%E2%80%9EL%E2%80%9C-nosnost-130-kg-368x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perkancl.cz/wp-content/uploads/2017/02/Pevn%C3%A1-%C4%8Dalounen%C3%A1-%C5%BEidle-profil-%E2%80%9EL%E2%80%9C-nosnost-130-kg-368x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6E2" w:rsidRPr="00771997" w:rsidRDefault="009B36E2" w:rsidP="009B36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36E2" w:rsidRPr="00771997" w:rsidRDefault="009B36E2" w:rsidP="009B36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2634" w:rsidRPr="00771997" w:rsidRDefault="00AE2634" w:rsidP="009B36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2634" w:rsidRDefault="00AE2634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Pr="00771997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963"/>
        <w:gridCol w:w="3642"/>
      </w:tblGrid>
      <w:tr w:rsidR="00AE2634" w:rsidRPr="00771997" w:rsidTr="00103BA9">
        <w:tc>
          <w:tcPr>
            <w:tcW w:w="9288" w:type="dxa"/>
            <w:gridSpan w:val="3"/>
            <w:shd w:val="clear" w:color="auto" w:fill="auto"/>
            <w:vAlign w:val="center"/>
          </w:tcPr>
          <w:p w:rsidR="00AE2634" w:rsidRPr="00771997" w:rsidRDefault="00103BA9" w:rsidP="009B36E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– </w:t>
            </w:r>
            <w:r w:rsidR="009B36E2"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sedací pytel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8ks</w:t>
            </w:r>
          </w:p>
        </w:tc>
      </w:tr>
      <w:tr w:rsidR="00986798" w:rsidRPr="00771997" w:rsidTr="00103BA9">
        <w:tc>
          <w:tcPr>
            <w:tcW w:w="3794" w:type="dxa"/>
            <w:shd w:val="clear" w:color="auto" w:fill="auto"/>
            <w:vAlign w:val="center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E2634" w:rsidRPr="00771997" w:rsidRDefault="0008098B" w:rsidP="0098679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v) v mm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986798" w:rsidRPr="00771997" w:rsidTr="00D14A47">
        <w:tc>
          <w:tcPr>
            <w:tcW w:w="3794" w:type="dxa"/>
            <w:shd w:val="clear" w:color="auto" w:fill="auto"/>
          </w:tcPr>
          <w:p w:rsidR="00986798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9B36E2" w:rsidRPr="00771997" w:rsidRDefault="00986798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povrch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B36E2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omyvatelný (syntetická kůže), netoxické a šetrné materiály.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155F9F" w:rsidRPr="00771997" w:rsidRDefault="009B36E2" w:rsidP="002F7617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sedací vak pro dospělou osobu s opěradlem a s výplní, nosnost 120 kg, </w:t>
            </w:r>
            <w:r w:rsidR="00986798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jednotná barva provedení (bez barevných kombinací), tmavý odstín (</w:t>
            </w:r>
            <w:r w:rsidR="00771997" w:rsidRPr="00771997">
              <w:rPr>
                <w:rFonts w:asciiTheme="minorHAnsi" w:hAnsiTheme="minorHAnsi" w:cstheme="minorHAnsi"/>
              </w:rPr>
              <w:t xml:space="preserve">alternativy: </w:t>
            </w:r>
            <w:r w:rsidR="00986798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šedo-hnědá, šedá, černá, hnědá).</w:t>
            </w:r>
          </w:p>
        </w:tc>
        <w:tc>
          <w:tcPr>
            <w:tcW w:w="2121" w:type="dxa"/>
            <w:shd w:val="clear" w:color="auto" w:fill="auto"/>
          </w:tcPr>
          <w:p w:rsidR="00AE2634" w:rsidRPr="00771997" w:rsidRDefault="00986798" w:rsidP="0098679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122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AE2634" w:rsidRPr="00771997" w:rsidRDefault="00986798" w:rsidP="00103BA9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 wp14:anchorId="10BBFE18" wp14:editId="69C9E310">
                  <wp:extent cx="2175897" cy="2152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251" t="26515" r="12368" b="24769"/>
                          <a:stretch/>
                        </pic:blipFill>
                        <pic:spPr bwMode="auto">
                          <a:xfrm>
                            <a:off x="0" y="0"/>
                            <a:ext cx="2197305" cy="217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301" w:rsidRPr="00771997" w:rsidRDefault="00025301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2474"/>
        <w:gridCol w:w="3538"/>
      </w:tblGrid>
      <w:tr w:rsidR="00AE2634" w:rsidRPr="00771997" w:rsidTr="00F50D87">
        <w:tc>
          <w:tcPr>
            <w:tcW w:w="9062" w:type="dxa"/>
            <w:gridSpan w:val="3"/>
            <w:shd w:val="clear" w:color="auto" w:fill="auto"/>
          </w:tcPr>
          <w:p w:rsidR="00AE2634" w:rsidRPr="00771997" w:rsidRDefault="00DE1C9B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4 – sedací taburet</w:t>
            </w:r>
            <w:r w:rsidR="008213B4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05CE3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–</w:t>
            </w:r>
            <w:r w:rsidR="008213B4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05CE3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1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</w:t>
            </w:r>
            <w:r w:rsidR="00E05CE3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ks</w:t>
            </w:r>
          </w:p>
        </w:tc>
      </w:tr>
      <w:tr w:rsidR="002F7617" w:rsidRPr="00771997" w:rsidTr="00F50D87">
        <w:tc>
          <w:tcPr>
            <w:tcW w:w="3050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474" w:type="dxa"/>
            <w:shd w:val="clear" w:color="auto" w:fill="auto"/>
          </w:tcPr>
          <w:p w:rsidR="00AE2634" w:rsidRPr="00771997" w:rsidRDefault="0008098B" w:rsidP="00DE1C9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v) v mm</w:t>
            </w:r>
          </w:p>
        </w:tc>
        <w:tc>
          <w:tcPr>
            <w:tcW w:w="3538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2F7617" w:rsidRPr="00771997" w:rsidTr="00F50D87">
        <w:tc>
          <w:tcPr>
            <w:tcW w:w="3050" w:type="dxa"/>
            <w:shd w:val="clear" w:color="auto" w:fill="auto"/>
          </w:tcPr>
          <w:p w:rsidR="00DE1C9B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DE1C9B" w:rsidRPr="00771997" w:rsidRDefault="00DE1C9B" w:rsidP="00DE1C9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povrch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omyvatelný (syntetická kůže), netoxické a šetrné materiály.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155F9F" w:rsidRPr="00771997" w:rsidRDefault="00DE1C9B" w:rsidP="00733CA7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sedací taburet pro dospělou osobu s výplní, oválného tvaru</w:t>
            </w:r>
            <w:r w:rsidR="00733CA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 N</w:t>
            </w:r>
            <w:r w:rsidR="00D617A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osnost 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120 kg, </w:t>
            </w:r>
            <w:r w:rsidR="002F761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zelená barva.</w:t>
            </w:r>
          </w:p>
        </w:tc>
        <w:tc>
          <w:tcPr>
            <w:tcW w:w="2474" w:type="dxa"/>
            <w:shd w:val="clear" w:color="auto" w:fill="auto"/>
          </w:tcPr>
          <w:p w:rsidR="00AE2634" w:rsidRPr="00771997" w:rsidRDefault="00DE1C9B" w:rsidP="00DE1C9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50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08098B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DE1C9B" w:rsidRPr="00771997" w:rsidRDefault="00DE1C9B" w:rsidP="00DE1C9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objem výplně 100l</w:t>
            </w:r>
          </w:p>
        </w:tc>
        <w:tc>
          <w:tcPr>
            <w:tcW w:w="3538" w:type="dxa"/>
            <w:shd w:val="clear" w:color="auto" w:fill="auto"/>
          </w:tcPr>
          <w:p w:rsidR="00AE2634" w:rsidRPr="00771997" w:rsidRDefault="002F7617" w:rsidP="00103BA9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2266950" cy="2066925"/>
                  <wp:effectExtent l="0" t="0" r="0" b="9525"/>
                  <wp:docPr id="14" name="Obrázek 14" descr="Roller 50x40 cm cerv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ller 50x40 cm cerve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24"/>
                          <a:stretch/>
                        </pic:blipFill>
                        <pic:spPr bwMode="auto">
                          <a:xfrm>
                            <a:off x="0" y="0"/>
                            <a:ext cx="22669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634" w:rsidRDefault="00AE2634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63720" w:rsidRPr="00771997" w:rsidRDefault="00C6372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3822"/>
      </w:tblGrid>
      <w:tr w:rsidR="00AE2634" w:rsidRPr="00771997" w:rsidTr="002F7617">
        <w:tc>
          <w:tcPr>
            <w:tcW w:w="9062" w:type="dxa"/>
            <w:gridSpan w:val="3"/>
            <w:shd w:val="clear" w:color="auto" w:fill="auto"/>
          </w:tcPr>
          <w:p w:rsidR="00AE2634" w:rsidRPr="00771997" w:rsidRDefault="00E05CE3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– </w:t>
            </w:r>
            <w:r w:rsidR="00733CA7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Pohovka – 5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ks</w:t>
            </w:r>
          </w:p>
        </w:tc>
      </w:tr>
      <w:tr w:rsidR="00F50D87" w:rsidRPr="00771997" w:rsidTr="00F50D87">
        <w:tc>
          <w:tcPr>
            <w:tcW w:w="3114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126" w:type="dxa"/>
            <w:shd w:val="clear" w:color="auto" w:fill="auto"/>
          </w:tcPr>
          <w:p w:rsidR="00AE2634" w:rsidRPr="00771997" w:rsidRDefault="0008098B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d x v) v mm</w:t>
            </w:r>
          </w:p>
        </w:tc>
        <w:tc>
          <w:tcPr>
            <w:tcW w:w="3822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F50D87" w:rsidRPr="00771997" w:rsidTr="00F50D87">
        <w:tc>
          <w:tcPr>
            <w:tcW w:w="3114" w:type="dxa"/>
            <w:shd w:val="clear" w:color="auto" w:fill="auto"/>
          </w:tcPr>
          <w:p w:rsidR="00733CA7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B005FF" w:rsidRPr="00771997" w:rsidRDefault="00733CA7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kovový trubkový rám s povrchovou úpravou vypalovací práškovou barvou RAL a textilním 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potahem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 odolností min. 150 000 cyklů. 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155F9F" w:rsidRPr="00771997" w:rsidRDefault="00733CA7" w:rsidP="00F50D87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moderní pohovka pro 3 osoby, s kovovým rámem s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textilním potahem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kořápkového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sedák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 s výplní</w:t>
            </w: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Rám s plastovými návleky proti poškození podlahy. Netoxické a šetrné materiály. 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Barva potahu zelená.</w:t>
            </w:r>
          </w:p>
        </w:tc>
        <w:tc>
          <w:tcPr>
            <w:tcW w:w="2126" w:type="dxa"/>
            <w:shd w:val="clear" w:color="auto" w:fill="auto"/>
          </w:tcPr>
          <w:p w:rsidR="00AE2634" w:rsidRPr="00771997" w:rsidRDefault="00F50D87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790</w:t>
            </w:r>
            <w:r w:rsidR="00733CA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x 1660 x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700</w:t>
            </w:r>
            <w:r w:rsidR="00733CA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  <w:p w:rsidR="00733CA7" w:rsidRPr="00771997" w:rsidRDefault="00733CA7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výška sedáku 430 mm</w:t>
            </w:r>
          </w:p>
        </w:tc>
        <w:tc>
          <w:tcPr>
            <w:tcW w:w="3822" w:type="dxa"/>
            <w:shd w:val="clear" w:color="auto" w:fill="auto"/>
          </w:tcPr>
          <w:p w:rsidR="00AE2634" w:rsidRPr="00771997" w:rsidRDefault="00F50D87" w:rsidP="00103BA9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2076450" cy="1557338"/>
                  <wp:effectExtent l="0" t="0" r="0" b="5080"/>
                  <wp:docPr id="15" name="Obrázek 15" descr="Sedačka HOVER čalouněná látkou tyrkys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dačka HOVER čalouněná látkou tyrkys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56" cy="157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472" w:rsidRPr="00771997" w:rsidRDefault="00BC54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3822"/>
      </w:tblGrid>
      <w:tr w:rsidR="00AE2634" w:rsidRPr="00771997" w:rsidTr="00771997">
        <w:tc>
          <w:tcPr>
            <w:tcW w:w="9062" w:type="dxa"/>
            <w:gridSpan w:val="3"/>
            <w:shd w:val="clear" w:color="auto" w:fill="auto"/>
          </w:tcPr>
          <w:p w:rsidR="00AE2634" w:rsidRPr="00771997" w:rsidRDefault="00E05CE3" w:rsidP="00F50D8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– </w:t>
            </w:r>
            <w:r w:rsidR="00F50D87"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>Stohovatelná k</w:t>
            </w:r>
            <w:r w:rsidR="00F50D87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onferenční polstrovaná židle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– 2</w:t>
            </w:r>
            <w:r w:rsidR="00F50D87"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ks</w:t>
            </w:r>
          </w:p>
        </w:tc>
      </w:tr>
      <w:tr w:rsidR="00771997" w:rsidRPr="00771997" w:rsidTr="00771997">
        <w:tc>
          <w:tcPr>
            <w:tcW w:w="3114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126" w:type="dxa"/>
            <w:shd w:val="clear" w:color="auto" w:fill="auto"/>
          </w:tcPr>
          <w:p w:rsidR="00AE2634" w:rsidRPr="00771997" w:rsidRDefault="0008098B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Rozměry (š x h x v) v mm</w:t>
            </w:r>
          </w:p>
        </w:tc>
        <w:tc>
          <w:tcPr>
            <w:tcW w:w="3822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771997" w:rsidRPr="00771997" w:rsidTr="00771997">
        <w:tc>
          <w:tcPr>
            <w:tcW w:w="3114" w:type="dxa"/>
            <w:shd w:val="clear" w:color="auto" w:fill="auto"/>
          </w:tcPr>
          <w:p w:rsidR="00AE2634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  <w:r w:rsidR="00F50D87"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ocelový rám lakovaný se silnou svařovanou 1,5 mm konstrukcí s čalouněním sedáku i opěrky s odolností min. 60 000 cyklů</w:t>
            </w: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  <w:r w:rsidR="00F50D87"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F50D87" w:rsidRPr="00771997" w:rsidRDefault="00F50D87" w:rsidP="00F50D87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771997">
              <w:rPr>
                <w:rFonts w:asciiTheme="minorHAnsi" w:hAnsiTheme="minorHAnsi" w:cstheme="minorHAnsi"/>
              </w:rPr>
              <w:t>stohovatelná konfere</w:t>
            </w:r>
            <w:r w:rsidR="00D617AC">
              <w:rPr>
                <w:rFonts w:asciiTheme="minorHAnsi" w:hAnsiTheme="minorHAnsi" w:cstheme="minorHAnsi"/>
              </w:rPr>
              <w:t>n</w:t>
            </w:r>
            <w:r w:rsidRPr="00771997">
              <w:rPr>
                <w:rFonts w:asciiTheme="minorHAnsi" w:hAnsiTheme="minorHAnsi" w:cstheme="minorHAnsi"/>
              </w:rPr>
              <w:t xml:space="preserve">ční židle </w:t>
            </w:r>
            <w:r w:rsidR="00771997" w:rsidRPr="00771997">
              <w:rPr>
                <w:rFonts w:asciiTheme="minorHAnsi" w:hAnsiTheme="minorHAnsi" w:cstheme="minorHAnsi"/>
              </w:rPr>
              <w:t xml:space="preserve">s područkami </w:t>
            </w:r>
            <w:r w:rsidRPr="00771997">
              <w:rPr>
                <w:rFonts w:asciiTheme="minorHAnsi" w:hAnsiTheme="minorHAnsi" w:cstheme="minorHAnsi"/>
              </w:rPr>
              <w:t>pro dospělou osobu, nosnost 120 kg, netoxické a šetrné materiály</w:t>
            </w:r>
            <w:r w:rsidR="00771997" w:rsidRPr="00771997">
              <w:rPr>
                <w:rFonts w:asciiTheme="minorHAnsi" w:hAnsiTheme="minorHAnsi" w:cstheme="minorHAnsi"/>
              </w:rPr>
              <w:t>. Nohy s plastovými návleky proti poškození podlahy. Čalounění tmavého odstínu (alternativy: modrá, zelená, modrošedá, zelenošedá).</w:t>
            </w:r>
          </w:p>
          <w:p w:rsidR="00F50D87" w:rsidRPr="00771997" w:rsidRDefault="00F50D87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:rsidR="00155F9F" w:rsidRPr="00771997" w:rsidRDefault="00155F9F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E2634" w:rsidRPr="00771997" w:rsidRDefault="00F50D87" w:rsidP="00F50D8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530 x 440</w:t>
            </w:r>
            <w:r w:rsidR="0008098B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790</w:t>
            </w:r>
          </w:p>
          <w:p w:rsidR="00F50D87" w:rsidRPr="00771997" w:rsidRDefault="00F50D87" w:rsidP="00F50D8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výška sedáku 460 mm</w:t>
            </w:r>
          </w:p>
          <w:p w:rsidR="00F50D87" w:rsidRPr="00771997" w:rsidRDefault="00F50D87" w:rsidP="00F50D8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2" w:type="dxa"/>
            <w:shd w:val="clear" w:color="auto" w:fill="auto"/>
          </w:tcPr>
          <w:p w:rsidR="00AE2634" w:rsidRPr="00771997" w:rsidRDefault="00771997" w:rsidP="00103BA9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2076450" cy="2076450"/>
                  <wp:effectExtent l="0" t="0" r="0" b="0"/>
                  <wp:docPr id="16" name="Obrázek 16" descr="Konferenční židle ALBA Wendy šed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nferenční židle ALBA Wendy šed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E8D" w:rsidRPr="00771997" w:rsidRDefault="00266E8D" w:rsidP="00771997">
      <w:pPr>
        <w:rPr>
          <w:rFonts w:asciiTheme="minorHAnsi" w:hAnsiTheme="minorHAnsi" w:cstheme="minorHAnsi"/>
          <w:b/>
          <w:sz w:val="20"/>
          <w:szCs w:val="20"/>
        </w:rPr>
      </w:pPr>
    </w:p>
    <w:sectPr w:rsidR="00266E8D" w:rsidRPr="00771997" w:rsidSect="00021A46">
      <w:headerReference w:type="default" r:id="rId13"/>
      <w:footerReference w:type="default" r:id="rId14"/>
      <w:pgSz w:w="11906" w:h="16838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90" w:rsidRDefault="005E3F90" w:rsidP="009F4D61">
      <w:pPr>
        <w:spacing w:after="0" w:line="240" w:lineRule="auto"/>
      </w:pPr>
      <w:r>
        <w:separator/>
      </w:r>
    </w:p>
  </w:endnote>
  <w:endnote w:type="continuationSeparator" w:id="0">
    <w:p w:rsidR="005E3F90" w:rsidRDefault="005E3F90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49130"/>
      <w:docPartObj>
        <w:docPartGallery w:val="Page Numbers (Bottom of Page)"/>
        <w:docPartUnique/>
      </w:docPartObj>
    </w:sdtPr>
    <w:sdtEndPr/>
    <w:sdtContent>
      <w:p w:rsidR="00C63720" w:rsidRDefault="00C63720" w:rsidP="00C63720">
        <w:pPr>
          <w:pStyle w:val="Zpat"/>
        </w:pPr>
        <w:r w:rsidRPr="00FE3D53">
          <w:rPr>
            <w:noProof/>
            <w:lang w:eastAsia="cs-CZ"/>
          </w:rPr>
          <w:drawing>
            <wp:inline distT="0" distB="0" distL="0" distR="0" wp14:anchorId="67268D7A" wp14:editId="4D0E6F8A">
              <wp:extent cx="5076825" cy="1047750"/>
              <wp:effectExtent l="0" t="0" r="9525" b="0"/>
              <wp:docPr id="4" name="Obrázek 4" descr="logolink OP VVV bar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0" descr="logolink OP VVV bar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768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1227">
          <w:rPr>
            <w:noProof/>
          </w:rPr>
          <w:t>2</w:t>
        </w:r>
        <w:r>
          <w:fldChar w:fldCharType="end"/>
        </w:r>
      </w:p>
    </w:sdtContent>
  </w:sdt>
  <w:p w:rsidR="00C63720" w:rsidRDefault="00C63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90" w:rsidRDefault="005E3F90" w:rsidP="009F4D61">
      <w:pPr>
        <w:spacing w:after="0" w:line="240" w:lineRule="auto"/>
      </w:pPr>
      <w:r>
        <w:separator/>
      </w:r>
    </w:p>
  </w:footnote>
  <w:footnote w:type="continuationSeparator" w:id="0">
    <w:p w:rsidR="005E3F90" w:rsidRDefault="005E3F90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D" w:rsidRDefault="00300F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4504690</wp:posOffset>
          </wp:positionH>
          <wp:positionV relativeFrom="page">
            <wp:posOffset>385445</wp:posOffset>
          </wp:positionV>
          <wp:extent cx="1840230" cy="609600"/>
          <wp:effectExtent l="0" t="0" r="7620" b="0"/>
          <wp:wrapThrough wrapText="bothSides">
            <wp:wrapPolygon edited="0">
              <wp:start x="0" y="0"/>
              <wp:lineTo x="0" y="20925"/>
              <wp:lineTo x="21466" y="20925"/>
              <wp:lineTo x="21466" y="0"/>
              <wp:lineTo x="0" y="0"/>
            </wp:wrapPolygon>
          </wp:wrapThrough>
          <wp:docPr id="2" name="obrázek 2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25D" w:rsidRDefault="0086725D" w:rsidP="009F4D61">
    <w:pPr>
      <w:pStyle w:val="Zhlav"/>
      <w:tabs>
        <w:tab w:val="clear" w:pos="4536"/>
        <w:tab w:val="clear" w:pos="9072"/>
        <w:tab w:val="left" w:pos="65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AE3"/>
    <w:multiLevelType w:val="hybridMultilevel"/>
    <w:tmpl w:val="E76A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6F15"/>
    <w:multiLevelType w:val="multilevel"/>
    <w:tmpl w:val="6F3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634AC"/>
    <w:multiLevelType w:val="hybridMultilevel"/>
    <w:tmpl w:val="C0B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4"/>
    <w:rsid w:val="00014A3D"/>
    <w:rsid w:val="00014AC2"/>
    <w:rsid w:val="000174CF"/>
    <w:rsid w:val="00021A46"/>
    <w:rsid w:val="00025301"/>
    <w:rsid w:val="00075362"/>
    <w:rsid w:val="0008098B"/>
    <w:rsid w:val="000909A7"/>
    <w:rsid w:val="000E2A86"/>
    <w:rsid w:val="000F6011"/>
    <w:rsid w:val="00103BA9"/>
    <w:rsid w:val="00135EFF"/>
    <w:rsid w:val="00141706"/>
    <w:rsid w:val="00145DD1"/>
    <w:rsid w:val="00155F76"/>
    <w:rsid w:val="00155F9F"/>
    <w:rsid w:val="001A14E0"/>
    <w:rsid w:val="001A2C3D"/>
    <w:rsid w:val="001C0E0C"/>
    <w:rsid w:val="001C1769"/>
    <w:rsid w:val="001C537C"/>
    <w:rsid w:val="001D1D90"/>
    <w:rsid w:val="001D43CB"/>
    <w:rsid w:val="001F60E8"/>
    <w:rsid w:val="0020581C"/>
    <w:rsid w:val="00220A34"/>
    <w:rsid w:val="00221755"/>
    <w:rsid w:val="00266E8D"/>
    <w:rsid w:val="002B0EE5"/>
    <w:rsid w:val="002B7B17"/>
    <w:rsid w:val="002C322E"/>
    <w:rsid w:val="002C398C"/>
    <w:rsid w:val="002F5BB5"/>
    <w:rsid w:val="002F7617"/>
    <w:rsid w:val="00300F0C"/>
    <w:rsid w:val="00301DCA"/>
    <w:rsid w:val="0031304C"/>
    <w:rsid w:val="00337105"/>
    <w:rsid w:val="003435C5"/>
    <w:rsid w:val="00350B59"/>
    <w:rsid w:val="003534BA"/>
    <w:rsid w:val="0035519B"/>
    <w:rsid w:val="00367DF2"/>
    <w:rsid w:val="00390B33"/>
    <w:rsid w:val="003961D2"/>
    <w:rsid w:val="003B2039"/>
    <w:rsid w:val="003C0490"/>
    <w:rsid w:val="003C5572"/>
    <w:rsid w:val="003E05B9"/>
    <w:rsid w:val="004024EF"/>
    <w:rsid w:val="004654AE"/>
    <w:rsid w:val="004711B9"/>
    <w:rsid w:val="004737DF"/>
    <w:rsid w:val="0047387E"/>
    <w:rsid w:val="0049001B"/>
    <w:rsid w:val="00492B8F"/>
    <w:rsid w:val="004A72CD"/>
    <w:rsid w:val="004B618A"/>
    <w:rsid w:val="004D1A4C"/>
    <w:rsid w:val="004E1767"/>
    <w:rsid w:val="004E178D"/>
    <w:rsid w:val="004E1E57"/>
    <w:rsid w:val="004E3A71"/>
    <w:rsid w:val="004E47AC"/>
    <w:rsid w:val="00505DAB"/>
    <w:rsid w:val="005062C2"/>
    <w:rsid w:val="00522C7C"/>
    <w:rsid w:val="00525833"/>
    <w:rsid w:val="00571C95"/>
    <w:rsid w:val="00587786"/>
    <w:rsid w:val="00593DC6"/>
    <w:rsid w:val="005A529D"/>
    <w:rsid w:val="005B75CE"/>
    <w:rsid w:val="005E3F90"/>
    <w:rsid w:val="005F0615"/>
    <w:rsid w:val="00601122"/>
    <w:rsid w:val="006246B7"/>
    <w:rsid w:val="00633EC6"/>
    <w:rsid w:val="00634D6C"/>
    <w:rsid w:val="00652537"/>
    <w:rsid w:val="00660A8A"/>
    <w:rsid w:val="00667479"/>
    <w:rsid w:val="006708C2"/>
    <w:rsid w:val="006933C4"/>
    <w:rsid w:val="00695B76"/>
    <w:rsid w:val="006B2B35"/>
    <w:rsid w:val="006C63FC"/>
    <w:rsid w:val="006D2C8C"/>
    <w:rsid w:val="006F1227"/>
    <w:rsid w:val="007019BC"/>
    <w:rsid w:val="00701FD0"/>
    <w:rsid w:val="00704CAD"/>
    <w:rsid w:val="00712205"/>
    <w:rsid w:val="00715BC0"/>
    <w:rsid w:val="007324B0"/>
    <w:rsid w:val="00733CA7"/>
    <w:rsid w:val="0073603F"/>
    <w:rsid w:val="007427B4"/>
    <w:rsid w:val="00744712"/>
    <w:rsid w:val="00753BC7"/>
    <w:rsid w:val="0076564A"/>
    <w:rsid w:val="0076795E"/>
    <w:rsid w:val="00771997"/>
    <w:rsid w:val="007C056E"/>
    <w:rsid w:val="007C5501"/>
    <w:rsid w:val="007D684C"/>
    <w:rsid w:val="007D756B"/>
    <w:rsid w:val="007E09F3"/>
    <w:rsid w:val="008019F4"/>
    <w:rsid w:val="00802640"/>
    <w:rsid w:val="008213B4"/>
    <w:rsid w:val="00824B11"/>
    <w:rsid w:val="008334A3"/>
    <w:rsid w:val="00835C3A"/>
    <w:rsid w:val="00840B89"/>
    <w:rsid w:val="008428EF"/>
    <w:rsid w:val="0086725D"/>
    <w:rsid w:val="008766AF"/>
    <w:rsid w:val="00886CB6"/>
    <w:rsid w:val="008902B6"/>
    <w:rsid w:val="00895700"/>
    <w:rsid w:val="008A41E7"/>
    <w:rsid w:val="008B22D1"/>
    <w:rsid w:val="008B2FE5"/>
    <w:rsid w:val="008C12DB"/>
    <w:rsid w:val="008E102F"/>
    <w:rsid w:val="008E20F7"/>
    <w:rsid w:val="008F4C69"/>
    <w:rsid w:val="009014D8"/>
    <w:rsid w:val="0092399C"/>
    <w:rsid w:val="00925D6E"/>
    <w:rsid w:val="0093693F"/>
    <w:rsid w:val="00944316"/>
    <w:rsid w:val="00950029"/>
    <w:rsid w:val="00962081"/>
    <w:rsid w:val="0096300A"/>
    <w:rsid w:val="00986798"/>
    <w:rsid w:val="009A698A"/>
    <w:rsid w:val="009B1555"/>
    <w:rsid w:val="009B36E2"/>
    <w:rsid w:val="009B4791"/>
    <w:rsid w:val="009C05B5"/>
    <w:rsid w:val="009C5249"/>
    <w:rsid w:val="009E57F5"/>
    <w:rsid w:val="009E7762"/>
    <w:rsid w:val="009F4D61"/>
    <w:rsid w:val="009F742E"/>
    <w:rsid w:val="00A00C13"/>
    <w:rsid w:val="00A40067"/>
    <w:rsid w:val="00A533C6"/>
    <w:rsid w:val="00A55C8F"/>
    <w:rsid w:val="00A55F59"/>
    <w:rsid w:val="00A7132B"/>
    <w:rsid w:val="00A76FCF"/>
    <w:rsid w:val="00A825A6"/>
    <w:rsid w:val="00A9664D"/>
    <w:rsid w:val="00AA03E7"/>
    <w:rsid w:val="00AA7E37"/>
    <w:rsid w:val="00AB29A7"/>
    <w:rsid w:val="00AE2634"/>
    <w:rsid w:val="00AF761B"/>
    <w:rsid w:val="00B005FF"/>
    <w:rsid w:val="00B247FC"/>
    <w:rsid w:val="00B34CB6"/>
    <w:rsid w:val="00B3760F"/>
    <w:rsid w:val="00B64AE3"/>
    <w:rsid w:val="00B9057D"/>
    <w:rsid w:val="00B944E3"/>
    <w:rsid w:val="00BC5472"/>
    <w:rsid w:val="00BE5B21"/>
    <w:rsid w:val="00BE6E8D"/>
    <w:rsid w:val="00BF3B61"/>
    <w:rsid w:val="00BF5D48"/>
    <w:rsid w:val="00C071B1"/>
    <w:rsid w:val="00C0796A"/>
    <w:rsid w:val="00C35342"/>
    <w:rsid w:val="00C422D3"/>
    <w:rsid w:val="00C44D08"/>
    <w:rsid w:val="00C51430"/>
    <w:rsid w:val="00C51DE5"/>
    <w:rsid w:val="00C5776C"/>
    <w:rsid w:val="00C63720"/>
    <w:rsid w:val="00C6768C"/>
    <w:rsid w:val="00CA0301"/>
    <w:rsid w:val="00CB14C8"/>
    <w:rsid w:val="00CC28BC"/>
    <w:rsid w:val="00CC6C8B"/>
    <w:rsid w:val="00CF4A17"/>
    <w:rsid w:val="00CF4D44"/>
    <w:rsid w:val="00CF5640"/>
    <w:rsid w:val="00D012D9"/>
    <w:rsid w:val="00D0195F"/>
    <w:rsid w:val="00D13F95"/>
    <w:rsid w:val="00D14A47"/>
    <w:rsid w:val="00D22D49"/>
    <w:rsid w:val="00D30BD6"/>
    <w:rsid w:val="00D512E1"/>
    <w:rsid w:val="00D617AC"/>
    <w:rsid w:val="00D65B2D"/>
    <w:rsid w:val="00D67E56"/>
    <w:rsid w:val="00D76F18"/>
    <w:rsid w:val="00D85F18"/>
    <w:rsid w:val="00DC588A"/>
    <w:rsid w:val="00DC60A5"/>
    <w:rsid w:val="00DD163B"/>
    <w:rsid w:val="00DD774A"/>
    <w:rsid w:val="00DE1C9B"/>
    <w:rsid w:val="00DE42C6"/>
    <w:rsid w:val="00E05CE3"/>
    <w:rsid w:val="00E061BB"/>
    <w:rsid w:val="00E1484B"/>
    <w:rsid w:val="00E2162C"/>
    <w:rsid w:val="00E25944"/>
    <w:rsid w:val="00E31582"/>
    <w:rsid w:val="00E31BEA"/>
    <w:rsid w:val="00E37CBE"/>
    <w:rsid w:val="00E4669C"/>
    <w:rsid w:val="00E4769D"/>
    <w:rsid w:val="00E715AF"/>
    <w:rsid w:val="00E772A1"/>
    <w:rsid w:val="00E930FF"/>
    <w:rsid w:val="00EA3CB0"/>
    <w:rsid w:val="00EB2998"/>
    <w:rsid w:val="00EC2A36"/>
    <w:rsid w:val="00EC6E9C"/>
    <w:rsid w:val="00EE16E3"/>
    <w:rsid w:val="00EF29B9"/>
    <w:rsid w:val="00F06273"/>
    <w:rsid w:val="00F17483"/>
    <w:rsid w:val="00F25EA9"/>
    <w:rsid w:val="00F42FFA"/>
    <w:rsid w:val="00F50D87"/>
    <w:rsid w:val="00F60E16"/>
    <w:rsid w:val="00F86CA4"/>
    <w:rsid w:val="00F911DB"/>
    <w:rsid w:val="00F9496B"/>
    <w:rsid w:val="00FD5234"/>
    <w:rsid w:val="00FE0FEC"/>
    <w:rsid w:val="00FE1B20"/>
    <w:rsid w:val="00FE71B8"/>
    <w:rsid w:val="00FF351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44BE73"/>
  <w15:docId w15:val="{193A6A6E-3C84-45E5-BAFD-8A716A5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0A3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60E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0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0E1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0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0E16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A0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35C3A"/>
    <w:rPr>
      <w:color w:val="0000FF"/>
      <w:u w:val="single"/>
    </w:rPr>
  </w:style>
  <w:style w:type="character" w:styleId="Zdraznn">
    <w:name w:val="Emphasis"/>
    <w:uiPriority w:val="20"/>
    <w:qFormat/>
    <w:locked/>
    <w:rsid w:val="00E31BE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D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D6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D76F18"/>
    <w:rPr>
      <w:color w:val="800080"/>
      <w:u w:val="single"/>
    </w:rPr>
  </w:style>
  <w:style w:type="table" w:styleId="Mkatabulky">
    <w:name w:val="Table Grid"/>
    <w:basedOn w:val="Normlntabulka"/>
    <w:locked/>
    <w:rsid w:val="00AB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527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Eva Krumpová</dc:creator>
  <cp:lastModifiedBy>DrozdovaK</cp:lastModifiedBy>
  <cp:revision>14</cp:revision>
  <cp:lastPrinted>2013-10-17T12:10:00Z</cp:lastPrinted>
  <dcterms:created xsi:type="dcterms:W3CDTF">2018-03-23T08:49:00Z</dcterms:created>
  <dcterms:modified xsi:type="dcterms:W3CDTF">2018-05-02T05:54:00Z</dcterms:modified>
</cp:coreProperties>
</file>